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Дело № 5-54-1/2017  </w:t>
      </w:r>
    </w:p>
    <w:p w:rsidR="00A77B3E">
      <w:r>
        <w:t xml:space="preserve">  </w:t>
      </w:r>
    </w:p>
    <w:p w:rsidR="00A77B3E">
      <w:r>
        <w:t xml:space="preserve">    ОПРЕДЕЛЕНИЕ                                </w:t>
      </w:r>
    </w:p>
    <w:p w:rsidR="00A77B3E">
      <w:r>
        <w:t xml:space="preserve">                    </w:t>
      </w:r>
    </w:p>
    <w:p w:rsidR="00A77B3E">
      <w:r>
        <w:tab/>
        <w:t>07 февраля 2017 года                                              пгт. Красногвардейское</w:t>
      </w:r>
    </w:p>
    <w:p w:rsidR="00A77B3E"/>
    <w:p w:rsidR="00A77B3E">
      <w:r>
        <w:t xml:space="preserve">       Мировой судья судебного участка № 54 Красногвардейского судебного района Республики Крым Чернецкая И.В., рассмотрев материалы об административном правонарушении в отношении:</w:t>
      </w:r>
    </w:p>
    <w:p w:rsidR="00A77B3E">
      <w:r>
        <w:t xml:space="preserve">       должностного лица - Супрун Ирины Егоровны, паспортные данные, директора Муниципального бюджетного общеобразовательного учреждения «Александровская школа», зарегистрированной и проживающей по адресу: адрес, по ч. 2 ст. 15.33 КоАП Российской Федерации, </w:t>
      </w:r>
    </w:p>
    <w:p w:rsidR="00A77B3E"/>
    <w:p w:rsidR="00A77B3E">
      <w:r>
        <w:t xml:space="preserve">          УСТАНОВИЛА:</w:t>
      </w:r>
    </w:p>
    <w:p w:rsidR="00A77B3E"/>
    <w:p w:rsidR="00A77B3E">
      <w:r>
        <w:t xml:space="preserve">             В судебный участок № 54 Красногвардейского судебного района Республики Крым из Государственного учреждения - Управления пенсионного фонда Российской Федерации в Джанкойском районе Республики Крым (межрайонное) поступили материалы дела об административном правонарушении в отношении директора Муниципального бюджетного общеобразовательного учреждения «Александровская школа» Супрун Ирины Егоровны, паспортные данные, в совершении правонарушения, предусмотренного ч. 2 ст. 15.33 КоАП РФ.</w:t>
      </w:r>
    </w:p>
    <w:p w:rsidR="00A77B3E">
      <w:r>
        <w:t xml:space="preserve">           Согласно протоколу № 091S15170000062 от 11.01.2017 года, Супрун И.Е. являясь директором МБОУ «Александровская школа» допущено административное правонарушение, выразившееся в несвоевременной подачи сведений по начислению и уплаченным страховым взносам на обязательное пенсионное страхование в ПФ РФ и обязательное медицинское страхование в Федеральный фонд ОМС за 9 месяцев 2016 года, срок предоставления которых предусмотрен до 20.11.2016 года, сведения поданы 22.11.2016 года. </w:t>
      </w:r>
    </w:p>
    <w:p w:rsidR="00A77B3E">
      <w:r>
        <w:t xml:space="preserve">         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(статья 24.1 Кодекса Российской Федерации об административных правонарушениях).</w:t>
      </w:r>
    </w:p>
    <w:p w:rsidR="00A77B3E">
      <w:r>
        <w:t xml:space="preserve">          В соответствии со статьей 26.1 Кодекса Российской Федерации об административных правонарушениях по делу об административном правонарушении подлежат выяснению, в частности: лицо, совершившее противоправные действия (бездействие),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ответственность, а также виновность лица в совершении административного правонарушения.</w:t>
      </w:r>
    </w:p>
    <w:p w:rsidR="00A77B3E">
      <w:r>
        <w:t>Решение вопроса о лице, совершившем противоправное деяние, имеет основополагающее значение для всестороннего, полного и объективного рассмотрения дела и своевременного привлечения виновного к административной ответственности.</w:t>
      </w:r>
    </w:p>
    <w:p w:rsidR="00A77B3E">
      <w:r>
        <w:t xml:space="preserve">           При этом установление виновности предполагает доказывание не только вины лица, но и его непосредственной причастности к совершению противоправного действия (бездействия), то есть объективной стороны деяния. Следовательно, необходимо доказать, что именно это лицо совершило данное административное правонарушение.</w:t>
      </w:r>
    </w:p>
    <w:p w:rsidR="00A77B3E">
      <w:r>
        <w:t xml:space="preserve">          Статьей 2.4 Кодекса Российской Федерации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 xml:space="preserve">         В силу примечания к статье 2.4 Кодекса Российской Федерации об административных правонарушениях под должностным лицом в этом Кодексе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самоуправления, государственных и муниципальных организациях, а также в Вооруженных Силах Российской Федерации, других войсках и воинских формированиях Российской Федерации.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организаций, а также совершившие административные правонарушения, предусмотренные статьями 13.25, 14.24, 15.17 - 15.22, 15.23.1, 15.24.1, 15.29 - 15.31, частью 9 статьи 19.5, статьей 19.7.3 настоящего Кодекса, члены советов директоров (наблюдательных советов), коллегиальных исполнительных органов (правлений, дирекций), счетных комиссий, ревизионных комиссий (ревизоры), ликвидационных комиссий юридических лиц и руководители организаций, осуществляющих полномочия единоличных исполнительных органов других организаций, несут административную ответственность как должностные лица.    </w:t>
      </w:r>
    </w:p>
    <w:p w:rsidR="00A77B3E">
      <w:r>
        <w:t xml:space="preserve">         На основании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 xml:space="preserve">       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 несут административную ответственность как должностные лица (примечание к ст. 2.4 КоАП РФ).</w:t>
      </w:r>
    </w:p>
    <w:p w:rsidR="00A77B3E">
      <w:r>
        <w:t xml:space="preserve">        Частью 2 статьи 15.33 Кодекса Российской Федерации об административных правонарушениях установлена административная ответственность за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 w:rsidR="00A77B3E">
      <w:r>
        <w:t xml:space="preserve">          В соответствии с пунктом 2 части 9 статьи 15 Федерального закона от 24 июля 2009 г. N 212-ФЗ "О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страхования" (далее - Федеральный закон от 24 июля 2009 г. N 212-ФЗ) плательщики страховых взносов ежеквартально представляют в орган контроля за уплатой страховых взносов по месту своего учета не позднее 15-го числа календарного месяца, следующего за отчетным периодом, в территориальный орган Фонда социального страхования Российской Федерации - расчет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в Фонд социального страхования Российской Федерации, а также по расходам на выплату обязательного страхового обеспечения по указанному виду обязательного социального страхования, произведенным в счет уплаты этих страховых взносов в Фонд социального страхования Российской Федерации, по форме, утверждаемой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</w:t>
      </w:r>
    </w:p>
    <w:p w:rsidR="00A77B3E">
      <w:r>
        <w:t xml:space="preserve">         Согласно пункту 3 части 2 статьи 28 названного Федерального закона плательщики страховых взносов обязаны представлять в установленном порядке в орган контроля за уплатой страховых взносов по месту учета расчеты по начисленным и уплаченным страховым взносам. </w:t>
      </w:r>
    </w:p>
    <w:p w:rsidR="00A77B3E">
      <w:r>
        <w:t xml:space="preserve">          Исходя из приведенных выше положений Кодекса Российской Федерации об административных нарушениях и правовой позиции, изложенной в постановлении Пленума Верховного Суда Российской Федерации от 24 марта 2005 г. N 5 «О некоторых вопросах, возникающих у судов при применении Кодекса Российской Федерации об административных правонарушениях» (раздел применение главы 15 Особенной части Кодекса Российской Федерации об административных правонарушениях), если ведение бухгалтерского учета в организации производится на основании гражданско-правового договора третьими лицами, которые не представляли сведения, необходимые для осуществления налогового контроля, либо представляли их с нарушением установленного законодательством срока или грубо нарушали правила ведения бухгалтерского учета и представления отчетности, то это обстоятельство не освобождает руководителя организации от административной ответственности, поскольку в соответствии со статьями 6 и 18 Федерального закона от 21 ноября 1996 г. N 129-ФЗ "О бухгалтерском учете" именно он несет ответственность за организацию бухгалтерского учета.</w:t>
      </w:r>
    </w:p>
    <w:p w:rsidR="00A77B3E">
      <w:r>
        <w:t xml:space="preserve">           Для привлечения руководителя организации к административной ответственности по части 2 статье 15.33 Кодекса Российской Федерации об административных правонарушениях необходимо установить, были ли им допущены какие-либо нарушения, связанные с организацией представления в установленные сроки сведений 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страхования.</w:t>
      </w:r>
    </w:p>
    <w:p w:rsidR="00A77B3E">
      <w:r>
        <w:t xml:space="preserve">         Как усматривается из материалов дела Договором № 1 от 16 января 2015 года, заключенным между Управлением образования Администрации Красногвардейского района и Муниципальным казенным учреждением «Центр обслуживания учреждений образования» Красногвардейского района (далее МКУ «ЦОУО») и с третьей стороны Муниципальным бюджетным общеобразовательным учреждением «Александровская школа», МКУ «ЦОУО» переданы полномочия по организации и ведению бухгалтерского и налогового учета финансово-хозяйственной деятельности учреждения и взаимодействии сторон при осуществлении полномочий главного распорядителя бюджетных средств.</w:t>
      </w:r>
    </w:p>
    <w:p w:rsidR="00A77B3E">
      <w:r>
        <w:t xml:space="preserve">         Согласно п. 2.12 указанного Договора, МКУ «ЦОУО» составляет и предоставляет в уполномоченные органы бухгалтерскую, налоговую и статистическую отчетность, а также иную информацию, связанную с исполнением бюджета. </w:t>
      </w:r>
    </w:p>
    <w:p w:rsidR="00A77B3E">
      <w:r>
        <w:t xml:space="preserve">        Таким образом, Администрацией Красногвардейского района полномочия директора школы МБОУ «Александровская школа» делегированы МКУ «ЦОУО», который и нарушил сроки подачи сведений о страховых взносах в Пенсионный фонд Российской Федерации.</w:t>
      </w:r>
    </w:p>
    <w:p w:rsidR="00A77B3E">
      <w:r>
        <w:t xml:space="preserve">        Делегированные полномочия оформлены договором для осуществления которого выдана доверенность сроком действия три года.</w:t>
      </w:r>
    </w:p>
    <w:p w:rsidR="00A77B3E">
      <w:r>
        <w:t xml:space="preserve">        Согласно расчету № 091-004-001788 (Форма РСВ-1 ПФР), сведения по начисленным и уплаченным страховым взносам на обязательное страхование в ПФ РФ и на обязательное медицинское страхование в ФФ ОМС плательщиками страховых взносов, производящими выплаты и иные вознаграждения физическим лицам за девять месяцев 2016 года предоставлены 22 ноября 2016 года, сведения подтверждены не самим плательщиком, а представителем плательщика страховых взносов.</w:t>
      </w:r>
    </w:p>
    <w:p w:rsidR="00A77B3E">
      <w:r>
        <w:t xml:space="preserve">        Поскольку неисполнение либо ненадлежащее исполнение директором школы Супрун И.Е. своих служебных обязанностей не установлено, с соблюдением требований статей 24.1 и 26.1 Кодекса Российской Федерации об административных правонарушениях, в силу положений частей 1 и 4 статьи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 </w:t>
      </w:r>
    </w:p>
    <w:p w:rsidR="00A77B3E">
      <w:r>
        <w:t xml:space="preserve">         Отсутствие состава административного правонарушения является обстоятельством, исключающим производство по делу об административном правонарушении (пункт 2 части 1 статьи 24.5 Кодекса Российской Федерации об административных правонарушениях).</w:t>
      </w:r>
    </w:p>
    <w:p w:rsidR="00A77B3E">
      <w:r>
        <w:t xml:space="preserve">         При наличии хотя бы одного из обстоятельств, предусмотренных статьями 2.9, 24.5 настоящего Кодекса, а также при недоказанности обстоятельств, на основании которых возбуждено производство по делу об административном правонарушении, производство по делу об административном правонарушении подлежит прекращению. </w:t>
      </w:r>
    </w:p>
    <w:p w:rsidR="00A77B3E">
      <w:r>
        <w:t xml:space="preserve">            Руководствуясь п. 2 ч. 1 ст. 24.5, ч. 2 ст. 15.33 КоАП РФ, судья  </w:t>
      </w:r>
    </w:p>
    <w:p w:rsidR="00A77B3E"/>
    <w:p w:rsidR="00A77B3E">
      <w:r>
        <w:t>О П Р Е Д Е Л И Л А:</w:t>
      </w:r>
    </w:p>
    <w:p w:rsidR="00A77B3E"/>
    <w:p w:rsidR="00A77B3E">
      <w:r>
        <w:t xml:space="preserve">           Производство по делу об административном правонарушении в отношении должностного лица - директора Муниципального бюджетного общеобразовательного учреждения «Александровская школа» Супрун Ирины Егоровны прекратить на основании пункта 2 части 1 статьи 24.5 Кодекса Российской Федерации об административных правонарушениях.</w:t>
      </w:r>
    </w:p>
    <w:p w:rsidR="00A77B3E">
      <w:r>
        <w:t xml:space="preserve">Определение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постановления, а также опротестовано прокурором. </w:t>
      </w:r>
    </w:p>
    <w:p w:rsidR="00A77B3E"/>
    <w:p w:rsidR="00A77B3E">
      <w:r>
        <w:t>Мировой судья</w:t>
        <w:tab/>
        <w:tab/>
        <w:tab/>
        <w:tab/>
        <w:tab/>
        <w:t xml:space="preserve">И.В. Чернецкая 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