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0555" w:rsidRPr="00CE112B" w:rsidP="000905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Дело № 5-54-7/2026</w:t>
      </w:r>
    </w:p>
    <w:p w:rsidR="00090555" w:rsidRPr="00CE112B" w:rsidP="000905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CE112B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0054-01-2026-000054-78</w:t>
      </w:r>
    </w:p>
    <w:p w:rsidR="00090555" w:rsidRPr="00CE112B" w:rsidP="00090555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90555" w:rsidRPr="00CE112B" w:rsidP="00090555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ПОСТАНОВЛЕНИЕ</w:t>
      </w:r>
    </w:p>
    <w:p w:rsidR="00090555" w:rsidRPr="00CE112B" w:rsidP="00090555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CE112B">
        <w:rPr>
          <w:rFonts w:ascii="Times New Roman" w:eastAsia="Times New Roman" w:hAnsi="Times New Roman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</w:t>
      </w:r>
    </w:p>
    <w:p w:rsidR="00090555" w:rsidRPr="00CE112B" w:rsidP="00090555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CE112B">
        <w:rPr>
          <w:rFonts w:ascii="Times New Roman" w:eastAsia="Times New Roman" w:hAnsi="Times New Roman"/>
          <w:sz w:val="23"/>
          <w:szCs w:val="23"/>
          <w:lang w:eastAsia="ru-RU"/>
        </w:rPr>
        <w:t xml:space="preserve">(297000, Республика Крым, Красногвардейский район, пгт. Красногвардейское, </w:t>
      </w:r>
    </w:p>
    <w:p w:rsidR="00090555" w:rsidRPr="00CE112B" w:rsidP="00090555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CE112B">
        <w:rPr>
          <w:rFonts w:ascii="Times New Roman" w:eastAsia="Times New Roman" w:hAnsi="Times New Roman"/>
          <w:sz w:val="23"/>
          <w:szCs w:val="23"/>
          <w:lang w:eastAsia="ru-RU"/>
        </w:rPr>
        <w:t>ул. Титова, д.60, тел.: (36556) 2-18-28, е-</w:t>
      </w:r>
      <w:r w:rsidRPr="00CE112B">
        <w:rPr>
          <w:rFonts w:ascii="Times New Roman" w:eastAsia="Times New Roman" w:hAnsi="Times New Roman"/>
          <w:sz w:val="23"/>
          <w:szCs w:val="23"/>
          <w:lang w:eastAsia="ru-RU"/>
        </w:rPr>
        <w:t>mail: ms54@must.rk.gov.ru)</w:t>
      </w:r>
    </w:p>
    <w:p w:rsidR="00090555" w:rsidRPr="00CE112B" w:rsidP="00090555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90555" w:rsidRPr="00CE112B" w:rsidP="00090555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19 января 2026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                                                              пгт. Красногвардейское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 суд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ебном заседании дело об административном правонарушении, предусмотренном ч. 2 ст. 12.26 КоАП РФ, в отношении:</w:t>
      </w:r>
      <w:r w:rsidRPr="00CE112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hAnsi="Times New Roman"/>
          <w:b/>
          <w:sz w:val="25"/>
          <w:szCs w:val="25"/>
        </w:rPr>
        <w:t xml:space="preserve">Марченко И.В., </w:t>
      </w:r>
      <w:r w:rsidRPr="00CE112B">
        <w:rPr>
          <w:rFonts w:ascii="Times New Roman" w:hAnsi="Times New Roman"/>
          <w:sz w:val="27"/>
          <w:szCs w:val="27"/>
        </w:rPr>
        <w:t>ДАННЫЕ О ЛИЧНОСТИ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90555" w:rsidRPr="00CE112B" w:rsidP="0009055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установил:</w:t>
      </w:r>
    </w:p>
    <w:p w:rsidR="00090555" w:rsidRPr="00CE112B" w:rsidP="00090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ДАТА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года в ВРЕМЯ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минут,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водитель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Марченко И.В.,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находясь на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ул. АДРЕС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,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управляя транспортным средством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–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мопед «МАРКА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» 49,9 см3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, без государственного регистрационного знака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 не имея права управления тр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анспортными средствами, с признаками опьянения (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запах алкоголя изо рта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), будучи отстраненным от управления транспортным средством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,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 нар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ушение п.2.1.1, п. 2.3.2 Правил дорожного движения, не выполнил законного требования сотрудника ГИБДД о прохождении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меди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цинского освидетельствования на состояние опьянения, и его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действия не содержат уголовно наказуемого деяния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. </w:t>
      </w:r>
    </w:p>
    <w:p w:rsidR="00090555" w:rsidRPr="00CE112B" w:rsidP="0009055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В ходе рассмотрения дела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с обстоятельствами, изложенными в протоколе, согласился, пояснив, что отказался  пройти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освидетельствования, поскольку ранее употреблял спиртосодержащую продукцию.  </w:t>
      </w:r>
    </w:p>
    <w:p w:rsidR="00090555" w:rsidRPr="00CE112B" w:rsidP="000905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Судья, выслушав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 исследовав в совокупности материалы дела об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административном правонарушении, приходит к выводу о том, что вина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090555" w:rsidRPr="00CE112B" w:rsidP="0009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Часть 2 ст. 12.26 КоАП РФ предусматривает административную ответств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енность за невыполнение водителем транспортного средства,</w:t>
      </w:r>
      <w:r w:rsidRPr="00CE112B">
        <w:rPr>
          <w:rFonts w:ascii="Times New Roman" w:hAnsi="Times New Roman"/>
          <w:sz w:val="25"/>
          <w:szCs w:val="25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законного требования уполномоченного должностного лица о прохождении медицинского освиде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тельствования на состояние опьянения, если такие действия (бездействие) не содержат уголовно наказуемого деяния.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90555" w:rsidRPr="00CE112B" w:rsidP="00090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Согласно протоколу об административном правонарушении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серии 82 АП №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308743 от 03.01.2026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года - ДАТА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года в ВРЕМЯ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минут, водитель Марченко И.В., находясь на ул. АДРЕС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 управляя транспортным средством – мопед «МАРКА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» 49,9 см3, без государственного регистрационного знака, не имея права управления транспортными средствами, с признаками опьянения (запах алкоголя изо рта), будучи отстраненным от управления транспортным средством, в нарушение п.2.1.1, п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 2.3.2 Правил доро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жного движения, не выполнил законного требования сотрудника ГИБДД о прохождении медицинского освидетельствования на состояние опьянения, и его действия не содержат уголовно наказуемого деяния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. </w:t>
      </w:r>
    </w:p>
    <w:p w:rsidR="00090555" w:rsidRPr="00CE112B" w:rsidP="00090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Факт невыполнения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.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законного требования о прохожд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ении медицинского освидетельствования на состояние опьянения подтвержден протоколом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серии 82 АП №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308743 от 03.01.2026 г.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об административном правонарушении; протоколом 82 ОТ №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082236 от 03.01.2026 г.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об отстранении от управления транспортным средство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м; протоколом о направлении на медицинское освидетельствование на состояние опьянения серии 82 МО №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028459 от 03.01.2026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года, из которого следует, что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пройти медицинское освидетельствование отказался, о чем собственноручно указал в соответ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ствующей графе; распиской о передаче транспортного средства; фототаблицей, поиском ТС Госавтоинспекции МВД России, из которого следует, что 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водительское удостоверение не получал, сведениями о привлечении, справкой от 05.01.2026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г., а также видеозаписью на которой зафиксированы обеспечительные меры по делу. Согласно справке, выданной </w:t>
      </w:r>
      <w:r w:rsidRPr="00CE112B">
        <w:rPr>
          <w:rFonts w:ascii="Times New Roman" w:eastAsia="Times New Roman" w:hAnsi="Times New Roman"/>
          <w:b/>
          <w:sz w:val="25"/>
          <w:szCs w:val="25"/>
          <w:lang w:eastAsia="ru-RU"/>
        </w:rPr>
        <w:t>ГБУЗ РК «Красногвардейская ЦРБ» Вакула Р.Ш. может содержаться в условиях ИВС.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Освидетельствование водителей на состояние опьянения регламентируется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твования этого лица на состояние опьянения и оформления его результатов, утвержденных Постановлением Правительства РФ </w:t>
      </w:r>
      <w:r w:rsidRPr="00CE112B">
        <w:rPr>
          <w:rFonts w:ascii="Times New Roman" w:hAnsi="Times New Roman"/>
          <w:sz w:val="25"/>
          <w:szCs w:val="25"/>
        </w:rPr>
        <w:t>от 21 октября 2022 г. N 1882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  <w:r w:rsidRPr="00CE112B">
        <w:rPr>
          <w:rFonts w:ascii="Times New Roman" w:hAnsi="Times New Roman"/>
          <w:sz w:val="25"/>
          <w:szCs w:val="25"/>
          <w:lang w:eastAsia="ru-RU"/>
        </w:rPr>
        <w:t xml:space="preserve">Согласно </w:t>
      </w:r>
      <w:r w:rsidRPr="00CE112B">
        <w:rPr>
          <w:rFonts w:ascii="Times New Roman" w:hAnsi="Times New Roman"/>
          <w:sz w:val="25"/>
          <w:szCs w:val="25"/>
          <w:lang w:eastAsia="ru-RU"/>
        </w:rPr>
        <w:t xml:space="preserve">разделу I п. 2  </w:t>
      </w:r>
      <w:r w:rsidRPr="00CE112B">
        <w:rPr>
          <w:rFonts w:ascii="Times New Roman" w:hAnsi="Times New Roman"/>
          <w:sz w:val="25"/>
          <w:szCs w:val="25"/>
          <w:lang w:eastAsia="ru-RU"/>
        </w:rPr>
        <w:t>названных Правил должностные лица, которым предоставлено право государственного на</w:t>
      </w:r>
      <w:r w:rsidRPr="00CE112B">
        <w:rPr>
          <w:rFonts w:ascii="Times New Roman" w:hAnsi="Times New Roman"/>
          <w:sz w:val="25"/>
          <w:szCs w:val="25"/>
          <w:lang w:eastAsia="ru-RU"/>
        </w:rPr>
        <w:t>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</w:t>
      </w:r>
      <w:r w:rsidRPr="00CE112B">
        <w:rPr>
          <w:rFonts w:ascii="Times New Roman" w:hAnsi="Times New Roman"/>
          <w:sz w:val="25"/>
          <w:szCs w:val="25"/>
          <w:lang w:eastAsia="ru-RU"/>
        </w:rPr>
        <w:t>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</w:t>
      </w:r>
      <w:r w:rsidRPr="00CE112B">
        <w:rPr>
          <w:rFonts w:ascii="Times New Roman" w:hAnsi="Times New Roman"/>
          <w:sz w:val="25"/>
          <w:szCs w:val="25"/>
          <w:lang w:eastAsia="ru-RU"/>
        </w:rPr>
        <w:t xml:space="preserve">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видео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записи исследованной в ходе судебного заседания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у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сотрудниками полиции выявлены признаки опьянения: </w:t>
      </w:r>
      <w:r w:rsidRPr="00CE112B" w:rsidR="00EC1CB4">
        <w:rPr>
          <w:rFonts w:ascii="Times New Roman" w:eastAsia="Times New Roman" w:hAnsi="Times New Roman"/>
          <w:sz w:val="25"/>
          <w:szCs w:val="25"/>
          <w:lang w:eastAsia="ru-RU"/>
        </w:rPr>
        <w:t>запах алкоголя изо рта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>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Согласно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п. 8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раздела III вышеуказанных Правил  направлению на медицинское освидетельствование на состояние опьянения водит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Как следует из протокола о направлении на медицинское освидетельствование на состояние опьянения, о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снованием направления на медицинское освидетельствование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освидетельство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Учитывая изложенное, у сотрудников ГАИ ОМВД России имелись законные основ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ания для направления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 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>н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При таких обстоятельствах мировой судья находит, что в деянии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имеется состав административного правонарушения, предусмотренный ч. 2 ст. 12.26 КоАП РФ, поскольку его действиями нарушен п.2.1.1,п. 2.3.2 ПДД РФ. В действиях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не содержится признаков уголовно-наказуемого деяния. </w:t>
      </w:r>
    </w:p>
    <w:p w:rsidR="00090555" w:rsidRPr="00CE112B" w:rsidP="0009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CE112B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ст.28.2</w:t>
        </w:r>
      </w:hyperlink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 в нем отражены все сведения, необход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имые для разрешения дела. Права, предусмотренные </w:t>
      </w:r>
      <w:hyperlink r:id="rId5" w:history="1">
        <w:r w:rsidRPr="00CE112B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 25.1</w:t>
        </w:r>
      </w:hyperlink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 и </w:t>
      </w:r>
      <w:hyperlink r:id="rId6" w:history="1">
        <w:r w:rsidRPr="00CE112B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 51</w:t>
        </w:r>
      </w:hyperlink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Конституции РФ, правонарушителю разъяснены. </w:t>
      </w:r>
    </w:p>
    <w:p w:rsidR="00090555" w:rsidRPr="00CE112B" w:rsidP="0009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в совершении администра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тивного правонарушения, предусмотренного </w:t>
      </w:r>
      <w:hyperlink r:id="rId7" w:history="1">
        <w:r w:rsidRPr="00CE112B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ч. 2 ст. 12.26</w:t>
        </w:r>
      </w:hyperlink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090555" w:rsidRPr="00CE112B" w:rsidP="00090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  Принимая во внимание, что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.,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не имеет права управ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ления какими либо 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Согласно примечанию к статье 12.1 Кодекса Российской Федерации об административных правонарушениях под транспо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ртным средством следует понимать автомототранспортное средство с рабочим объемом двигателя внутреннего сгорания не более 50 кубических сантиметров или максимальной мощностью электродвигателя более 4 киловатт и максимальной конструктивной скоростью более 50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километров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движения предоставляется специальное право.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Исход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олжно быть подтверждено водительским удостоверением.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Транспортное средство под управлением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относится к категории механизированных транспортных средств, поскольку предназначен для перевозки людей и приводится в движение двигателем внутреннего сгорания объемом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49.9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куб.см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и относится к категории мопедов, если максимальная скорость транспортного средства составляет не более 50 км/ч, а мощность электродвигателя не превышает 50куб.см.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в соответств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ии со ст. 4.2 КоАП РФ мировым судьей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признается признание вины, раскаяние лица в содеянном.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Мировой судья исходит из того, что а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При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С учетом вышеизложенного, мировой судья приходит к выводу о необходимост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и назначения </w:t>
      </w:r>
      <w:r w:rsidRPr="00CE112B" w:rsidR="00EC1CB4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Марченко И.В</w:t>
      </w:r>
      <w:r w:rsidRPr="00CE112B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.</w:t>
      </w:r>
      <w:r w:rsidRPr="00CE112B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Обстоятельства, исключающие назначение наказания в виде ареста, отсутствуют.</w:t>
      </w:r>
    </w:p>
    <w:p w:rsidR="00090555" w:rsidRPr="00CE112B" w:rsidP="00090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На основании  ч. 2 ст. 12.26 КоАП РФ, руководствуясь ст.ст. 29.9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, 29.10 КоАП РФ, мировой судья</w:t>
      </w:r>
    </w:p>
    <w:p w:rsidR="00090555" w:rsidRPr="00CE112B" w:rsidP="00090555">
      <w:pPr>
        <w:spacing w:after="0" w:line="240" w:lineRule="auto"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bCs/>
          <w:sz w:val="25"/>
          <w:szCs w:val="25"/>
          <w:lang w:eastAsia="ru-RU"/>
        </w:rPr>
        <w:t>постановил:</w:t>
      </w:r>
    </w:p>
    <w:p w:rsidR="00090555" w:rsidRPr="00CE112B" w:rsidP="000905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hAnsi="Times New Roman"/>
          <w:b/>
          <w:sz w:val="25"/>
          <w:szCs w:val="25"/>
        </w:rPr>
        <w:t>Марченко И.В., ДАТА</w:t>
      </w:r>
      <w:r w:rsidRPr="00CE112B">
        <w:rPr>
          <w:rFonts w:ascii="Times New Roman" w:hAnsi="Times New Roman"/>
          <w:b/>
          <w:sz w:val="25"/>
          <w:szCs w:val="25"/>
        </w:rPr>
        <w:t xml:space="preserve">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года рождения,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РФ, и подвергнуть его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административному наказанию в виде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административного ареста на 10 (десять) суток.</w:t>
      </w:r>
    </w:p>
    <w:p w:rsidR="00090555" w:rsidRPr="00CE112B" w:rsidP="000905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Срок административного наказания в виде ареста исчислять с 12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часов </w:t>
      </w:r>
      <w:r w:rsidRPr="00CE112B" w:rsidR="005A62F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0 минут -     </w:t>
      </w:r>
      <w:r w:rsidRPr="00CE112B" w:rsidR="005A62FA">
        <w:rPr>
          <w:rFonts w:ascii="Times New Roman" w:eastAsia="Times New Roman" w:hAnsi="Times New Roman"/>
          <w:sz w:val="25"/>
          <w:szCs w:val="25"/>
          <w:lang w:eastAsia="ru-RU"/>
        </w:rPr>
        <w:t>19 января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202</w:t>
      </w:r>
      <w:r w:rsidRPr="00CE112B" w:rsidR="005A62FA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090555" w:rsidRPr="00CE112B" w:rsidP="000905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Согласно ч.1 ст. 32.8 КоАП РФ постановление судьи об административном аресте исполняется органами внутрен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них дел немедленно после вынесения такого постановления.</w:t>
      </w:r>
    </w:p>
    <w:p w:rsidR="00090555" w:rsidRPr="00CE112B" w:rsidP="000905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 xml:space="preserve">дней </w:t>
      </w: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со дня получения его копии.</w:t>
      </w:r>
    </w:p>
    <w:p w:rsidR="00090555" w:rsidRPr="00CE112B" w:rsidP="00090555">
      <w:pPr>
        <w:spacing w:after="0" w:line="240" w:lineRule="auto"/>
        <w:ind w:firstLine="708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90555" w:rsidRPr="00CE112B" w:rsidP="00090555">
      <w:pPr>
        <w:spacing w:after="0" w:line="240" w:lineRule="auto"/>
        <w:ind w:firstLine="708"/>
        <w:rPr>
          <w:rFonts w:ascii="Times New Roman" w:hAnsi="Times New Roman"/>
          <w:sz w:val="25"/>
          <w:szCs w:val="25"/>
        </w:rPr>
      </w:pPr>
      <w:r w:rsidRPr="00CE112B">
        <w:rPr>
          <w:rFonts w:ascii="Times New Roman" w:eastAsia="Times New Roman" w:hAnsi="Times New Roman"/>
          <w:sz w:val="25"/>
          <w:szCs w:val="25"/>
          <w:lang w:eastAsia="ru-RU"/>
        </w:rPr>
        <w:t>Мировой судья                                                                                     И.В. Чернецкая</w:t>
      </w:r>
    </w:p>
    <w:p w:rsidR="00090555" w:rsidRPr="00CE112B" w:rsidP="00090555">
      <w:pPr>
        <w:rPr>
          <w:sz w:val="25"/>
          <w:szCs w:val="25"/>
        </w:rPr>
      </w:pPr>
    </w:p>
    <w:p w:rsidR="00A8367C" w:rsidRPr="00CE112B"/>
    <w:sectPr w:rsidSect="00BD0020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71"/>
    <w:rsid w:val="00090555"/>
    <w:rsid w:val="005A62FA"/>
    <w:rsid w:val="00A8367C"/>
    <w:rsid w:val="00BD0020"/>
    <w:rsid w:val="00CE112B"/>
    <w:rsid w:val="00EC1CB4"/>
    <w:rsid w:val="00F11E9E"/>
    <w:rsid w:val="00FD43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55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D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0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