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E56" w:rsidRPr="003371E1" w:rsidP="002F4E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1E1">
        <w:rPr>
          <w:rFonts w:ascii="Times New Roman" w:eastAsia="Times New Roman" w:hAnsi="Times New Roman"/>
          <w:sz w:val="24"/>
          <w:szCs w:val="24"/>
          <w:lang w:eastAsia="ru-RU"/>
        </w:rPr>
        <w:t>Дело № 5-54-138/2025</w:t>
      </w:r>
    </w:p>
    <w:p w:rsidR="002F4E56" w:rsidRPr="003371E1" w:rsidP="002F4E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1E1">
        <w:rPr>
          <w:rFonts w:ascii="Times New Roman" w:eastAsia="Times New Roman" w:hAnsi="Times New Roman"/>
          <w:sz w:val="24"/>
          <w:szCs w:val="24"/>
          <w:lang w:eastAsia="ru-RU"/>
        </w:rPr>
        <w:t>91МS0054-01-2025-000532-83</w:t>
      </w:r>
    </w:p>
    <w:p w:rsidR="002F4E56" w:rsidRPr="003371E1" w:rsidP="002F4E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4E56" w:rsidRPr="003371E1" w:rsidP="002F4E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71E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2F4E56" w:rsidRPr="003371E1" w:rsidP="002F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371E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2F4E56" w:rsidRPr="003371E1" w:rsidP="002F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3371E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3371E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3371E1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</w:t>
      </w:r>
      <w:r w:rsidRPr="003371E1">
        <w:rPr>
          <w:rFonts w:ascii="Times New Roman" w:eastAsia="Times New Roman" w:hAnsi="Times New Roman"/>
          <w:iCs/>
          <w:sz w:val="23"/>
          <w:szCs w:val="23"/>
          <w:lang w:eastAsia="ru-RU"/>
        </w:rPr>
        <w:t>-</w:t>
      </w:r>
      <w:r w:rsidRPr="003371E1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3371E1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3371E1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3371E1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3371E1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3371E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71E1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3371E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71E1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3371E1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3371E1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3371E1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2F4E56" w:rsidRPr="003371E1" w:rsidP="002F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</w:p>
    <w:p w:rsidR="002F4E56" w:rsidRPr="003371E1" w:rsidP="002F4E5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ab/>
        <w:t>24 марта 2025 года                                                    пгт.  Красногвардейское</w:t>
      </w:r>
    </w:p>
    <w:p w:rsidR="002F4E56" w:rsidRPr="003371E1" w:rsidP="002F4E5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F4E56" w:rsidRPr="003371E1" w:rsidP="002F4E5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2F4E56" w:rsidRPr="003371E1" w:rsidP="002F4E5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3371E1">
        <w:rPr>
          <w:rFonts w:ascii="Times New Roman" w:eastAsia="Times New Roman" w:hAnsi="Times New Roman"/>
          <w:b/>
          <w:sz w:val="27"/>
          <w:szCs w:val="27"/>
          <w:lang w:eastAsia="ru-RU"/>
        </w:rPr>
        <w:t>Хусеинова</w:t>
      </w:r>
      <w:r w:rsidRPr="003371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А.А., </w:t>
      </w:r>
      <w:r w:rsidRPr="003371E1">
        <w:rPr>
          <w:rFonts w:ascii="Times New Roman" w:hAnsi="Times New Roman"/>
          <w:sz w:val="27"/>
          <w:szCs w:val="27"/>
        </w:rPr>
        <w:t>ДАННЫЕ О ЛИЧНОСТИ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по ст. 6.1.1 КоАП РФ,</w:t>
      </w:r>
    </w:p>
    <w:p w:rsidR="002F4E56" w:rsidRPr="003371E1" w:rsidP="002F4E5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Хусеинов А.А., ДАТА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около ВРЕМЯ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минут, находясь по адресу: МЕСТО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нанес побои гражданину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ДАТА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а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именно: нанес один удар в область лица ладонью и один удар кулаком,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чем причинил потерпевш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физическую боль и страдание, не повлекших последствий, предусмотренных ст. 115 УК РФ.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Хусеинов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.,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квалифицированы по ст. 6.1.1 кодекса Российской Федерации об административн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ых правонарушениях.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Хусеинов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отрицал, вину признал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 частично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, пояснив, что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ему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 нанес удар первым, он защищался. Также пояснил, что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конфликт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возник неожиданно, на фоне неудачных шуток.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Потерпевший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заседани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пояснил, что он нанес удар Хусеинову А.А. ладонью по лицу после того как он первый его ударил ладонью, а затем после того как он дал оплеуху, Хусеинов А.А. нанес ему удар кулаком из-за чего он упал на землю далее он почувствовал сильную головную боль и остальное плохо помнит.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потерпевшего,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свидетелей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ФИО5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судья приходит к выводу о виновности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ротоколом об административном правонарушении серии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8201 № 263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537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21.0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.2025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рапортом сотрудника полиции об обнаружении административного правонарушения, 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заявлением потерпевшего, справкой ГБУ РК «КЦРБ»,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письменными объяснениями ФИО3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3371E1" w:rsidR="003D21C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ФИО5</w:t>
      </w:r>
      <w:r w:rsidRPr="003371E1" w:rsidR="00C51159">
        <w:rPr>
          <w:rFonts w:ascii="Times New Roman" w:eastAsia="Times New Roman" w:hAnsi="Times New Roman"/>
          <w:sz w:val="27"/>
          <w:szCs w:val="27"/>
          <w:lang w:eastAsia="ru-RU"/>
        </w:rPr>
        <w:t>, их показаниями в суде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21A3D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Суд не принимает во внимание доводы Хусеинова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А.А. относительно того, что он действовал в рамках крайней необходимости, ввиду того, что ему первому нанесли удар, поскольку как следует из показаний свидетеля ФИО3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Хусеинов А.А. первый нанес удар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после чего тот в свою очередь д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ал оплеуху Хусеинову А.А., а затем Хусеинов А.А. ударил вновь ФИО1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уже кулаком из-за чего тот упал. Затем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пошел в машину достал биту, присутствующие там лица успокаивали его, и после уже, казалось бы, улаженного конфликта, ФИО1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побежал за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Хусеиновым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А.А., и на другой стороне дороги произошел новый конфликт в результате которого Хусеинов А.А. получил порез ножом.  </w:t>
      </w:r>
    </w:p>
    <w:p w:rsidR="00E64141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Суд не принимает во внимание показания свидетеля ФИО5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относительно того, что первым нанес удар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поскольку как показали свидетели ФИО3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ФИО6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и ФИО4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ФИО5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находился на расстоянии метров 10 от конфликтующих, которые некоторое время держали друг друга за верхнюю одежду и толкались.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Принимая во внимание темное в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ремя суток, отдаленность свидетеля от конфликтующих, суд приходит к выводу, что его показания не являются последовательными, и противоречат показаниям свидетеля ФИО3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и потерпевшего. </w:t>
      </w:r>
    </w:p>
    <w:p w:rsidR="00E64141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Свидетели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и ФИО4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, не смогли дать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однозначные показания относительно кто из противоборствующих сторон нанес первый удар, поскольку стояли чуть в стороне и. не обращали изначально внимание на конфликт, т.к. изначально они шутили друг над другом. </w:t>
      </w:r>
    </w:p>
    <w:p w:rsidR="00690DB6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Выслушав ФИО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Хусеинова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А.А. суд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приходит к выводу, что каждый из противоборствующей стороны имел возможность прекратить конфликт в любой момент, однако не желали этого.</w:t>
      </w:r>
    </w:p>
    <w:p w:rsidR="002F4E56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В Обзоре судебной практики Верховного Суда Российской Федерации № 5 (2017), утв. Президиумом Верховного Суда РФ 27.12.2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017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ных 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2F4E56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аются мировыми судьями.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как причинение побоев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не повлекших последствий, указанных в статье 115 Уголовного коде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кса Российской Федерации, если эти действия не содержат уголовно наказуемого деяния.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Статьей 6.1.1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При этом побои - это действия, характеризующиеся многократ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сти или незначительной стойкой утраты общей трудоспособности). Вместе с тем побои могут и не оставлять после себя никаких объективно выявляемых повреждений.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К иным насильственным действиям относится причинение боли щипанием, сечением, причинение небольших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повреждений тупыми или острыми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предметами, воздействием термических факторов и другие аналогичные действия.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е физической боли.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установления вины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РФ, д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оказана и нашла свое подтверждение в ходе производства по делу об административном правонарушении.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административную ответственность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соответствии со ст. 4.2 КоАП РФ, мировым судьей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не установлено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1 Кодекса Российской Федерации об административных правонарушениях).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исходит из того, что административное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что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доход от работы по найму.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Pr="003371E1" w:rsidR="00AA3C23">
        <w:rPr>
          <w:rFonts w:ascii="Times New Roman" w:eastAsia="Times New Roman" w:hAnsi="Times New Roman"/>
          <w:sz w:val="27"/>
          <w:szCs w:val="27"/>
          <w:lang w:eastAsia="ru-RU"/>
        </w:rPr>
        <w:t>Хусеинова А.А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Рук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оводствуясь статьями 4.1, 6.1.1, 26.1, 26.2, 26.11, 29.9, 29.10 КоАП РФ,</w:t>
      </w:r>
    </w:p>
    <w:p w:rsidR="002F4E56" w:rsidRPr="003371E1" w:rsidP="002F4E5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2F4E56" w:rsidRPr="003371E1" w:rsidP="002F4E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b/>
          <w:sz w:val="27"/>
          <w:szCs w:val="27"/>
          <w:lang w:eastAsia="ru-RU"/>
        </w:rPr>
        <w:t>Хусеинова</w:t>
      </w:r>
      <w:r w:rsidRPr="003371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А.А., ДАТА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2F4E56" w:rsidRPr="003371E1" w:rsidP="002F4E5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3371E1">
        <w:rPr>
          <w:rFonts w:ascii="Times New Roman" w:hAnsi="Times New Roman"/>
          <w:sz w:val="27"/>
          <w:szCs w:val="27"/>
        </w:rPr>
        <w:t xml:space="preserve">          Штраф подлежит перечислению на счет полу</w:t>
      </w:r>
      <w:r w:rsidRPr="003371E1">
        <w:rPr>
          <w:rFonts w:ascii="Times New Roman" w:hAnsi="Times New Roman"/>
          <w:sz w:val="27"/>
          <w:szCs w:val="27"/>
        </w:rPr>
        <w:t>чателя платежа: РЕКВИЗИТЫ</w:t>
      </w:r>
      <w:r w:rsidRPr="003371E1">
        <w:rPr>
          <w:rFonts w:ascii="Times New Roman" w:hAnsi="Times New Roman"/>
          <w:sz w:val="27"/>
          <w:szCs w:val="27"/>
        </w:rPr>
        <w:t>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ка рассрочки, предусмотренных ст. 31.5 настоящего Кодекса.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>рез мирового судью судебного участка № 54 Красногвардейского судебного района Республики Крым в течение 10 дней со дня получения его копии, а также в тот же срок, непосредственно в Красногвардейский районный суд Республики Крым.</w:t>
      </w:r>
    </w:p>
    <w:p w:rsidR="002F4E56" w:rsidRPr="003371E1" w:rsidP="002F4E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F4E56" w:rsidRPr="003371E1" w:rsidP="002F4E56">
      <w:pPr>
        <w:rPr>
          <w:sz w:val="27"/>
          <w:szCs w:val="27"/>
        </w:rPr>
      </w:pP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Мировой судья  </w:t>
      </w:r>
      <w:r w:rsidRPr="003371E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И.В. Чернецкая</w:t>
      </w:r>
    </w:p>
    <w:p w:rsidR="002F4E56" w:rsidRPr="003371E1" w:rsidP="002F4E56"/>
    <w:p w:rsidR="006608FF" w:rsidRPr="003371E1"/>
    <w:sectPr w:rsidSect="00D6015D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E2"/>
    <w:rsid w:val="002F4E56"/>
    <w:rsid w:val="003371E1"/>
    <w:rsid w:val="003D21C9"/>
    <w:rsid w:val="00521A3D"/>
    <w:rsid w:val="005870E2"/>
    <w:rsid w:val="005D4450"/>
    <w:rsid w:val="00631BDB"/>
    <w:rsid w:val="006608FF"/>
    <w:rsid w:val="00690DB6"/>
    <w:rsid w:val="00833445"/>
    <w:rsid w:val="00AA3C23"/>
    <w:rsid w:val="00C51159"/>
    <w:rsid w:val="00D6015D"/>
    <w:rsid w:val="00E64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01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