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5-54-216/2017</w:t>
      </w:r>
    </w:p>
    <w:p w:rsidR="00A77B3E"/>
    <w:p w:rsidR="00A77B3E">
      <w:r>
        <w:t>ПОСТАНОВЛЕНИЕ</w:t>
      </w:r>
    </w:p>
    <w:p w:rsidR="00A77B3E"/>
    <w:p w:rsidR="00A77B3E">
      <w:r>
        <w:t>27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Кузнецовой Марины Григорьевны, паспортные данные, гражданки РФ, не работающей, не замужней, не имеющей иждивенцев, зарегистрированной и проживающей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>
      <w:r>
        <w:t>Кузнецова М.Г. не уплатила административный штраф в размере 2000,00 руб., наложенный постановлением начальника ОМВД России по Красногвардейскому району, № 162151 от 14.07.2017 года, в срок, предусмотренный ст. 32.2 КоАП, чем нарушила положения ч. 1 ст. 20.25 КоАП.</w:t>
      </w:r>
    </w:p>
    <w:p w:rsidR="00A77B3E">
      <w:r>
        <w:t>В ходе рассмотрения дела Кузнецова М.Г. вину признала, и пояснила, что не оплатила штраф, т.к. не имеет для этого денежных средств.</w:t>
      </w:r>
    </w:p>
    <w:p w:rsidR="00A77B3E">
      <w:r>
        <w:t>Суд, выслушав Кузнецову М.Г., исследовав материалы дела об административном правонарушении, приходит к выводу о виновности Кузнецовой М.Г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Кузнецовой М.Г.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162543 от 27.09.2017 года, копией постановления № 162151 от 14.07.2017 года о наложении административного штрафа в размере 2000,00 руб., копией протокола 162151 от 14.07.2017 года.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Кузнецовой М.Г.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Кузнецовой М.Г.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Кузнецовой М.Г.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>
      <w:r>
        <w:t xml:space="preserve"> Кузнецову Марину Григорьевну, паспортные данные, признать виновной в совершении административного правонарушения, предусмотренного ч. 1 ст. 20.25 КоАП Российской Федерации, и назначить ей наказание в виде обязательных работ на срок 20 (двадцать) часов.</w:t>
      </w:r>
    </w:p>
    <w:p w:rsidR="00A77B3E"/>
    <w:p w:rsidR="00A77B3E">
      <w:r>
        <w:t>Разъяснить Кузнецовой М.Г.,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>
      <w:r>
        <w:tab/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