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№ 5-54-232/2017</w:t>
      </w:r>
    </w:p>
    <w:p w:rsidR="00A77B3E">
      <w:r>
        <w:t>ПОСТАНОВЛЕНИЕ</w:t>
      </w:r>
    </w:p>
    <w:p w:rsidR="00A77B3E"/>
    <w:p w:rsidR="00A77B3E">
      <w:r>
        <w:t xml:space="preserve">19 октября 2017 года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 54 Красногвардейского судебного района Республики Крым Чернецкая И.В., рассмотрев в судебном заседании дело об административном правонарушении, предусмотренном ч.1 ст.15.6 КоАП РФ, в отношении руководителя Общества с ограниченной ответственностью «САДЫ ТАБАЧНОГО» Дегурко Янины Владимировны, паспортные данные, зарегистрированной и проживающей по адресу: адрес,</w:t>
      </w:r>
    </w:p>
    <w:p w:rsidR="00A77B3E">
      <w:r>
        <w:t>УСТАНОВИЛА:</w:t>
      </w:r>
    </w:p>
    <w:p w:rsidR="00A77B3E">
      <w:r>
        <w:t>Дегурко Я.В., являясь руководителем ООО «САДЫ ТАБАЧНОГО», расположенного по адресу: адрес, не представила в установленный законодательством о налогах и сборах срок в налоговый орган оформленных в установленном порядке документов и (или) иных сведений, необходимых для осуществления налогового контроля, а именно налоговый расчет по авансовому платежу по налогу на имущество организаций за 9 месяцев, квартальный 2016 г.</w:t>
      </w:r>
    </w:p>
    <w:p w:rsidR="00A77B3E">
      <w:r>
        <w:t xml:space="preserve"> Предельный срок представления годовой бухгалтерской (финансовой) отчетности – не позднее 30.10.2016 года. Фактически представлена – 27.04.2017 года. </w:t>
      </w:r>
    </w:p>
    <w:p w:rsidR="00A77B3E">
      <w:r>
        <w:t>В соответствии с частью 1 статьи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частью 2 этой статьи, влечёт наложение административного штрафа на граждан в размере от ста до трёхсот рублей; на должностных лиц - от трёхсот до пятисот рублей.</w:t>
      </w:r>
    </w:p>
    <w:p w:rsidR="00A77B3E">
      <w:r>
        <w:t>В судебное заседание Дегурко Я.В. не явилась, извещалась судом о времени и месте рассмотрения дела по адресу, указанному в протоколе об административном правонарушении. Предоставила ходатайство о рассмотрении дела в ее отсутствие, ввиду совершения административного правонарушения впервые, просит установить меру административного наказания в виде предупреждения.</w:t>
      </w:r>
    </w:p>
    <w:p w:rsidR="00A77B3E">
      <w:r>
        <w:t>В соответствии с ч.2 ст.25.1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</w:p>
    <w:p w:rsidR="00A77B3E">
      <w:r>
        <w:t xml:space="preserve"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 xml:space="preserve">В связи с вышеизложенным, судья полагает возможным рассмотреть данное дело в отсутствие правонарушителя. </w:t>
      </w:r>
    </w:p>
    <w:p w:rsidR="00A77B3E">
      <w:r>
        <w:t>В соответствии с частью 1 статьи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частью 2 этой статьи, влечёт наложение административного штрафа на граждан в размере от ста до трёхсот рублей; на должностных лиц - от трёхсот до пятисот рублей.</w:t>
      </w:r>
    </w:p>
    <w:p w:rsidR="00A77B3E">
      <w:r>
        <w:t>Вина Дегурко Я.В. в совершении административного правонарушения, предусмотренного ч. 1 ст. 15.6 КоАП РФ, также подтверждается письменными доказательствами, имеющимися в материалах дела: протоколом об административном правонарушении № 1445 от 03.10.2017 года, копией выписки из ЕГРЮЛ, сведений из базы данных ЭОД «Реестр деклараций юридических лиц, представленных несвоевременно».</w:t>
      </w:r>
    </w:p>
    <w:p w:rsidR="00A77B3E">
      <w:r>
        <w:t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правонарушениях, необходимо руководствоваться положениями пункта 1 статьи 6 и пункта 2 статьи 7 Федерального закона от 21 ноября 1996 г. N 129-ФЗ "О бухгалтерском учете",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Федерации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>Исходя из положений части 1 статьи 4.5 Кодекса Российской Федерации об административных правонарушениях,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сборах.</w:t>
      </w:r>
    </w:p>
    <w:p w:rsidR="00A77B3E">
      <w:r>
        <w:t xml:space="preserve">         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A77B3E">
      <w:r>
        <w:t xml:space="preserve">         Исследовав материалы дела, суд считает, что действия Дегурко Я.В. правильно квалифицированы по ч. 1 ст. 15.6 КоАП РФ, а именно: налогового расчета по авансовому платежу по налогу на имущество организации за 9 месяцев, квартальный 2016 г.</w:t>
      </w:r>
    </w:p>
    <w:p w:rsidR="00A77B3E">
      <w:r>
        <w:t xml:space="preserve">          Учитывая характер совершенного правонарушения, личность Дегурко Я.В.,  принимая во внимание все обстоятельства дела, с учетом размера вреда и тяжести наступивших последствий суд приходит к выводу о том, что у Дегурко Я.В. отсутствовали и отсутствуют намерения нарушить права и законные интересы общества и государства, следовательно, ее действие или бездействие не представляет существенной угрозы охраняемым общественным правоотношениям, в связи с чем, производство по делу об административном правонарушении, предусмотренном ч.1 ст. 15.6 КоАП РФ, в отношении Дегурко Я.В. подлежит прекращению в связи с малозначительностью правонарушения,  объявив ей устное замечание.</w:t>
      </w:r>
    </w:p>
    <w:p w:rsidR="00A77B3E">
      <w:r>
        <w:t xml:space="preserve">          Руководствуясь ст.ст. 2.9, 4.1, ст.15.6, 29.9, 29.10 КоАП РФ, судья         </w:t>
      </w:r>
    </w:p>
    <w:p w:rsidR="00A77B3E"/>
    <w:p w:rsidR="00A77B3E">
      <w:r>
        <w:t>ПОСТАНОВИЛА:</w:t>
      </w:r>
    </w:p>
    <w:p w:rsidR="00A77B3E"/>
    <w:p w:rsidR="00A77B3E">
      <w:r>
        <w:t xml:space="preserve">Дегурко Янину Владимировну, паспортные данные, признать виновной в совершении правонарушения по ч. 1 ст. 15.6 КоАП РФ. </w:t>
      </w:r>
    </w:p>
    <w:p w:rsidR="00A77B3E">
      <w:r>
        <w:t xml:space="preserve">          Освободить Дегурко Янину Владимировну от административной ответственности, предусмотренной ч. 1 ст. 15.6 КоАП РФ, в связи с малозначительностью административного правонарушения.</w:t>
      </w:r>
    </w:p>
    <w:p w:rsidR="00A77B3E">
      <w:r>
        <w:t xml:space="preserve">        Объявить Дегурко Янине Владимировне устное замечание. </w:t>
      </w:r>
    </w:p>
    <w:p w:rsidR="00A77B3E">
      <w:r>
        <w:t xml:space="preserve">        Производство по делу об административном правонарушении, предусмотренном ч. 1 ст. 15.6 КоАП РФ, в отношении Дегурко Янины Владимировны  – прекратить.   </w:t>
      </w:r>
    </w:p>
    <w:p w:rsidR="00A77B3E">
      <w:r>
        <w:t xml:space="preserve">    </w:t>
      </w:r>
    </w:p>
    <w:p w:rsidR="00A77B3E">
      <w:r>
        <w:t xml:space="preserve">         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</w:t>
        <w:tab/>
        <w:tab/>
        <w:t xml:space="preserve">     И.В. Чернецкая</w:t>
      </w:r>
    </w:p>
    <w:p w:rsidR="00A77B3E">
      <w:r>
        <w:tab/>
        <w:tab/>
        <w:t xml:space="preserve">             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