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5-54-246/2017</w:t>
      </w:r>
    </w:p>
    <w:p w:rsidR="00A77B3E">
      <w:r>
        <w:t>ПОСТАНОВЛЕНИЕ</w:t>
      </w:r>
    </w:p>
    <w:p w:rsidR="00A77B3E"/>
    <w:p w:rsidR="00A77B3E">
      <w:r>
        <w:t xml:space="preserve">17 ноября 2017 года                            </w:t>
        <w:tab/>
        <w:tab/>
        <w:t>пгт. Красногвардейское</w:t>
      </w:r>
    </w:p>
    <w:p w:rsidR="00A77B3E"/>
    <w:p w:rsidR="00A77B3E">
      <w:r>
        <w:tab/>
        <w:t>Мировой судья судебного участка № 54 Красногвардейского судебного района Республики Крым Чернецкая И.В., рассмотрев дело об административном правонарушении в отношении:</w:t>
      </w:r>
    </w:p>
    <w:p w:rsidR="00A77B3E">
      <w:r>
        <w:t>Хоменко Александра Александровича, паспортные данные, работающего охранником-контролером в гостинице ТЭС, состоящего в фактически брачных отношениях, не имеющего иждивенцев, зарегистрированного и проживающего по адресу: адрес, по ст. 20.21 КоАП РФ,</w:t>
      </w:r>
    </w:p>
    <w:p w:rsidR="00A77B3E"/>
    <w:p w:rsidR="00A77B3E">
      <w:r>
        <w:t>УСТАНОВИЛ:</w:t>
      </w:r>
    </w:p>
    <w:p w:rsidR="00A77B3E"/>
    <w:p w:rsidR="00A77B3E">
      <w:r>
        <w:t>Хоменко А.А., 16 ноября 2017 года в 21 часов 45 минут находился в общественном месте на ул. адрес в состоянии алкогольного опьянения, имел внешний вид, оскорбляющий человеческое достоинство и общественную нравственность.</w:t>
      </w:r>
    </w:p>
    <w:p w:rsidR="00A77B3E">
      <w:r>
        <w:tab/>
        <w:t xml:space="preserve">В судебном заседании Хоменко А.А., свою вину по указанным фактам не отрицал и пояснил, что употреблял спиртные напитки на дне рождении друга. </w:t>
      </w:r>
    </w:p>
    <w:p w:rsidR="00A77B3E">
      <w:r>
        <w:t xml:space="preserve">          Также вина Хоменко А.А. подтверждается протоколом об административном правонарушении № РК 162804 от 17.11.2017 года, объяснениями правонарушителя, объяснениями свидетелей, рапортом работника ОМВД, протоколом о доставлении лица, протоколом об административном задержании и доставлении лица, протоколом о направлении на медицинское освидетельствование на состояние опьянения, справкой мед освидетельствования.  </w:t>
      </w:r>
    </w:p>
    <w:p w:rsidR="00A77B3E">
      <w:r>
        <w:t xml:space="preserve">         В ходе рассмотрения данного дела об административном правонарушении в соответствии с требованиями статьи 24.1 Кодекса 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Так, в силу требований статьи 26.1 Кодекса Российской Федерации об административных правонарушениях установлены: наличие события административного правонарушения, лицо, его совершившее, виновность указанного лица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A77B3E">
      <w:r>
        <w:t xml:space="preserve">       При таких обстоятельствах, мировой судья находит, что в деянии Хоменко А.А. имеется состав административного правонарушения, предусмотренный ст. 20.21 КоАП РФ.</w:t>
      </w:r>
    </w:p>
    <w:p w:rsidR="00A77B3E">
      <w:r>
        <w:t xml:space="preserve">       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Хоменко А.А. разъяснены.</w:t>
      </w:r>
    </w:p>
    <w:p w:rsidR="00A77B3E">
      <w:r>
        <w:t xml:space="preserve">        Представленные по делу доказательства являются допустимыми и достаточными для установления вины Хоменко А.А. в совершении административного правонарушения, предусмотренного ст. 20.21 КоАП РФ.</w:t>
      </w:r>
    </w:p>
    <w:p w:rsidR="00A77B3E">
      <w:r>
        <w:t xml:space="preserve">        Таким образом, судья полагает, что вина Хоменко А.А. в совершении административного правонарушения, предусмотренного ст. 20.21 КоАП РФ, доказана и нашла свое подтверждение в ходе производства по делу об административном правонарушении.</w:t>
      </w:r>
    </w:p>
    <w:p w:rsidR="00A77B3E">
      <w:r>
        <w:t xml:space="preserve">         Обстоятельств, смягчающих административную ответственность Хоменко А.А., в соответствии со ст. 4.2 КоАП РФ, мировым судьей не установлено.</w:t>
      </w:r>
    </w:p>
    <w:p w:rsidR="00A77B3E">
      <w:r>
        <w:t xml:space="preserve">        Обстоятельств, отягчающих административную ответственность, в соответствии со ст.4.3 КоАП РФ, мировым судьей не установлено.</w:t>
      </w:r>
    </w:p>
    <w:p w:rsidR="00A77B3E">
      <w:r>
        <w:t xml:space="preserve">      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>
      <w:r>
        <w:t xml:space="preserve">         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делу: ранее к административной ответственности ранее не привлекался.</w:t>
      </w:r>
    </w:p>
    <w:p w:rsidR="00A77B3E">
      <w:r>
        <w:t xml:space="preserve">         Мировой судья не находит оснований для применения положений ч.2.2 ст. 4.1 КоАП РФ, учитывая характер совершенного административного правонарушения, объектом которого является общественный порядок и общественную безопасность.</w:t>
      </w:r>
    </w:p>
    <w:p w:rsidR="00A77B3E">
      <w:r>
        <w:tab/>
        <w:t>Руководствуясь ст.ст. 20.21, 29.7, 29.9, 29.10 КоАП РФ, суд –</w:t>
      </w:r>
    </w:p>
    <w:p w:rsidR="00A77B3E"/>
    <w:p w:rsidR="00A77B3E">
      <w:r>
        <w:t>ПОСТАНОВИЛ:</w:t>
      </w:r>
    </w:p>
    <w:p w:rsidR="00A77B3E"/>
    <w:p w:rsidR="00A77B3E">
      <w:r>
        <w:t xml:space="preserve">Хоменко Александра Александровича, паспортные данные, признать виновным в совершении административного правонарушения, предусмотренного ст. 20.21 КоАП РФ и подвергнуть административному наказанию в виде наложения административного штрафа в размере 500,00 (пятьсот) рублей. </w:t>
      </w:r>
    </w:p>
    <w:p w:rsidR="00A77B3E">
      <w:r>
        <w:t xml:space="preserve">Штраф подлежит перечислению на счет получателя платежа 40101810335100010001, БИК 043510001, получатель УФК по Республике Крым (ОМВД России по Красногвардейскому району) КБК 18811612000016000140, ИНН 9105000100, КПП 910501001, ОКТМО 35620401 (УИН 188804911700016228040). </w:t>
      </w:r>
    </w:p>
    <w:p w:rsidR="00A77B3E">
      <w: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A77B3E">
      <w: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копии постановления.</w:t>
      </w:r>
    </w:p>
    <w:p w:rsidR="00A77B3E"/>
    <w:p w:rsidR="00A77B3E">
      <w:r>
        <w:t>Мировой судья</w:t>
        <w:tab/>
        <w:tab/>
        <w:tab/>
        <w:tab/>
        <w:tab/>
        <w:t xml:space="preserve">И.В. Чернецкая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