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5-55-170/2017</w:t>
      </w:r>
    </w:p>
    <w:p w:rsidR="00A77B3E">
      <w:r>
        <w:t>ПОСТАНОВЛЕНИЕ</w:t>
      </w:r>
    </w:p>
    <w:p w:rsidR="00A77B3E"/>
    <w:p w:rsidR="00A77B3E">
      <w:r>
        <w:t xml:space="preserve">дата                                                           адрес                                                                                     </w:t>
      </w:r>
    </w:p>
    <w:p w:rsidR="00A77B3E">
      <w:r>
        <w:t xml:space="preserve"> </w:t>
      </w:r>
    </w:p>
    <w:p w:rsidR="00A77B3E">
      <w:r>
        <w:t>Исполняющий обязанности мирового судьи судебного участка № 55 мировой судья судебного участка № 54 Красногвардейского судебного района адрес фио, рассмотрев в судебном заседании дело об административном правонарушении, предусмотренном ч.1 ст.15.6 КоАП РФ, в отношении руководителя наименование организации фио, паспортные данные, зарегистрированной и проживающей по адресу: адрес,</w:t>
      </w:r>
    </w:p>
    <w:p w:rsidR="00A77B3E">
      <w:r>
        <w:t>УСТАНОВИЛА:</w:t>
      </w:r>
    </w:p>
    <w:p w:rsidR="00A77B3E">
      <w:r>
        <w:t>фио, являясь руководителем наименование организации, расположенном по адресу: адрес, ..., не представила в установленный законодательством о налогах и сборах срок в налоговый орган оформленных в установленном порядке документов и (или) иных сведений, необходимых для осуществления налогового контроля, а именно сведения о среднесписочной численности работников после создания (реорганизации) предприятия.</w:t>
      </w:r>
    </w:p>
    <w:p w:rsidR="00A77B3E">
      <w:r>
        <w:t>В соответствии с частью 1 статьи 15.6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объёме или в искажённом виде, за исключением случаев, предусмотренных частью 2 этой статьи, влечёт наложение административного штрафа на граждан в размере от ста до сумма прописью; на должностных лиц - от трёхсот до сумма прописью.</w:t>
      </w:r>
    </w:p>
    <w:p w:rsidR="00A77B3E">
      <w:r>
        <w:t xml:space="preserve">В судебное заседание фио не явилась, извещалась судом о времени и месте рассмотрения дела по адресу, предоставила заявление о рассмотрении дела без ее участия. </w:t>
      </w:r>
    </w:p>
    <w:p w:rsidR="00A77B3E">
      <w:r>
        <w:t xml:space="preserve">В судебном заседании представитель фио – фио, действующая на основании доверенности, вину признала и пояснила, что после создания предприятия не успели вовремя подать сведения, в настоящее время все нарушения устранены. </w:t>
      </w:r>
    </w:p>
    <w:p w:rsidR="00A77B3E">
      <w:r>
        <w:t>Вина фио, в совершении административного правонарушения, предусмотренного ч. 1 ст. 15.6 КоАП РФ, также подтверждается письменными доказательствами, имеющимися в материалах дела: протоколом об административном правонарушении № 1298 от дата, копией выписки из ЕГРЮЛ, сведений из фио.</w:t>
      </w:r>
    </w:p>
    <w:p w:rsidR="00A77B3E">
      <w:r>
        <w:t>Решая вопрос о привлечении должностного лица организации к административной ответственности по статьям 15.5, 15.6 и 15.11 Кодекса Российской Федерации об административных правонарушениях, необходимо руководствоваться положениями пункта 1 статьи 6 и пункта 2 статьи 7 Федерального закона от дата N 129-ФЗ "О бухгалтерском учете", в соответствии с которыми руководитель несет ответственность за надлежащую организацию бухгалтерского учета, а главный бухгалтер (бухгалтер при отсутствии в штате должности главного бухгалтера) - за ведение бухгалтерского учета, своевременное представление полной и достоверной бухгалтерской отчетности (пункт 24 постановления Пленума Верховного Суда Российской Федерации от дата N 18 "О некоторых вопросах, возникающих у судов при применении Особенной части Кодекса Российской Федерации об административных правонарушениях").</w:t>
      </w:r>
    </w:p>
    <w:p w:rsidR="00A77B3E">
      <w:r>
        <w:t>Исходя из положений части 1 статьи 4.5 Кодекса Российской Федерации об административных правонарушениях,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w:t>
      </w:r>
    </w:p>
    <w:p w:rsidR="00A77B3E">
      <w: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 xml:space="preserve">         Исследовав материалы дела, суд считает, что действия фио правильно квалифицированы по ч. 1 ст. 15.6 КоАП РФ.</w:t>
      </w:r>
    </w:p>
    <w:p w:rsidR="00A77B3E">
      <w:r>
        <w:t xml:space="preserve">Обстоятельств, смягчающих либо отягчающих административную ответственность фио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Оснований для прекращения производства по делу об административном правонарушении не имеется.</w:t>
      </w:r>
    </w:p>
    <w:p w:rsidR="00A77B3E">
      <w:r>
        <w:t xml:space="preserve">        В соответствии с ч. 2 ст. 4.1 КоАП РФ, учитывая характер совершенного административного правонарушения, отсутствие вреда, личность виновного, признание вины, отсутствие обстоятельств, которые смягчают либо отягчают административную ответственность фио за совершенное правонарушение, судья считает необходимым подвергнуть фио административному наказанию в пределах санкции ч. 1 ст. 15.6 КоАП в виде штрафа.                    </w:t>
      </w:r>
    </w:p>
    <w:p w:rsidR="00A77B3E">
      <w:r>
        <w:t xml:space="preserve">       Руководствуясь ст.ст. 2.9, 4.1, ч. 1 ст.15.6, ст.ст. 29.9, 29.10 КоАП РФ, судья  </w:t>
      </w:r>
    </w:p>
    <w:p w:rsidR="00A77B3E"/>
    <w:p w:rsidR="00A77B3E">
      <w:r>
        <w:t>ПОСТАНОВИЛА:</w:t>
      </w:r>
    </w:p>
    <w:p w:rsidR="00A77B3E"/>
    <w:p w:rsidR="00A77B3E">
      <w:r>
        <w:t>фио, признать виновной в совершении правонарушения по ч. 1 ст. 15.6 КоАП РФ и назначить ей административное наказание в виде штрафа в размере сумма (сумма прописью).</w:t>
      </w:r>
    </w:p>
    <w:p w:rsidR="00A77B3E">
      <w:r>
        <w:tab/>
        <w:t xml:space="preserve">Штраф подлежит перечислению на счет получателя платежа  40101810335100010001, БИК телефон, получатель УФК по адрес для Межрайонной ИФНС России № 1 ИНН телефон, КБК 18211603010016000140, КПП телефон, ОКТМО телефон (УИН код в поле 22 «0» постановление № 5-55-170/2017). </w:t>
      </w:r>
    </w:p>
    <w:p w:rsidR="00A77B3E">
      <w: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77B3E">
      <w:r>
        <w:t xml:space="preserve">            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Красногвардейский районный суд адрес через мирового судью судебного участка № 55 Красногвардейского судебного района адрес в течение 10 суток со дня получения копии постановления.</w:t>
      </w:r>
    </w:p>
    <w:p w:rsidR="00A77B3E"/>
    <w:p w:rsidR="00A77B3E">
      <w:r>
        <w:t xml:space="preserve">Мировой судья                                          </w:t>
        <w:tab/>
        <w:tab/>
        <w:t xml:space="preserve">     фио</w:t>
      </w:r>
    </w:p>
    <w:p w:rsidR="00A77B3E">
      <w:r>
        <w:tab/>
        <w:tab/>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