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8C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5-55-</w:t>
      </w:r>
      <w:r w:rsidR="003A12A9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1A1EE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1A1EEF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EEF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91MS0055-01-2024-001471-10</w:t>
      </w:r>
    </w:p>
    <w:p w:rsidR="009A528C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A528C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29 августа </w:t>
      </w:r>
      <w:r w:rsidR="003531FF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пгт.  Красногвардейское</w:t>
      </w:r>
    </w:p>
    <w:p w:rsidR="009A528C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мирового судьи</w:t>
      </w:r>
      <w:r>
        <w:rPr>
          <w:rFonts w:ascii="Times New Roman" w:hAnsi="Times New Roman" w:cs="Times New Roman"/>
          <w:sz w:val="24"/>
          <w:szCs w:val="24"/>
        </w:rPr>
        <w:t xml:space="preserve"> судебного участка №55 Красногвардейского судебного района мировой судья судебного участка №54 Красногвардейского судебного района Республики Крым Чернецкая И.В.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дело об административном правонарушении, предусмотренном ст. 6.1.1 КоАП РФ, в отно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шении </w:t>
      </w:r>
    </w:p>
    <w:p w:rsidR="009A528C" w:rsidRPr="003531FF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531FF" w:rsidR="0035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="00E95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 w:rsidR="003A12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31FF" w:rsidR="0035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</w:t>
      </w:r>
      <w:r w:rsidR="003915F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3531FF" w:rsidR="0035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проживающ</w:t>
      </w:r>
      <w:r w:rsidR="003915FE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528C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9A528C" w:rsidP="003A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ДАТА И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находясь</w:t>
      </w:r>
      <w:r w:rsidR="0001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2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Pr="003A12A9" w:rsidR="003A12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A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конфликта,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причинил</w:t>
      </w:r>
      <w:r w:rsidRPr="00104EDD" w:rsidR="0010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побои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ФИО3</w:t>
      </w:r>
      <w:r w:rsidR="0039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именно: нанёс</w:t>
      </w:r>
      <w:r w:rsidR="0035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>1удар</w:t>
      </w:r>
      <w:r w:rsidRPr="00104EDD" w:rsidR="0010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DB8" w:rsidR="00013DB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дубинкой</w:t>
      </w:r>
      <w:r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104EDD" w:rsidR="0010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 </w:t>
      </w:r>
      <w:r w:rsidR="00790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спины</w:t>
      </w:r>
      <w:r w:rsidR="00FC4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4EDD" w:rsidR="0010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чего последн</w:t>
      </w:r>
      <w:r w:rsidR="005668CD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104EDD" w:rsidR="0010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испытал физическую боль, что не повлекло последствий указанных в ст. 115 УК РФ, то есть совершил административное правонарушение, предусмотренное ст. 6.1.1 КоАП РФ.</w:t>
      </w:r>
    </w:p>
    <w:p w:rsidR="009F1FED" w:rsidP="009F1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 w:rsidRPr="00940F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судебном заседании, пояснил, что приехал по просьбе своей сестры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ФИО4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т.к. ее дочь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ФИО2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и ее сожитель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ФИО3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пользуются автомобилем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ФИО4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без разрешения, кроме того она просила помочь разрешить ситуацию относительно того, что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ФИО2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проживает в доме сестры со своим сожителем и детьми 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без разрешения.</w:t>
      </w:r>
    </w:p>
    <w:p w:rsidR="009F1FED" w:rsidRPr="00940F6F" w:rsidP="009F1FED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судебном заседании потерпевший ФИО3</w:t>
      </w:r>
      <w:r>
        <w:rPr>
          <w:rFonts w:ascii="Times New Roman" w:hAnsi="Times New Roman" w:cs="Times New Roman"/>
          <w:sz w:val="24"/>
          <w:szCs w:val="24"/>
        </w:rPr>
        <w:t xml:space="preserve"> пояснил, что он сожительствует с ФИО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и проживает с ней и ее двумя детьми по вышеуказанному адресу. ФИО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мать ФИО2</w:t>
      </w:r>
      <w:r>
        <w:rPr>
          <w:rFonts w:ascii="Times New Roman" w:hAnsi="Times New Roman" w:cs="Times New Roman"/>
          <w:sz w:val="24"/>
          <w:szCs w:val="24"/>
        </w:rPr>
        <w:t>., ранее дала свою машину ему, чтоб он ей пользовался</w:t>
      </w:r>
      <w:r>
        <w:rPr>
          <w:rFonts w:ascii="Times New Roman" w:hAnsi="Times New Roman" w:cs="Times New Roman"/>
          <w:sz w:val="24"/>
          <w:szCs w:val="24"/>
        </w:rPr>
        <w:t>. Он</w:t>
      </w:r>
      <w:r w:rsidR="00A53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ФИО3</w:t>
      </w:r>
      <w:r w:rsidR="00A531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вложил свои средства, отремонтировал машину, однако последнее время ФИО</w:t>
      </w:r>
      <w:r>
        <w:rPr>
          <w:rFonts w:ascii="Times New Roman" w:hAnsi="Times New Roman" w:cs="Times New Roman"/>
          <w:sz w:val="24"/>
          <w:szCs w:val="24"/>
        </w:rPr>
        <w:t>4</w:t>
      </w:r>
      <w:r w:rsidR="00324A47">
        <w:rPr>
          <w:rFonts w:ascii="Times New Roman" w:hAnsi="Times New Roman" w:cs="Times New Roman"/>
          <w:sz w:val="24"/>
          <w:szCs w:val="24"/>
        </w:rPr>
        <w:t xml:space="preserve">, стала с ним и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ФИО2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24A47">
        <w:rPr>
          <w:rFonts w:ascii="Times New Roman" w:hAnsi="Times New Roman" w:cs="Times New Roman"/>
          <w:color w:val="FF0000"/>
          <w:sz w:val="24"/>
          <w:szCs w:val="24"/>
        </w:rPr>
        <w:t>конфликтовать. З</w:t>
      </w:r>
      <w:r w:rsidRPr="00940F6F">
        <w:rPr>
          <w:rFonts w:ascii="Times New Roman" w:hAnsi="Times New Roman" w:cs="Times New Roman"/>
          <w:color w:val="FF0000"/>
          <w:sz w:val="24"/>
          <w:szCs w:val="24"/>
        </w:rPr>
        <w:t xml:space="preserve">ачинщиком </w:t>
      </w:r>
      <w:r w:rsidR="00324A47">
        <w:rPr>
          <w:rFonts w:ascii="Times New Roman" w:hAnsi="Times New Roman" w:cs="Times New Roman"/>
          <w:color w:val="FF0000"/>
          <w:sz w:val="24"/>
          <w:szCs w:val="24"/>
        </w:rPr>
        <w:t xml:space="preserve">данного </w:t>
      </w:r>
      <w:r w:rsidRPr="00940F6F">
        <w:rPr>
          <w:rFonts w:ascii="Times New Roman" w:hAnsi="Times New Roman" w:cs="Times New Roman"/>
          <w:color w:val="FF0000"/>
          <w:sz w:val="24"/>
          <w:szCs w:val="24"/>
        </w:rPr>
        <w:t xml:space="preserve">конфликта был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940F6F">
        <w:rPr>
          <w:rFonts w:ascii="Times New Roman" w:hAnsi="Times New Roman" w:cs="Times New Roman"/>
          <w:color w:val="FF0000"/>
          <w:sz w:val="24"/>
          <w:szCs w:val="24"/>
        </w:rPr>
        <w:t xml:space="preserve">, т.к. он приехал по просьбе </w:t>
      </w:r>
      <w:r>
        <w:rPr>
          <w:rFonts w:ascii="Times New Roman" w:hAnsi="Times New Roman" w:cs="Times New Roman"/>
          <w:color w:val="FF0000"/>
          <w:sz w:val="24"/>
          <w:szCs w:val="24"/>
        </w:rPr>
        <w:t>ФИО4</w:t>
      </w:r>
      <w:r w:rsidR="00324A47">
        <w:rPr>
          <w:rFonts w:ascii="Times New Roman" w:hAnsi="Times New Roman" w:cs="Times New Roman"/>
          <w:color w:val="FF0000"/>
          <w:sz w:val="24"/>
          <w:szCs w:val="24"/>
        </w:rPr>
        <w:t xml:space="preserve"> и стал размахивать дубинкой, которой и ударил его по спине.</w:t>
      </w:r>
      <w:r w:rsidRPr="00940F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F1FED" w:rsidP="009F1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2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Свидетель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562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пояснила, что очевидцем конфликта между ФИО3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ФИО2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и ФИО1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не была, после приезда своего брата ФИО1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она ушла в дом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переодеваться. Также пояснила, что она попросила своего брата приехать и разобраться с ее дочерью ФИО2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ее сожителем ФИО3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 на протяжении длительного времени она конфликтует со своей дочерью, которая водит в дом разных сожителей, просил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уехать ее на квартиру. Кроме того пояснила, что изначально разрешила пользоваться автомобилем ФИО3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но после запретила, однако ни он ни ее дочь не хотят отдавать машину, а продолжают пользоваться. Ее дочь - ФИО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., в день конфликта подняла 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 нее руку, в ходе конфликта между ними. </w:t>
      </w:r>
    </w:p>
    <w:p w:rsidR="009F1FED" w:rsidP="009F1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Исследовав материалы дела, допросив лица, привлекаемое к административной ответственности, потерпевшего, свидетеля, оценив доказательства и обстоятельства, в соответствии с общими правилами назначения административ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содержится состав административного правонарушения, предусмотренного стать</w:t>
      </w:r>
      <w:r>
        <w:rPr>
          <w:rFonts w:ascii="Times New Roman" w:hAnsi="Times New Roman" w:cs="Times New Roman"/>
          <w:sz w:val="24"/>
          <w:szCs w:val="24"/>
          <w:lang w:eastAsia="ru-RU"/>
        </w:rPr>
        <w:t>ей 6.1.1 КоАП РФ.</w:t>
      </w:r>
    </w:p>
    <w:p w:rsidR="009F1FED" w:rsidRPr="00A248E1" w:rsidP="009F1F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протоколом об административном правонарушении 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8201 № 20314</w:t>
      </w:r>
      <w:r w:rsidR="00324A47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от 29.08.2024 г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.;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заявлением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от 16.08.2024г.,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проведении проверки по факту причинения ему телесных повреждений;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29.08.2024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; 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от 16.08.2024 г.</w:t>
      </w:r>
      <w:r w:rsidRPr="00A248E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24A4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письменными </w:t>
      </w:r>
      <w:r w:rsidR="00324A4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объяснениями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ФИО3</w:t>
      </w:r>
      <w:r w:rsidR="00324A4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видеозаписью, а также пояснениями ФИО1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 ФИО3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и ФИО2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., данных ими в судебном заседании.</w:t>
      </w:r>
    </w:p>
    <w:p w:rsidR="009F1FED" w:rsidRPr="0022718F" w:rsidP="009F1F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материалов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об административных правонарушениях (в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ФИО3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факту причинения телесных повреждений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факту причинения телесных повреждений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ФИО3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факту причинения телесных повреждений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ФИО1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дает основание полагать, что меж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 и 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произошел обоюдный конфликт, в ходе которого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ФИО1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ФИО3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наносили друг другу незначительные повреждения, не причинившие вред здоровью, и причинили друг другу 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физическую боль, в конфликт вступил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ФИО2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подняла резиновую палку, принадлежащую 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ударила ею ФИО1</w:t>
      </w:r>
    </w:p>
    <w:p w:rsidR="009F1FED" w:rsidP="009F1F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из показаний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а также свидетеля ФИО4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следует, что 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приехал разбираться с 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относительно того, что они конфликтуют с его сестрой ФИО4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1FED" w:rsidP="009F1F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видеозаписи, предоставленной в судебном заседании Бакановой Н.Ю., следует, что 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взял резиновую палку и размахивал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ю, затем видеозапись транслирует участок земли, т.к. телефон выпал из рук снимающего, и слышаться характерные для драки звуки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1FED" w:rsidRPr="0022718F" w:rsidP="009F1F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пояснила 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снимать колеса с машины ФИО4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хотели ему в этом препятст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вовать, ругались, и только после того как 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размахивать палкой, между ними произошла драка, в ходе которой 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ударил 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ударил несколько раз рукой 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ударила 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 палкой, которую последний до этого бил ФИО3</w:t>
      </w:r>
    </w:p>
    <w:p w:rsidR="009F1FED" w:rsidRPr="0022718F" w:rsidP="009F1F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обстоятельства свидетельствуют о том,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противоборствующие стороны 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предполагали, что их конфликт может перерасти в драку, т.е. допускали и желали такого развития событий, поскольку не пред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 никаких мер, для того чтобы избежать драки, а напротив, были готовы к ней.</w:t>
      </w:r>
    </w:p>
    <w:p w:rsidR="009F1FED" w:rsidP="009F1F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обстоятельства свидетельствуют о противоправности поведения в данной ситуации каждой из противоборствующих сторон. 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административном правонарушении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для установления вины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 w:rsidR="004509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РФ. 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таких установленных обстоятельствах действия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 w:rsidR="004509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судья квалифицирует по ст. 6.1.1 КоАП РФ, </w:t>
      </w:r>
      <w:r w:rsidRPr="004509B0" w:rsidR="004509B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как нанесение побоев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     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9A528C" w:rsidP="009A5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давности привлечения к административной ответственности, установл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енный ч. 1 ст. 4.5 КоАП РФ, не истек.</w:t>
      </w:r>
    </w:p>
    <w:p w:rsidR="00D75818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4.2 КоАП РФ,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мировой судья признает признание вины.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судьей не установлено.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ений, как самим правонарушителем, так и другими лицами. 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2 ст. 4.1 КоАП РФ,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учитывая характер совершенного административного правонарушения, личность виновно</w:t>
      </w:r>
      <w:r w:rsidR="009172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признание вины, наличие смягчающих и отсутствие обстоятельств, которые отяг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чают административную ответственность за совершенное правонарушение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судья считает необходимым подвергнуть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административному наказанию в пределах санкции ст. 6.1.1 КоАП РФ в виде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   </w:t>
      </w:r>
    </w:p>
    <w:p w:rsidR="009A528C" w:rsidP="009A528C">
      <w:pPr>
        <w:pStyle w:val="1"/>
        <w:shd w:val="clear" w:color="auto" w:fill="auto"/>
        <w:spacing w:after="0" w:line="240" w:lineRule="auto"/>
        <w:ind w:left="20" w:right="20" w:firstLine="708"/>
        <w:rPr>
          <w:spacing w:val="0"/>
          <w:sz w:val="24"/>
          <w:szCs w:val="24"/>
          <w:lang w:eastAsia="ru-RU"/>
        </w:rPr>
      </w:pPr>
      <w:r>
        <w:rPr>
          <w:spacing w:val="0"/>
          <w:sz w:val="24"/>
          <w:szCs w:val="24"/>
          <w:lang w:eastAsia="ru-RU"/>
        </w:rPr>
        <w:t xml:space="preserve">Руководствуясь статьями </w:t>
      </w:r>
      <w:r>
        <w:rPr>
          <w:spacing w:val="0"/>
          <w:sz w:val="24"/>
          <w:szCs w:val="24"/>
          <w:lang w:eastAsia="ru-RU"/>
        </w:rPr>
        <w:t>4.1, 6.1.1, 26.1, 26.2, 26.11, 29.9, 29.10 КоАП РФ, суд</w:t>
      </w:r>
    </w:p>
    <w:p w:rsidR="009A528C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9A528C" w:rsidP="009A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 w:rsidR="00661C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31FF" w:rsidR="008B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признать виновн</w:t>
      </w:r>
      <w:r w:rsidR="003915F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  </w:t>
      </w:r>
      <w:r w:rsidR="00C16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28C" w:rsidRPr="001A1EEF" w:rsidP="001A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перечислению на следующие реквизиты: ОГРН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1149102019164,</w:t>
      </w:r>
      <w:r>
        <w:rPr>
          <w:rFonts w:ascii="Times New Roman" w:hAnsi="Times New Roman" w:cs="Times New Roman"/>
          <w:sz w:val="24"/>
          <w:szCs w:val="24"/>
        </w:rPr>
        <w:t xml:space="preserve">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КПП 910201001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БИК 013510002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Единый казначейский </w:t>
      </w:r>
      <w:r>
        <w:rPr>
          <w:rFonts w:ascii="Times New Roman" w:hAnsi="Times New Roman" w:cs="Times New Roman"/>
          <w:sz w:val="24"/>
          <w:szCs w:val="24"/>
        </w:rPr>
        <w:t>счет 40102810645370000035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Лицевой счет 04752203230 в УФК по  Республике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 1 16 01063 01 0101 140,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УИН </w:t>
      </w:r>
      <w:r w:rsidRPr="001A1EEF" w:rsidR="001A1EEF">
        <w:rPr>
          <w:rFonts w:ascii="Times New Roman" w:hAnsi="Times New Roman" w:cs="Times New Roman"/>
          <w:bCs/>
          <w:sz w:val="24"/>
          <w:szCs w:val="24"/>
        </w:rPr>
        <w:t>0410760300555003412406175</w:t>
      </w:r>
      <w:r w:rsidR="001A1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528C" w:rsidP="009A528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Документ, свидетельствующи</w:t>
      </w:r>
      <w:r>
        <w:t xml:space="preserve">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</w:t>
      </w:r>
      <w:r>
        <w:t>адресу: пгт. Красногвардейское, ул. Титова, д.60.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позднее шестидесяти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вступления постановления о наложении 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 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Постановле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4DA0" w:rsidP="00324A4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</w:t>
      </w:r>
      <w:r w:rsidR="00E40B49">
        <w:rPr>
          <w:rFonts w:ascii="Times New Roman" w:hAnsi="Times New Roman" w:cs="Times New Roman"/>
          <w:sz w:val="24"/>
          <w:szCs w:val="24"/>
        </w:rPr>
        <w:t>И.В.Чернецкая</w:t>
      </w:r>
    </w:p>
    <w:sectPr w:rsidSect="00324A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013DB8"/>
    <w:rsid w:val="00104EDD"/>
    <w:rsid w:val="001A1EEF"/>
    <w:rsid w:val="0022718F"/>
    <w:rsid w:val="00321298"/>
    <w:rsid w:val="00324A47"/>
    <w:rsid w:val="00346E54"/>
    <w:rsid w:val="003531FF"/>
    <w:rsid w:val="003915FE"/>
    <w:rsid w:val="003A12A9"/>
    <w:rsid w:val="003B70F7"/>
    <w:rsid w:val="004509B0"/>
    <w:rsid w:val="00454487"/>
    <w:rsid w:val="00562647"/>
    <w:rsid w:val="005668CD"/>
    <w:rsid w:val="0058683E"/>
    <w:rsid w:val="005A0902"/>
    <w:rsid w:val="005B55E0"/>
    <w:rsid w:val="005E2FEA"/>
    <w:rsid w:val="00661CD2"/>
    <w:rsid w:val="006633AC"/>
    <w:rsid w:val="00790704"/>
    <w:rsid w:val="00820D86"/>
    <w:rsid w:val="00827404"/>
    <w:rsid w:val="008B6BB3"/>
    <w:rsid w:val="009172BC"/>
    <w:rsid w:val="00940F6F"/>
    <w:rsid w:val="009A528C"/>
    <w:rsid w:val="009F1FED"/>
    <w:rsid w:val="00A248E1"/>
    <w:rsid w:val="00A531B0"/>
    <w:rsid w:val="00C05412"/>
    <w:rsid w:val="00C166C7"/>
    <w:rsid w:val="00D75818"/>
    <w:rsid w:val="00DF67D9"/>
    <w:rsid w:val="00E04DA0"/>
    <w:rsid w:val="00E40B49"/>
    <w:rsid w:val="00E95979"/>
    <w:rsid w:val="00EE42A8"/>
    <w:rsid w:val="00F0525C"/>
    <w:rsid w:val="00FA1700"/>
    <w:rsid w:val="00FC41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A528C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A528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rsid w:val="009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528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2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7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55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2916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2916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2916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12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