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Дело </w:t>
      </w:r>
      <w:r w:rsidRPr="00BF29ED">
        <w:rPr>
          <w:color w:val="000000"/>
          <w:szCs w:val="24"/>
        </w:rPr>
        <w:t>№ 5-55-</w:t>
      </w:r>
      <w:r>
        <w:rPr>
          <w:color w:val="000000"/>
          <w:szCs w:val="24"/>
        </w:rPr>
        <w:t>455</w:t>
      </w:r>
      <w:r w:rsidRPr="00BF29ED">
        <w:rPr>
          <w:color w:val="000000"/>
          <w:szCs w:val="24"/>
        </w:rPr>
        <w:t>/2024</w:t>
      </w:r>
    </w:p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 w:rsidRPr="00D5102F">
        <w:rPr>
          <w:color w:val="000000"/>
          <w:szCs w:val="24"/>
        </w:rPr>
        <w:t>91MS0055-01-2024-001870-74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ПОСТАНОВЛЕНИЕ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RPr="00BF29ED" w:rsidP="00CC30DC">
      <w:pPr>
        <w:tabs>
          <w:tab w:val="left" w:pos="540"/>
          <w:tab w:val="left" w:pos="7920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D5102F">
        <w:rPr>
          <w:color w:val="000000"/>
          <w:szCs w:val="24"/>
        </w:rPr>
        <w:t>5</w:t>
      </w:r>
      <w:r w:rsidRPr="00BF29ED" w:rsidR="001E6AA6">
        <w:rPr>
          <w:color w:val="000000"/>
          <w:szCs w:val="24"/>
        </w:rPr>
        <w:t xml:space="preserve"> </w:t>
      </w:r>
      <w:r w:rsidR="00D5102F">
        <w:rPr>
          <w:color w:val="000000"/>
          <w:szCs w:val="24"/>
        </w:rPr>
        <w:t xml:space="preserve">ноября </w:t>
      </w:r>
      <w:r w:rsidRPr="00BF29ED">
        <w:rPr>
          <w:color w:val="000000"/>
          <w:szCs w:val="24"/>
        </w:rPr>
        <w:t xml:space="preserve">2024 года                                                             пгт. Красногвардейское                                                                                     </w:t>
      </w:r>
    </w:p>
    <w:p w:rsidR="00D5102F" w:rsidP="00CC30DC">
      <w:pPr>
        <w:ind w:firstLine="708"/>
        <w:jc w:val="both"/>
        <w:rPr>
          <w:color w:val="000000" w:themeColor="text1"/>
          <w:szCs w:val="24"/>
        </w:rPr>
      </w:pP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 w:themeColor="text1"/>
          <w:szCs w:val="24"/>
        </w:rPr>
        <w:t>М</w:t>
      </w:r>
      <w:r w:rsidR="00136D64">
        <w:rPr>
          <w:color w:val="000000" w:themeColor="text1"/>
          <w:szCs w:val="24"/>
        </w:rPr>
        <w:t>иро</w:t>
      </w:r>
      <w:r>
        <w:rPr>
          <w:color w:val="000000" w:themeColor="text1"/>
          <w:szCs w:val="24"/>
        </w:rPr>
        <w:t>вой судья судебного участка № 55</w:t>
      </w:r>
      <w:r w:rsidR="00136D64">
        <w:rPr>
          <w:color w:val="000000" w:themeColor="text1"/>
          <w:szCs w:val="24"/>
        </w:rPr>
        <w:t xml:space="preserve"> Красногвардейского судебного района</w:t>
      </w:r>
      <w:r>
        <w:rPr>
          <w:color w:val="000000" w:themeColor="text1"/>
          <w:szCs w:val="24"/>
        </w:rPr>
        <w:t xml:space="preserve"> Республики Крым Белова Ю.Г., </w:t>
      </w:r>
      <w:r>
        <w:rPr>
          <w:color w:val="000000"/>
          <w:szCs w:val="24"/>
        </w:rPr>
        <w:t>рассмотрев дело об административном правонарушении, предусмотренном ч.3 ст.19.24 КоАП РФ, в отношении</w:t>
      </w:r>
    </w:p>
    <w:p w:rsidR="00CC30DC" w:rsidRPr="00401BDD" w:rsidP="00CC30DC">
      <w:pPr>
        <w:ind w:firstLine="708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ФИО</w:t>
      </w:r>
      <w:r>
        <w:rPr>
          <w:b/>
          <w:color w:val="auto"/>
          <w:szCs w:val="24"/>
        </w:rPr>
        <w:t>1</w:t>
      </w:r>
      <w:r>
        <w:rPr>
          <w:color w:val="auto"/>
          <w:szCs w:val="24"/>
        </w:rPr>
        <w:t>, ДАТА РОЖДЕНИЯ</w:t>
      </w:r>
      <w:r w:rsidRPr="00401BDD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ПАСПОРТНЫЕ ДАННЫЕ</w:t>
      </w:r>
      <w:r w:rsidRPr="00401BDD">
        <w:rPr>
          <w:color w:val="auto"/>
          <w:szCs w:val="24"/>
        </w:rPr>
        <w:t>, официально не трудоустроенного, в браке не состоящего, прожив</w:t>
      </w:r>
      <w:r w:rsidRPr="00401BDD">
        <w:rPr>
          <w:color w:val="auto"/>
          <w:szCs w:val="24"/>
        </w:rPr>
        <w:t xml:space="preserve">ающего по адресу: </w:t>
      </w:r>
      <w:r>
        <w:rPr>
          <w:color w:val="auto"/>
          <w:szCs w:val="24"/>
        </w:rPr>
        <w:t>АДРЕС</w:t>
      </w:r>
      <w:r>
        <w:rPr>
          <w:color w:val="auto"/>
          <w:szCs w:val="24"/>
        </w:rPr>
        <w:t>1</w:t>
      </w:r>
      <w:r>
        <w:rPr>
          <w:color w:val="auto"/>
          <w:szCs w:val="24"/>
        </w:rPr>
        <w:t>,</w:t>
      </w:r>
    </w:p>
    <w:p w:rsidR="00CC30DC" w:rsidP="00CC30DC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установил: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>,</w:t>
      </w:r>
      <w:r w:rsidR="00AC450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ДАТА И ВРЕМЯ</w:t>
      </w:r>
      <w:r>
        <w:rPr>
          <w:color w:val="auto"/>
          <w:szCs w:val="24"/>
        </w:rPr>
        <w:t>, в отношении которого решением Теучежского</w:t>
      </w:r>
      <w:r>
        <w:rPr>
          <w:color w:val="auto"/>
          <w:szCs w:val="24"/>
        </w:rPr>
        <w:t xml:space="preserve"> районного суда Республики Адыгея от 05 июня 2018 года установлен администра</w:t>
      </w:r>
      <w:r w:rsidR="009C7ED1">
        <w:rPr>
          <w:color w:val="auto"/>
          <w:szCs w:val="24"/>
        </w:rPr>
        <w:t>тивный надзор сроком на 8 лет, в том числе -</w:t>
      </w:r>
      <w:r>
        <w:rPr>
          <w:color w:val="auto"/>
          <w:szCs w:val="24"/>
        </w:rPr>
        <w:t xml:space="preserve"> запрет на пребывание поднадзорного вне жилого помещения, являющегося местом жительства или пребывания, с 22 часов до 6 часов утра следу</w:t>
      </w:r>
      <w:r>
        <w:rPr>
          <w:color w:val="auto"/>
          <w:szCs w:val="24"/>
        </w:rPr>
        <w:t>ющего дня, отсутствовал по адресу своего проживания, чем нарушил ФЗ-64 от 06.04.2011 года.</w:t>
      </w:r>
    </w:p>
    <w:p w:rsidR="00CC30DC" w:rsidP="00CC30DC">
      <w:pPr>
        <w:ind w:firstLine="708"/>
        <w:jc w:val="both"/>
        <w:rPr>
          <w:color w:val="FF0000"/>
          <w:szCs w:val="24"/>
        </w:rPr>
      </w:pPr>
      <w:r>
        <w:rPr>
          <w:color w:val="auto"/>
          <w:szCs w:val="24"/>
        </w:rPr>
        <w:t>В ходе рассмотрения дела ФИО</w:t>
      </w:r>
      <w:r>
        <w:rPr>
          <w:color w:val="auto"/>
          <w:szCs w:val="24"/>
        </w:rPr>
        <w:t>1</w:t>
      </w:r>
      <w:r>
        <w:rPr>
          <w:color w:val="auto"/>
          <w:szCs w:val="24"/>
        </w:rPr>
        <w:t xml:space="preserve"> </w:t>
      </w:r>
      <w:r>
        <w:rPr>
          <w:color w:val="FF0000"/>
          <w:szCs w:val="24"/>
        </w:rPr>
        <w:t xml:space="preserve">вину признал, с </w:t>
      </w:r>
      <w:r w:rsidR="001E6AA6">
        <w:rPr>
          <w:color w:val="FF0000"/>
          <w:szCs w:val="24"/>
        </w:rPr>
        <w:t xml:space="preserve">обстоятельствами </w:t>
      </w:r>
      <w:r>
        <w:rPr>
          <w:color w:val="FF0000"/>
          <w:szCs w:val="24"/>
        </w:rPr>
        <w:t>изл</w:t>
      </w:r>
      <w:r w:rsidR="001E6AA6">
        <w:rPr>
          <w:color w:val="FF0000"/>
          <w:szCs w:val="24"/>
        </w:rPr>
        <w:t>оженными в протоколе согласился</w:t>
      </w:r>
      <w:r w:rsidR="009C7ED1">
        <w:rPr>
          <w:color w:val="FF0000"/>
          <w:szCs w:val="24"/>
        </w:rPr>
        <w:t>, пояснил, что задержался на работе</w:t>
      </w:r>
      <w:r>
        <w:rPr>
          <w:color w:val="FF0000"/>
          <w:szCs w:val="24"/>
        </w:rPr>
        <w:t xml:space="preserve">. 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Судья, выслушав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000000"/>
          <w:szCs w:val="24"/>
        </w:rPr>
        <w:t>, исследовав в совокупности материалы дела об административном правонарушении, приходит к следующему.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Решением Теучежского районного суда Республики Адыгея </w:t>
      </w:r>
      <w:r>
        <w:rPr>
          <w:color w:val="000000"/>
          <w:szCs w:val="24"/>
        </w:rPr>
        <w:br/>
        <w:t xml:space="preserve">от 05 июня 2018 года № 2а-699/2018 в отношении </w:t>
      </w:r>
      <w:r>
        <w:rPr>
          <w:color w:val="auto"/>
          <w:szCs w:val="24"/>
        </w:rPr>
        <w:t>ФИО</w:t>
      </w:r>
      <w:r>
        <w:rPr>
          <w:color w:val="auto"/>
          <w:szCs w:val="24"/>
        </w:rPr>
        <w:t>1</w:t>
      </w:r>
      <w:r>
        <w:rPr>
          <w:color w:val="000000"/>
          <w:szCs w:val="24"/>
        </w:rPr>
        <w:t xml:space="preserve"> установлен административный</w:t>
      </w:r>
      <w:r>
        <w:rPr>
          <w:color w:val="000000"/>
          <w:szCs w:val="24"/>
        </w:rPr>
        <w:t xml:space="preserve"> надзор сроком на восемь лет,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Как следует из протокола об административном правонарушени</w:t>
      </w:r>
      <w:r>
        <w:rPr>
          <w:color w:val="000000"/>
          <w:szCs w:val="24"/>
        </w:rPr>
        <w:t xml:space="preserve">и </w:t>
      </w:r>
      <w:r w:rsidR="00BF29ED">
        <w:rPr>
          <w:color w:val="FF0000"/>
          <w:szCs w:val="24"/>
        </w:rPr>
        <w:t xml:space="preserve">серии 82 </w:t>
      </w:r>
      <w:r>
        <w:rPr>
          <w:color w:val="FF0000"/>
          <w:szCs w:val="24"/>
        </w:rPr>
        <w:t xml:space="preserve">01 № </w:t>
      </w:r>
      <w:r w:rsidR="00D31C44">
        <w:rPr>
          <w:color w:val="FF0000"/>
          <w:szCs w:val="24"/>
        </w:rPr>
        <w:t>250852</w:t>
      </w:r>
      <w:r>
        <w:rPr>
          <w:color w:val="FF0000"/>
          <w:szCs w:val="24"/>
        </w:rPr>
        <w:t xml:space="preserve"> от </w:t>
      </w:r>
      <w:r w:rsidR="00D31C44">
        <w:rPr>
          <w:color w:val="FF0000"/>
          <w:szCs w:val="24"/>
        </w:rPr>
        <w:t>25.11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>
        <w:rPr>
          <w:color w:val="FF0000"/>
          <w:szCs w:val="24"/>
        </w:rPr>
        <w:t>, ФИО</w:t>
      </w:r>
      <w:r>
        <w:rPr>
          <w:color w:val="FF0000"/>
          <w:szCs w:val="24"/>
        </w:rPr>
        <w:t>1</w:t>
      </w:r>
      <w:r>
        <w:rPr>
          <w:color w:val="FF0000"/>
          <w:szCs w:val="24"/>
        </w:rPr>
        <w:t xml:space="preserve"> ДАТА И ВРЕМЯ</w:t>
      </w:r>
      <w:r>
        <w:rPr>
          <w:color w:val="000000"/>
          <w:szCs w:val="24"/>
        </w:rPr>
        <w:t>,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>
        <w:rPr>
          <w:color w:val="000000"/>
          <w:szCs w:val="24"/>
        </w:rPr>
        <w:t xml:space="preserve"> запрет пребывания вне жилого помещения домовладения по месту жительства с 22.00 до 06.00.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hyperlink r:id="rId4" w:history="1">
        <w:r>
          <w:rPr>
            <w:rStyle w:val="Hyperlink"/>
            <w:color w:val="000000"/>
            <w:szCs w:val="24"/>
            <w:u w:val="none"/>
          </w:rPr>
          <w:t>Частью 3 ст. 19.24</w:t>
        </w:r>
      </w:hyperlink>
      <w:r>
        <w:rPr>
          <w:color w:val="000000"/>
          <w:szCs w:val="24"/>
        </w:rPr>
        <w:t xml:space="preserve"> КоАП РФ установлена</w:t>
      </w:r>
      <w:r>
        <w:rPr>
          <w:color w:val="000000"/>
          <w:szCs w:val="24"/>
        </w:rPr>
        <w:t xml:space="preserve">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>
          <w:rPr>
            <w:rStyle w:val="Hyperlink"/>
            <w:color w:val="000000"/>
            <w:szCs w:val="24"/>
            <w:u w:val="none"/>
          </w:rPr>
          <w:t>ч.1 ст.19.24</w:t>
        </w:r>
      </w:hyperlink>
      <w:r>
        <w:rPr>
          <w:color w:val="000000"/>
          <w:szCs w:val="24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</w:t>
      </w:r>
      <w:r>
        <w:rPr>
          <w:color w:val="000000"/>
          <w:szCs w:val="24"/>
        </w:rPr>
        <w:t>оловно наказуемого деяния.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Таким образом, вина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 xml:space="preserve"> </w:t>
      </w:r>
      <w:r>
        <w:rPr>
          <w:color w:val="000000"/>
          <w:szCs w:val="24"/>
        </w:rPr>
        <w:t xml:space="preserve">в совершении административного правонарушения, ответственность за которое предусмотрена </w:t>
      </w:r>
      <w:hyperlink r:id="rId6" w:anchor="/document/12125267/entry/15332" w:history="1">
        <w:r>
          <w:rPr>
            <w:rStyle w:val="Hyperlink"/>
            <w:color w:val="000000"/>
            <w:szCs w:val="24"/>
            <w:u w:val="none"/>
          </w:rPr>
          <w:t>ч.3 ст.</w:t>
        </w:r>
      </w:hyperlink>
      <w:r>
        <w:rPr>
          <w:color w:val="000000"/>
          <w:szCs w:val="24"/>
        </w:rPr>
        <w:t>19.24 КоАП РФ, подтвержд</w:t>
      </w:r>
      <w:r>
        <w:rPr>
          <w:color w:val="000000"/>
          <w:szCs w:val="24"/>
        </w:rPr>
        <w:t>ается совокупностью собранных по делу доказательств, а именно</w:t>
      </w:r>
      <w:r w:rsidRPr="007D082F" w:rsidR="007D082F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протоколом об административном правонарушении </w:t>
      </w:r>
      <w:r>
        <w:rPr>
          <w:color w:val="FF0000"/>
          <w:szCs w:val="24"/>
        </w:rPr>
        <w:t xml:space="preserve">8201 № </w:t>
      </w:r>
      <w:r w:rsidR="00D31C44">
        <w:rPr>
          <w:color w:val="FF0000"/>
          <w:szCs w:val="24"/>
        </w:rPr>
        <w:t xml:space="preserve">250852 </w:t>
      </w:r>
      <w:r>
        <w:rPr>
          <w:color w:val="FF0000"/>
          <w:szCs w:val="24"/>
        </w:rPr>
        <w:t xml:space="preserve">от </w:t>
      </w:r>
      <w:r w:rsidR="00D31C44">
        <w:rPr>
          <w:color w:val="FF0000"/>
          <w:szCs w:val="24"/>
        </w:rPr>
        <w:t>25.11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 w:rsidRPr="0030573A" w:rsidR="0030573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рапортом, планом-заданием о проверке лица, в отношении которого установлен административный надзор от </w:t>
      </w:r>
      <w:r w:rsidR="00136D64">
        <w:rPr>
          <w:color w:val="FF0000"/>
          <w:szCs w:val="24"/>
        </w:rPr>
        <w:t>0</w:t>
      </w:r>
      <w:r w:rsidR="00D31C44">
        <w:rPr>
          <w:color w:val="FF0000"/>
          <w:szCs w:val="24"/>
        </w:rPr>
        <w:t>5</w:t>
      </w:r>
      <w:r>
        <w:rPr>
          <w:color w:val="FF0000"/>
          <w:szCs w:val="24"/>
        </w:rPr>
        <w:t>.</w:t>
      </w:r>
      <w:r w:rsidR="00D31C44">
        <w:rPr>
          <w:color w:val="FF0000"/>
          <w:szCs w:val="24"/>
        </w:rPr>
        <w:t>11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 w:rsidRPr="0030573A" w:rsidR="0030573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акто</w:t>
      </w:r>
      <w:r>
        <w:rPr>
          <w:color w:val="000000"/>
          <w:szCs w:val="24"/>
        </w:rPr>
        <w:t xml:space="preserve">м посещения поднадзорного лица по месту его жительства от </w:t>
      </w:r>
      <w:r w:rsidR="00D31C44">
        <w:rPr>
          <w:color w:val="FF0000"/>
          <w:szCs w:val="24"/>
        </w:rPr>
        <w:t>05.11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 w:rsidRPr="0030573A" w:rsidR="0030573A">
        <w:rPr>
          <w:color w:val="000000"/>
          <w:szCs w:val="24"/>
        </w:rPr>
        <w:t xml:space="preserve">; </w:t>
      </w:r>
      <w:r w:rsidR="007D082F">
        <w:rPr>
          <w:color w:val="000000"/>
          <w:szCs w:val="24"/>
        </w:rPr>
        <w:t>письменными о</w:t>
      </w:r>
      <w:r w:rsidR="00AC450C">
        <w:rPr>
          <w:color w:val="000000"/>
          <w:szCs w:val="24"/>
        </w:rPr>
        <w:t xml:space="preserve">бъяснениями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AC450C">
        <w:rPr>
          <w:color w:val="000000"/>
          <w:szCs w:val="24"/>
        </w:rPr>
        <w:t xml:space="preserve"> </w:t>
      </w:r>
      <w:r w:rsidRPr="002176D0" w:rsidR="00AC450C">
        <w:rPr>
          <w:color w:val="FF0000"/>
          <w:szCs w:val="24"/>
        </w:rPr>
        <w:t xml:space="preserve">от </w:t>
      </w:r>
      <w:r w:rsidR="00D31C44">
        <w:rPr>
          <w:color w:val="FF0000"/>
          <w:szCs w:val="24"/>
        </w:rPr>
        <w:t>25.11</w:t>
      </w:r>
      <w:r w:rsidRPr="002176D0" w:rsidR="007D082F">
        <w:rPr>
          <w:color w:val="FF0000"/>
          <w:szCs w:val="24"/>
        </w:rPr>
        <w:t>.2024</w:t>
      </w:r>
      <w:r w:rsidRPr="007D082F" w:rsidR="007D082F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копией решения Теучежского</w:t>
      </w:r>
      <w:r>
        <w:rPr>
          <w:color w:val="000000"/>
          <w:szCs w:val="24"/>
        </w:rPr>
        <w:t xml:space="preserve"> районного суда Республики Адыгея от 05 июня 2018 года № 2а-699/2018, справкой на физическое лицо СООП о привлечении к административной ответственности.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Протокол об административном правонарушении составлен в соответствии со </w:t>
      </w:r>
      <w:hyperlink r:id="rId7" w:history="1">
        <w:r>
          <w:rPr>
            <w:rStyle w:val="Hyperlink"/>
            <w:color w:val="000000"/>
            <w:szCs w:val="24"/>
            <w:u w:val="none"/>
          </w:rPr>
          <w:t>ст. 28.2</w:t>
        </w:r>
      </w:hyperlink>
      <w:r>
        <w:rPr>
          <w:color w:val="000000"/>
          <w:szCs w:val="24"/>
        </w:rPr>
        <w:t xml:space="preserve"> КоАП РФ, в нем отражены все сведения, необходимые для разрешения дела. Права, предусмотренные </w:t>
      </w:r>
      <w:hyperlink r:id="rId8" w:history="1">
        <w:r>
          <w:rPr>
            <w:rStyle w:val="Hyperlink"/>
            <w:color w:val="000000"/>
            <w:szCs w:val="24"/>
            <w:u w:val="none"/>
          </w:rPr>
          <w:t>ст. 25.1</w:t>
        </w:r>
      </w:hyperlink>
      <w:r>
        <w:rPr>
          <w:color w:val="000000"/>
          <w:szCs w:val="24"/>
        </w:rPr>
        <w:t xml:space="preserve"> КоАП РФ и </w:t>
      </w:r>
      <w:hyperlink r:id="rId9" w:history="1">
        <w:r>
          <w:rPr>
            <w:rStyle w:val="Hyperlink"/>
            <w:color w:val="000000"/>
            <w:szCs w:val="24"/>
            <w:u w:val="none"/>
          </w:rPr>
          <w:t>ст. 51</w:t>
        </w:r>
      </w:hyperlink>
      <w:r>
        <w:rPr>
          <w:color w:val="000000"/>
          <w:szCs w:val="24"/>
        </w:rPr>
        <w:t xml:space="preserve"> Конституции РФ, лицу разъ</w:t>
      </w:r>
      <w:r>
        <w:rPr>
          <w:color w:val="000000"/>
          <w:szCs w:val="24"/>
        </w:rPr>
        <w:t xml:space="preserve">яснены.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000000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000000"/>
          <w:szCs w:val="24"/>
        </w:rPr>
        <w:t xml:space="preserve"> в совершении адм</w:t>
      </w:r>
      <w:r>
        <w:rPr>
          <w:color w:val="auto"/>
          <w:szCs w:val="24"/>
        </w:rPr>
        <w:t xml:space="preserve">инистративного правонарушения, предусмотренного </w:t>
      </w:r>
      <w:hyperlink r:id="rId10" w:history="1">
        <w:r>
          <w:rPr>
            <w:rStyle w:val="Hyperlink"/>
            <w:color w:val="auto"/>
            <w:szCs w:val="24"/>
            <w:u w:val="none"/>
          </w:rPr>
          <w:t xml:space="preserve">ч.3 ст. </w:t>
        </w:r>
      </w:hyperlink>
      <w:r>
        <w:rPr>
          <w:color w:val="auto"/>
          <w:szCs w:val="24"/>
        </w:rPr>
        <w:t>19.24 КоАП РФ.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судья полагает, что вина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 xml:space="preserve"> в совершении административного правонарушения, предус</w:t>
      </w:r>
      <w:r>
        <w:rPr>
          <w:color w:val="auto"/>
          <w:szCs w:val="24"/>
        </w:rPr>
        <w:t xml:space="preserve">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Действия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 xml:space="preserve"> квалифицированы по ч.3 ст.19.24 КоАП РФ, т.к. он </w:t>
      </w:r>
      <w:r>
        <w:rPr>
          <w:color w:val="000000"/>
          <w:szCs w:val="24"/>
        </w:rPr>
        <w:t>повторно в течение года нарушил ограничения, уста</w:t>
      </w:r>
      <w:r>
        <w:rPr>
          <w:color w:val="000000"/>
          <w:szCs w:val="24"/>
        </w:rPr>
        <w:t>новленные судом</w:t>
      </w:r>
      <w:r>
        <w:rPr>
          <w:color w:val="auto"/>
          <w:szCs w:val="24"/>
        </w:rPr>
        <w:t xml:space="preserve"> лицу, в отношении которого установлен административный надзор.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Обстоятельств, отягчающих или смягчающих административную ответственность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 xml:space="preserve">, в соответствии со ст.4.2, 4.3 КоАП РФ, мировым судьей не установлено.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>
        <w:rPr>
          <w:color w:val="auto"/>
          <w:szCs w:val="24"/>
        </w:rPr>
        <w:t xml:space="preserve">шителем, так и другими лицами.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назначении</w:t>
      </w:r>
      <w:r>
        <w:rPr>
          <w:color w:val="000000"/>
          <w:szCs w:val="24"/>
        </w:rPr>
        <w:t xml:space="preserve"> </w:t>
      </w:r>
      <w:r>
        <w:rPr>
          <w:color w:val="auto"/>
          <w:szCs w:val="24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основании изложенного, и руководс</w:t>
      </w:r>
      <w:r>
        <w:rPr>
          <w:color w:val="auto"/>
          <w:szCs w:val="24"/>
        </w:rPr>
        <w:t>твуясь ст. ст. 19.24 ч.3, 29.10 КоАП РФ, мировой судья</w:t>
      </w:r>
    </w:p>
    <w:p w:rsidR="00CC30DC" w:rsidP="00CC30D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постановил:</w:t>
      </w:r>
    </w:p>
    <w:p w:rsidR="00CC30DC" w:rsidP="00CC30DC">
      <w:pPr>
        <w:jc w:val="center"/>
        <w:rPr>
          <w:b/>
          <w:color w:val="000000"/>
          <w:szCs w:val="24"/>
        </w:rPr>
      </w:pP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ФИО</w:t>
      </w:r>
      <w:r>
        <w:rPr>
          <w:b/>
          <w:color w:val="auto"/>
          <w:szCs w:val="24"/>
        </w:rPr>
        <w:t>1</w:t>
      </w:r>
      <w:r>
        <w:rPr>
          <w:b/>
          <w:color w:val="auto"/>
          <w:szCs w:val="24"/>
        </w:rPr>
        <w:t>,</w:t>
      </w:r>
      <w:r>
        <w:rPr>
          <w:color w:val="auto"/>
          <w:szCs w:val="24"/>
        </w:rPr>
        <w:t xml:space="preserve"> ДАТА РОЖДЕНИЯ</w:t>
      </w:r>
      <w:r>
        <w:rPr>
          <w:color w:val="auto"/>
          <w:szCs w:val="24"/>
        </w:rPr>
        <w:t>, признать виновным в совершении административного правонарушения, предусмотренного ч.3 ст.19.24 КоАП РФ, и назначить ему администра</w:t>
      </w:r>
      <w:r>
        <w:rPr>
          <w:color w:val="auto"/>
          <w:szCs w:val="24"/>
        </w:rPr>
        <w:t>тивное наказание в виде обязательных работ на срок 20 (двадцать) часов.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Разъяснить ФИО</w:t>
      </w:r>
      <w:r>
        <w:rPr>
          <w:color w:val="auto"/>
          <w:szCs w:val="24"/>
        </w:rPr>
        <w:t>1</w:t>
      </w:r>
      <w:r>
        <w:rPr>
          <w:color w:val="auto"/>
          <w:szCs w:val="24"/>
        </w:rPr>
        <w:t>, что в соответствии с ч.4 ст.20.25 КоАП РФ уклонение от отбывания обязательных работ влечет наложение административного штрафа в размере от ст</w:t>
      </w:r>
      <w:r>
        <w:rPr>
          <w:color w:val="auto"/>
          <w:szCs w:val="24"/>
        </w:rPr>
        <w:t>а пятидесяти тысяч до трехсот тысяч рублей или административный арест на срок до пятнадцати суток.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i/>
          <w:color w:val="auto"/>
          <w:szCs w:val="24"/>
        </w:rPr>
        <w:t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</w:t>
      </w:r>
      <w:r>
        <w:rPr>
          <w:i/>
          <w:color w:val="auto"/>
          <w:szCs w:val="24"/>
        </w:rPr>
        <w:t xml:space="preserve"> Республики Крым, а также непосредственно в Красногвардейский районный суд Республики Крым в течение 10 </w:t>
      </w:r>
      <w:r w:rsidR="00FD088D">
        <w:rPr>
          <w:i/>
          <w:color w:val="auto"/>
          <w:szCs w:val="24"/>
        </w:rPr>
        <w:t>дней</w:t>
      </w:r>
      <w:r>
        <w:rPr>
          <w:i/>
          <w:color w:val="auto"/>
          <w:szCs w:val="24"/>
        </w:rPr>
        <w:t xml:space="preserve"> со дня получения его копии</w:t>
      </w:r>
      <w:r>
        <w:rPr>
          <w:color w:val="auto"/>
          <w:szCs w:val="24"/>
        </w:rPr>
        <w:t xml:space="preserve">. </w:t>
      </w:r>
    </w:p>
    <w:p w:rsidR="00CC30DC" w:rsidP="00CC30DC">
      <w:pPr>
        <w:ind w:firstLine="709"/>
        <w:jc w:val="both"/>
        <w:rPr>
          <w:color w:val="auto"/>
          <w:szCs w:val="24"/>
        </w:rPr>
      </w:pPr>
    </w:p>
    <w:p w:rsidR="00CC30DC" w:rsidP="00CC30DC">
      <w:pPr>
        <w:ind w:firstLine="709"/>
        <w:jc w:val="both"/>
        <w:rPr>
          <w:caps/>
          <w:szCs w:val="24"/>
        </w:rPr>
      </w:pPr>
      <w:r>
        <w:rPr>
          <w:color w:val="auto"/>
          <w:szCs w:val="24"/>
        </w:rPr>
        <w:t xml:space="preserve">Мировой судья                                                                     </w:t>
      </w:r>
      <w:r w:rsidR="00D31C44">
        <w:rPr>
          <w:color w:val="auto"/>
          <w:szCs w:val="24"/>
        </w:rPr>
        <w:t>Ю.Г.Белова</w:t>
      </w:r>
    </w:p>
    <w:sectPr w:rsidSect="00FD088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7"/>
    <w:rsid w:val="000A3698"/>
    <w:rsid w:val="00136D64"/>
    <w:rsid w:val="001C3B0E"/>
    <w:rsid w:val="001E1CA0"/>
    <w:rsid w:val="001E6AA6"/>
    <w:rsid w:val="002176D0"/>
    <w:rsid w:val="00274C67"/>
    <w:rsid w:val="0030573A"/>
    <w:rsid w:val="003C320E"/>
    <w:rsid w:val="00401BDD"/>
    <w:rsid w:val="00542728"/>
    <w:rsid w:val="007D082F"/>
    <w:rsid w:val="00827D17"/>
    <w:rsid w:val="008662C7"/>
    <w:rsid w:val="008C54BF"/>
    <w:rsid w:val="009C7ED1"/>
    <w:rsid w:val="00A24DB9"/>
    <w:rsid w:val="00AC450C"/>
    <w:rsid w:val="00BF29ED"/>
    <w:rsid w:val="00CA7427"/>
    <w:rsid w:val="00CC30DC"/>
    <w:rsid w:val="00D13569"/>
    <w:rsid w:val="00D31C44"/>
    <w:rsid w:val="00D5102F"/>
    <w:rsid w:val="00D86B09"/>
    <w:rsid w:val="00E62F27"/>
    <w:rsid w:val="00EE6348"/>
    <w:rsid w:val="00FD088D"/>
    <w:rsid w:val="00FE6E8C"/>
    <w:rsid w:val="00FF2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0D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135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3569"/>
    <w:rPr>
      <w:rFonts w:ascii="Tahoma" w:eastAsia="Times New Roman" w:hAnsi="Tahoma" w:cs="Tahoma"/>
      <w:color w:val="0000FF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0573A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0573A"/>
    <w:rPr>
      <w:sz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0573A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0573A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0573A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