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BC4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C4A72">
        <w:rPr>
          <w:rFonts w:ascii="Times New Roman" w:hAnsi="Times New Roman" w:cs="Times New Roman"/>
          <w:sz w:val="28"/>
          <w:szCs w:val="28"/>
        </w:rPr>
        <w:t>0</w:t>
      </w:r>
      <w:r w:rsidR="00FD602D">
        <w:rPr>
          <w:rFonts w:ascii="Times New Roman" w:hAnsi="Times New Roman" w:cs="Times New Roman"/>
          <w:sz w:val="28"/>
          <w:szCs w:val="28"/>
        </w:rPr>
        <w:t>1</w:t>
      </w:r>
      <w:r w:rsidR="00151ADD">
        <w:rPr>
          <w:rFonts w:ascii="Times New Roman" w:hAnsi="Times New Roman" w:cs="Times New Roman"/>
          <w:sz w:val="28"/>
          <w:szCs w:val="28"/>
        </w:rPr>
        <w:t>4</w:t>
      </w:r>
      <w:r w:rsidR="009B6B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1ADD">
        <w:rPr>
          <w:rFonts w:ascii="Times New Roman" w:hAnsi="Times New Roman" w:cs="Times New Roman"/>
          <w:sz w:val="28"/>
          <w:szCs w:val="28"/>
        </w:rPr>
        <w:t>9</w:t>
      </w:r>
      <w:r w:rsidR="009B6B43">
        <w:rPr>
          <w:rFonts w:ascii="Times New Roman" w:hAnsi="Times New Roman" w:cs="Times New Roman"/>
          <w:sz w:val="28"/>
          <w:szCs w:val="28"/>
        </w:rPr>
        <w:t>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1ADD">
        <w:rPr>
          <w:rFonts w:ascii="Times New Roman" w:hAnsi="Times New Roman" w:cs="Times New Roman"/>
          <w:sz w:val="28"/>
          <w:szCs w:val="28"/>
        </w:rPr>
        <w:t>2</w:t>
      </w:r>
      <w:r w:rsidR="009B6B43">
        <w:rPr>
          <w:rFonts w:ascii="Times New Roman" w:hAnsi="Times New Roman" w:cs="Times New Roman"/>
          <w:sz w:val="28"/>
          <w:szCs w:val="28"/>
        </w:rPr>
        <w:t>8</w:t>
      </w:r>
      <w:r w:rsidR="00BC4A72">
        <w:rPr>
          <w:rFonts w:ascii="Times New Roman" w:hAnsi="Times New Roman" w:cs="Times New Roman"/>
          <w:sz w:val="28"/>
          <w:szCs w:val="28"/>
        </w:rPr>
        <w:t>/2026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151ADD">
        <w:rPr>
          <w:rFonts w:ascii="Times New Roman" w:hAnsi="Times New Roman" w:cs="Times New Roman"/>
          <w:sz w:val="28"/>
          <w:szCs w:val="28"/>
        </w:rPr>
        <w:t>8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464E67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тственности за несоблюдение административных ограничений и обязанностей, устанавливаемых при административном надзоре, </w:t>
      </w:r>
      <w:r w:rsidR="00151ADD">
        <w:rPr>
          <w:rFonts w:ascii="Times New Roman" w:hAnsi="Times New Roman" w:cs="Times New Roman"/>
          <w:sz w:val="28"/>
          <w:szCs w:val="28"/>
        </w:rPr>
        <w:t>2</w:t>
      </w:r>
      <w:r w:rsidR="009B6B43">
        <w:rPr>
          <w:rFonts w:ascii="Times New Roman" w:hAnsi="Times New Roman" w:cs="Times New Roman"/>
          <w:sz w:val="28"/>
          <w:szCs w:val="28"/>
        </w:rPr>
        <w:t>1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60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51AD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C4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C5">
        <w:rPr>
          <w:rFonts w:ascii="Times New Roman" w:hAnsi="Times New Roman" w:cs="Times New Roman"/>
          <w:sz w:val="28"/>
          <w:szCs w:val="28"/>
        </w:rPr>
        <w:t>0</w:t>
      </w:r>
      <w:r w:rsidR="00151A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464E6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Стерлитамакского го</w:t>
      </w:r>
      <w:r>
        <w:rPr>
          <w:rFonts w:ascii="Times New Roman" w:hAnsi="Times New Roman" w:cs="Times New Roman"/>
          <w:sz w:val="28"/>
          <w:szCs w:val="28"/>
        </w:rPr>
        <w:t xml:space="preserve">родского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 w:rsidR="00AA233A">
        <w:rPr>
          <w:rFonts w:ascii="Times New Roman" w:hAnsi="Times New Roman" w:cs="Times New Roman"/>
          <w:sz w:val="28"/>
          <w:szCs w:val="28"/>
        </w:rPr>
        <w:t xml:space="preserve"> вину признал.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</w:t>
      </w:r>
      <w:r>
        <w:rPr>
          <w:rFonts w:ascii="Times New Roman" w:hAnsi="Times New Roman" w:cs="Times New Roman"/>
          <w:sz w:val="28"/>
          <w:szCs w:val="28"/>
        </w:rPr>
        <w:t xml:space="preserve"> исследовав материалы дела об административном правонарушении, приходит к выводу о виновности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</w:t>
      </w:r>
      <w:r>
        <w:rPr>
          <w:rFonts w:ascii="Times New Roman" w:hAnsi="Times New Roman" w:cs="Times New Roman"/>
          <w:sz w:val="28"/>
          <w:szCs w:val="28"/>
        </w:rPr>
        <w:t xml:space="preserve">рушении серии 82 01 № </w:t>
      </w:r>
      <w:r w:rsidR="00151ADD">
        <w:rPr>
          <w:rFonts w:ascii="Times New Roman" w:hAnsi="Times New Roman" w:cs="Times New Roman"/>
          <w:sz w:val="28"/>
          <w:szCs w:val="28"/>
        </w:rPr>
        <w:t>35720</w:t>
      </w:r>
      <w:r w:rsidR="009B6B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151ADD">
        <w:rPr>
          <w:rFonts w:ascii="Times New Roman" w:hAnsi="Times New Roman" w:cs="Times New Roman"/>
          <w:sz w:val="28"/>
          <w:szCs w:val="28"/>
        </w:rPr>
        <w:t>4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 xml:space="preserve">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</w:t>
      </w:r>
      <w:r>
        <w:rPr>
          <w:rFonts w:ascii="Times New Roman" w:hAnsi="Times New Roman" w:cs="Times New Roman"/>
          <w:sz w:val="28"/>
          <w:szCs w:val="28"/>
        </w:rPr>
        <w:t>и на учет в органе внутренних дел по избранному месту жительства, пребывания или фактического нахождения.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</w:t>
      </w:r>
      <w:r>
        <w:rPr>
          <w:rFonts w:ascii="Times New Roman" w:hAnsi="Times New Roman" w:cs="Times New Roman"/>
          <w:sz w:val="28"/>
          <w:szCs w:val="28"/>
        </w:rPr>
        <w:t>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151ADD">
        <w:rPr>
          <w:rFonts w:ascii="Times New Roman" w:hAnsi="Times New Roman" w:cs="Times New Roman"/>
          <w:sz w:val="28"/>
          <w:szCs w:val="28"/>
        </w:rPr>
        <w:t>2</w:t>
      </w:r>
      <w:r w:rsidR="009B6B43">
        <w:rPr>
          <w:rFonts w:ascii="Times New Roman" w:hAnsi="Times New Roman" w:cs="Times New Roman"/>
          <w:sz w:val="28"/>
          <w:szCs w:val="28"/>
        </w:rPr>
        <w:t>1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51ADD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C5">
        <w:rPr>
          <w:rFonts w:ascii="Times New Roman" w:hAnsi="Times New Roman" w:cs="Times New Roman"/>
          <w:sz w:val="28"/>
          <w:szCs w:val="28"/>
        </w:rPr>
        <w:t>0</w:t>
      </w:r>
      <w:r w:rsidR="00151A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ограничений, установленных решением суда</w:t>
      </w:r>
      <w:r>
        <w:rPr>
          <w:rFonts w:ascii="Times New Roman" w:hAnsi="Times New Roman" w:cs="Times New Roman"/>
          <w:sz w:val="28"/>
          <w:szCs w:val="28"/>
        </w:rPr>
        <w:t>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</w:t>
      </w:r>
      <w:r w:rsidRPr="00E621C7">
        <w:rPr>
          <w:rFonts w:ascii="Times New Roman" w:hAnsi="Times New Roman" w:cs="Times New Roman"/>
          <w:sz w:val="28"/>
          <w:szCs w:val="28"/>
        </w:rPr>
        <w:t>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</w:t>
      </w:r>
      <w:r w:rsidRPr="00E621C7">
        <w:rPr>
          <w:rFonts w:ascii="Times New Roman" w:hAnsi="Times New Roman" w:cs="Times New Roman"/>
          <w:sz w:val="28"/>
          <w:szCs w:val="28"/>
        </w:rPr>
        <w:t>и освобождения привлекаемого лица от административной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</w:t>
      </w:r>
      <w:r w:rsidRPr="00E621C7">
        <w:rPr>
          <w:rFonts w:ascii="Times New Roman" w:hAnsi="Times New Roman" w:cs="Times New Roman"/>
          <w:sz w:val="28"/>
          <w:szCs w:val="28"/>
        </w:rPr>
        <w:t xml:space="preserve">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</w:t>
      </w:r>
      <w:r w:rsidRPr="00E621C7">
        <w:rPr>
          <w:rFonts w:ascii="Times New Roman" w:hAnsi="Times New Roman" w:cs="Times New Roman"/>
          <w:sz w:val="28"/>
          <w:szCs w:val="28"/>
        </w:rPr>
        <w:t>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</w:t>
      </w:r>
      <w:r w:rsidRPr="00E621C7">
        <w:rPr>
          <w:rFonts w:ascii="Times New Roman" w:hAnsi="Times New Roman" w:cs="Times New Roman"/>
          <w:sz w:val="28"/>
          <w:szCs w:val="28"/>
        </w:rPr>
        <w:t>вуясь ст. ст. 29.9 – 29.11 КоАП Российской Федерации,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464E67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 xml:space="preserve">0 </w:t>
      </w:r>
      <w:r w:rsidRPr="00E621C7">
        <w:rPr>
          <w:rFonts w:ascii="Times New Roman" w:hAnsi="Times New Roman" w:cs="Times New Roman"/>
          <w:sz w:val="28"/>
          <w:szCs w:val="28"/>
        </w:rPr>
        <w:t>(</w:t>
      </w:r>
      <w:r w:rsidR="00FD602D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</w:t>
      </w:r>
      <w:r w:rsidRPr="00B06C11">
        <w:rPr>
          <w:rFonts w:ascii="Times New Roman" w:hAnsi="Times New Roman" w:cs="Times New Roman"/>
          <w:sz w:val="28"/>
          <w:szCs w:val="28"/>
        </w:rPr>
        <w:t>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</w:t>
      </w:r>
      <w:r w:rsidRPr="00E621C7">
        <w:rPr>
          <w:rFonts w:ascii="Times New Roman" w:hAnsi="Times New Roman" w:cs="Times New Roman"/>
          <w:sz w:val="28"/>
          <w:szCs w:val="28"/>
        </w:rPr>
        <w:t>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1ADD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4E67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42C5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B6B43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233A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C4A72"/>
    <w:rsid w:val="00BD0321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31AA"/>
    <w:rsid w:val="00E158B0"/>
    <w:rsid w:val="00E42E6C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02D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3E96-AB4D-4424-BF54-0F7F0080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