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B033BA">
        <w:rPr>
          <w:color w:val="000000"/>
          <w:sz w:val="28"/>
          <w:szCs w:val="28"/>
        </w:rPr>
        <w:t>88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 марта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B033BA">
        <w:rPr>
          <w:b/>
          <w:color w:val="000000"/>
          <w:sz w:val="26"/>
          <w:szCs w:val="26"/>
        </w:rPr>
        <w:t xml:space="preserve">Павлыша </w:t>
      </w:r>
      <w:r>
        <w:rPr>
          <w:b/>
          <w:color w:val="000000"/>
          <w:sz w:val="26"/>
          <w:szCs w:val="26"/>
        </w:rPr>
        <w:t>А.С.</w:t>
      </w:r>
      <w:r w:rsidR="00BC679A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ДАННЫЕ О ЛИЧНОСТИ</w:t>
      </w:r>
      <w:r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10.03.2025</w:t>
      </w:r>
      <w:r w:rsidRPr="0096236C" w:rsidR="00645E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в </w:t>
      </w:r>
      <w:r>
        <w:rPr>
          <w:color w:val="auto"/>
          <w:sz w:val="26"/>
          <w:szCs w:val="26"/>
        </w:rPr>
        <w:t>1</w:t>
      </w:r>
      <w:r w:rsidR="00E87238">
        <w:rPr>
          <w:color w:val="auto"/>
          <w:sz w:val="26"/>
          <w:szCs w:val="26"/>
        </w:rPr>
        <w:t>7</w:t>
      </w:r>
      <w:r w:rsidRPr="0096236C">
        <w:rPr>
          <w:color w:val="auto"/>
          <w:sz w:val="26"/>
          <w:szCs w:val="26"/>
        </w:rPr>
        <w:t xml:space="preserve"> часа </w:t>
      </w:r>
      <w:r>
        <w:rPr>
          <w:color w:val="auto"/>
          <w:sz w:val="26"/>
          <w:szCs w:val="26"/>
        </w:rPr>
        <w:t>56</w:t>
      </w:r>
      <w:r w:rsidRPr="0096236C">
        <w:rPr>
          <w:color w:val="auto"/>
          <w:sz w:val="26"/>
          <w:szCs w:val="26"/>
        </w:rPr>
        <w:t xml:space="preserve"> минут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на</w:t>
      </w:r>
      <w:r w:rsidR="00BC679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Павлыш А.С.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автомобилем 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>
        <w:rPr>
          <w:color w:val="auto"/>
          <w:sz w:val="26"/>
          <w:szCs w:val="26"/>
        </w:rPr>
        <w:t>ый</w:t>
      </w:r>
      <w:r w:rsidRPr="0096236C">
        <w:rPr>
          <w:color w:val="auto"/>
          <w:sz w:val="26"/>
          <w:szCs w:val="26"/>
        </w:rPr>
        <w:t xml:space="preserve"> регистрационн</w:t>
      </w:r>
      <w:r>
        <w:rPr>
          <w:color w:val="auto"/>
          <w:sz w:val="26"/>
          <w:szCs w:val="26"/>
        </w:rPr>
        <w:t>ый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>
        <w:rPr>
          <w:color w:val="auto"/>
          <w:sz w:val="26"/>
          <w:szCs w:val="26"/>
        </w:rPr>
        <w:t xml:space="preserve"> НОМЕР</w:t>
      </w:r>
      <w:r w:rsidRPr="0096236C">
        <w:rPr>
          <w:color w:val="auto"/>
          <w:sz w:val="26"/>
          <w:szCs w:val="26"/>
        </w:rPr>
        <w:t>, находясь в состоянии алкогольного опьянения, не имея права управления транспортными средствами.</w:t>
      </w:r>
      <w:r w:rsidRPr="0096236C">
        <w:rPr>
          <w:color w:val="auto"/>
          <w:sz w:val="26"/>
          <w:szCs w:val="26"/>
        </w:rPr>
        <w:t xml:space="preserve"> </w:t>
      </w:r>
      <w:r w:rsidRP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852C0B">
        <w:rPr>
          <w:color w:val="auto"/>
          <w:sz w:val="26"/>
          <w:szCs w:val="26"/>
        </w:rPr>
        <w:t>Павлыш А.С.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Судья, в</w:t>
      </w:r>
      <w:r w:rsidRPr="0096236C">
        <w:rPr>
          <w:color w:val="auto"/>
          <w:sz w:val="26"/>
          <w:szCs w:val="26"/>
        </w:rPr>
        <w:t xml:space="preserve">ыслушав пояснения </w:t>
      </w:r>
      <w:r w:rsidR="00852C0B">
        <w:rPr>
          <w:color w:val="auto"/>
          <w:sz w:val="26"/>
          <w:szCs w:val="26"/>
        </w:rPr>
        <w:t>Павлыша А.С.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 и нашл</w:t>
      </w:r>
      <w:r w:rsidRPr="0096236C">
        <w:rPr>
          <w:color w:val="auto"/>
          <w:sz w:val="26"/>
          <w:szCs w:val="26"/>
        </w:rPr>
        <w:t xml:space="preserve">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</w:t>
      </w:r>
      <w:r w:rsidRPr="0096236C">
        <w:rPr>
          <w:color w:val="auto"/>
          <w:sz w:val="26"/>
          <w:szCs w:val="26"/>
        </w:rPr>
        <w:t xml:space="preserve">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852C0B">
        <w:rPr>
          <w:color w:val="000000"/>
          <w:sz w:val="26"/>
          <w:szCs w:val="26"/>
        </w:rPr>
        <w:t>279088</w:t>
      </w:r>
      <w:r w:rsidR="00BC679A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852C0B">
        <w:rPr>
          <w:color w:val="000000"/>
          <w:sz w:val="26"/>
          <w:szCs w:val="26"/>
        </w:rPr>
        <w:t>10.03.2025</w:t>
      </w:r>
      <w:r w:rsidRPr="0096236C">
        <w:rPr>
          <w:color w:val="000000"/>
          <w:sz w:val="26"/>
          <w:szCs w:val="26"/>
        </w:rPr>
        <w:t xml:space="preserve"> года, </w:t>
      </w:r>
      <w:r w:rsidRPr="00BC679A" w:rsidR="00BC679A">
        <w:rPr>
          <w:color w:val="auto"/>
          <w:sz w:val="26"/>
          <w:szCs w:val="26"/>
        </w:rPr>
        <w:t>.</w:t>
      </w:r>
      <w:r w:rsidRPr="00E87238" w:rsidR="00E87238">
        <w:t xml:space="preserve"> </w:t>
      </w:r>
      <w:r w:rsidRPr="00852C0B" w:rsidR="00852C0B">
        <w:rPr>
          <w:color w:val="auto"/>
          <w:sz w:val="26"/>
          <w:szCs w:val="26"/>
        </w:rPr>
        <w:t xml:space="preserve">10.03.2025 года в 17 часа 56 минут на </w:t>
      </w:r>
      <w:r>
        <w:rPr>
          <w:color w:val="auto"/>
          <w:sz w:val="26"/>
          <w:szCs w:val="26"/>
        </w:rPr>
        <w:t>АДРЕС</w:t>
      </w:r>
      <w:r w:rsidRPr="00852C0B" w:rsidR="00852C0B">
        <w:rPr>
          <w:color w:val="auto"/>
          <w:sz w:val="26"/>
          <w:szCs w:val="26"/>
        </w:rPr>
        <w:t xml:space="preserve"> водитель Павлыш А.С., в нарушение п. 2.7, 2.1.1 Правил дорожного движения, управлял транспортным средством – автомобилем </w:t>
      </w:r>
      <w:r>
        <w:rPr>
          <w:color w:val="auto"/>
          <w:sz w:val="26"/>
          <w:szCs w:val="26"/>
        </w:rPr>
        <w:t>МАРКА</w:t>
      </w:r>
      <w:r w:rsidRPr="0096236C" w:rsidR="003A444C">
        <w:rPr>
          <w:color w:val="auto"/>
          <w:sz w:val="26"/>
          <w:szCs w:val="26"/>
        </w:rPr>
        <w:t xml:space="preserve">, </w:t>
      </w:r>
      <w:r w:rsidRPr="00852C0B" w:rsidR="00852C0B">
        <w:rPr>
          <w:color w:val="auto"/>
          <w:sz w:val="26"/>
          <w:szCs w:val="26"/>
        </w:rPr>
        <w:t xml:space="preserve">государственный регистрационный знак </w:t>
      </w:r>
      <w:r>
        <w:rPr>
          <w:color w:val="auto"/>
          <w:sz w:val="26"/>
          <w:szCs w:val="26"/>
        </w:rPr>
        <w:t>НОМЕР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E0127B">
        <w:rPr>
          <w:color w:val="auto"/>
          <w:sz w:val="26"/>
          <w:szCs w:val="26"/>
        </w:rPr>
        <w:t>063608</w:t>
      </w:r>
      <w:r w:rsidRPr="0096236C">
        <w:rPr>
          <w:color w:val="auto"/>
          <w:sz w:val="26"/>
          <w:szCs w:val="26"/>
        </w:rPr>
        <w:t xml:space="preserve"> от </w:t>
      </w:r>
      <w:r w:rsidR="00E0127B">
        <w:rPr>
          <w:color w:val="auto"/>
          <w:sz w:val="26"/>
          <w:szCs w:val="26"/>
        </w:rPr>
        <w:t>10.03.2025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E0127B">
        <w:rPr>
          <w:color w:val="auto"/>
          <w:sz w:val="26"/>
          <w:szCs w:val="26"/>
        </w:rPr>
        <w:t>Павлыш А.С.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E0127B" w:rsidR="00E0127B">
        <w:rPr>
          <w:color w:val="auto"/>
          <w:sz w:val="26"/>
          <w:szCs w:val="26"/>
        </w:rPr>
        <w:t xml:space="preserve">автомобилем </w:t>
      </w:r>
      <w:r>
        <w:rPr>
          <w:color w:val="auto"/>
          <w:sz w:val="26"/>
          <w:szCs w:val="26"/>
        </w:rPr>
        <w:t>МАРКА</w:t>
      </w:r>
      <w:r w:rsidRPr="00E0127B" w:rsidR="00E0127B">
        <w:rPr>
          <w:color w:val="auto"/>
          <w:sz w:val="26"/>
          <w:szCs w:val="26"/>
        </w:rPr>
        <w:t xml:space="preserve">, государственный регистрационный знак </w:t>
      </w:r>
      <w:r>
        <w:rPr>
          <w:color w:val="auto"/>
          <w:sz w:val="26"/>
          <w:szCs w:val="26"/>
        </w:rPr>
        <w:t>НОМЕР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E0127B">
        <w:rPr>
          <w:color w:val="auto"/>
          <w:sz w:val="26"/>
          <w:szCs w:val="26"/>
        </w:rPr>
        <w:t>031849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E0127B">
        <w:rPr>
          <w:color w:val="auto"/>
          <w:sz w:val="26"/>
          <w:szCs w:val="26"/>
        </w:rPr>
        <w:t>10.03.2025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E0127B">
        <w:rPr>
          <w:color w:val="auto"/>
          <w:sz w:val="26"/>
          <w:szCs w:val="26"/>
        </w:rPr>
        <w:t>Павлыша А.С.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E0127B">
        <w:rPr>
          <w:color w:val="auto"/>
          <w:sz w:val="26"/>
          <w:szCs w:val="26"/>
        </w:rPr>
        <w:t>88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E0127B">
        <w:rPr>
          <w:color w:val="auto"/>
          <w:sz w:val="26"/>
          <w:szCs w:val="26"/>
        </w:rPr>
        <w:t xml:space="preserve">Павлыш А.С.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Вышеуказанные показания прибора, анализ</w:t>
      </w:r>
      <w:r w:rsidRPr="0096236C">
        <w:rPr>
          <w:color w:val="auto"/>
          <w:sz w:val="26"/>
          <w:szCs w:val="26"/>
        </w:rPr>
        <w:t xml:space="preserve">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E0127B">
        <w:rPr>
          <w:color w:val="auto"/>
          <w:sz w:val="26"/>
          <w:szCs w:val="26"/>
        </w:rPr>
        <w:t>Павлыш А.С.</w:t>
      </w:r>
      <w:r w:rsidR="00BC679A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="00E0127B">
        <w:rPr>
          <w:color w:val="auto"/>
          <w:sz w:val="26"/>
          <w:szCs w:val="26"/>
        </w:rPr>
        <w:t xml:space="preserve">Павлыша А.С.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E0127B" w:rsidR="00E0127B">
        <w:rPr>
          <w:color w:val="auto"/>
          <w:sz w:val="26"/>
          <w:szCs w:val="26"/>
        </w:rPr>
        <w:t>Павлыша А.С.</w:t>
      </w:r>
      <w:r w:rsidR="00E8723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не сод</w:t>
      </w:r>
      <w:r w:rsidRPr="0096236C">
        <w:rPr>
          <w:color w:val="auto"/>
          <w:sz w:val="26"/>
          <w:szCs w:val="26"/>
        </w:rPr>
        <w:t xml:space="preserve">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</w:t>
        </w:r>
        <w:r w:rsidRPr="0096236C">
          <w:rPr>
            <w:rStyle w:val="Hyperlink"/>
            <w:color w:val="auto"/>
            <w:sz w:val="26"/>
            <w:szCs w:val="26"/>
            <w:u w:val="none"/>
          </w:rPr>
          <w:t>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E0127B" w:rsidR="00E0127B">
        <w:rPr>
          <w:color w:val="auto"/>
          <w:sz w:val="26"/>
          <w:szCs w:val="26"/>
        </w:rPr>
        <w:t>Павлыш</w:t>
      </w:r>
      <w:r w:rsidR="00E0127B">
        <w:rPr>
          <w:color w:val="auto"/>
          <w:sz w:val="26"/>
          <w:szCs w:val="26"/>
        </w:rPr>
        <w:t>у</w:t>
      </w:r>
      <w:r w:rsidRPr="00E0127B" w:rsidR="00E0127B">
        <w:rPr>
          <w:color w:val="auto"/>
          <w:sz w:val="26"/>
          <w:szCs w:val="26"/>
        </w:rPr>
        <w:t xml:space="preserve"> А.С.</w:t>
      </w:r>
      <w:r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Представленные по делу доказательства являются допустимыми и достаточными для установле</w:t>
      </w:r>
      <w:r w:rsidRPr="0096236C">
        <w:rPr>
          <w:color w:val="auto"/>
          <w:sz w:val="26"/>
          <w:szCs w:val="26"/>
        </w:rPr>
        <w:t xml:space="preserve">ния вины </w:t>
      </w:r>
      <w:r w:rsidRPr="00E0127B" w:rsidR="00E0127B">
        <w:rPr>
          <w:color w:val="auto"/>
          <w:sz w:val="26"/>
          <w:szCs w:val="26"/>
        </w:rPr>
        <w:t>Павлыша А.С.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E0127B" w:rsidR="00E0127B">
        <w:rPr>
          <w:color w:val="auto"/>
          <w:sz w:val="26"/>
          <w:szCs w:val="26"/>
        </w:rPr>
        <w:t>Павлыша А.С.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Обстоятельством</w:t>
      </w:r>
      <w:r w:rsidRPr="0096236C">
        <w:rPr>
          <w:color w:val="auto"/>
          <w:sz w:val="26"/>
          <w:szCs w:val="26"/>
        </w:rPr>
        <w:t xml:space="preserve">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E0127B" w:rsidR="00E0127B">
        <w:rPr>
          <w:color w:val="auto"/>
          <w:sz w:val="26"/>
          <w:szCs w:val="26"/>
        </w:rPr>
        <w:t>Павлыша А.С.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E0127B" w:rsidR="00E0127B">
        <w:rPr>
          <w:color w:val="auto"/>
          <w:sz w:val="26"/>
          <w:szCs w:val="26"/>
        </w:rPr>
        <w:t>Павлыша А.С.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</w:t>
      </w:r>
      <w:r w:rsidRPr="0096236C">
        <w:rPr>
          <w:color w:val="auto"/>
          <w:sz w:val="26"/>
          <w:szCs w:val="26"/>
        </w:rPr>
        <w:t xml:space="preserve">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 w:rsidRPr="0096236C">
        <w:rPr>
          <w:color w:val="auto"/>
          <w:sz w:val="26"/>
          <w:szCs w:val="26"/>
        </w:rPr>
        <w:t xml:space="preserve">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 учетом вышеизложенного, мировой судья приходи</w:t>
      </w:r>
      <w:r w:rsidRPr="0096236C">
        <w:rPr>
          <w:color w:val="auto"/>
          <w:sz w:val="26"/>
          <w:szCs w:val="26"/>
        </w:rPr>
        <w:t xml:space="preserve">т к выводу о необходимости назначения </w:t>
      </w:r>
      <w:r w:rsidRPr="00E0127B" w:rsidR="00E0127B">
        <w:rPr>
          <w:color w:val="auto"/>
          <w:sz w:val="26"/>
          <w:szCs w:val="26"/>
        </w:rPr>
        <w:t>Павлыш</w:t>
      </w:r>
      <w:r w:rsidR="00E0127B">
        <w:rPr>
          <w:color w:val="auto"/>
          <w:sz w:val="26"/>
          <w:szCs w:val="26"/>
        </w:rPr>
        <w:t>у</w:t>
      </w:r>
      <w:r w:rsidRPr="00E0127B" w:rsidR="00E0127B">
        <w:rPr>
          <w:color w:val="auto"/>
          <w:sz w:val="26"/>
          <w:szCs w:val="26"/>
        </w:rPr>
        <w:t xml:space="preserve"> А.С.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</w:t>
      </w:r>
      <w:r w:rsidRPr="0096236C">
        <w:rPr>
          <w:color w:val="auto"/>
          <w:sz w:val="26"/>
          <w:szCs w:val="26"/>
        </w:rPr>
        <w:t xml:space="preserve">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E0127B">
        <w:rPr>
          <w:b/>
          <w:color w:val="000000"/>
          <w:sz w:val="26"/>
          <w:szCs w:val="26"/>
        </w:rPr>
        <w:t xml:space="preserve">Павлыша </w:t>
      </w:r>
      <w:r>
        <w:rPr>
          <w:b/>
          <w:color w:val="000000"/>
          <w:sz w:val="26"/>
          <w:szCs w:val="26"/>
        </w:rPr>
        <w:t>А.С.</w:t>
      </w:r>
      <w:r w:rsidRPr="00E0127B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и назначить ему наказание в </w:t>
      </w:r>
      <w:r w:rsidRPr="0096236C">
        <w:rPr>
          <w:color w:val="auto"/>
          <w:sz w:val="26"/>
          <w:szCs w:val="26"/>
        </w:rPr>
        <w:t>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C86783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9D7C38">
        <w:rPr>
          <w:color w:val="auto"/>
          <w:sz w:val="26"/>
          <w:szCs w:val="26"/>
        </w:rPr>
        <w:t>0</w:t>
      </w:r>
      <w:r w:rsidR="004045D8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минут </w:t>
      </w:r>
      <w:r w:rsidR="00E0127B">
        <w:rPr>
          <w:color w:val="auto"/>
          <w:sz w:val="26"/>
          <w:szCs w:val="26"/>
        </w:rPr>
        <w:t>25.03.2025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81D30"/>
    <w:rsid w:val="00342877"/>
    <w:rsid w:val="00346546"/>
    <w:rsid w:val="003A444C"/>
    <w:rsid w:val="004045D8"/>
    <w:rsid w:val="00417A20"/>
    <w:rsid w:val="004C2ACA"/>
    <w:rsid w:val="004F7145"/>
    <w:rsid w:val="00515345"/>
    <w:rsid w:val="00645E6C"/>
    <w:rsid w:val="0066332E"/>
    <w:rsid w:val="00687210"/>
    <w:rsid w:val="006C5015"/>
    <w:rsid w:val="006F0A15"/>
    <w:rsid w:val="006F776E"/>
    <w:rsid w:val="00732477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12F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