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="000B4DD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F104A" w:rsidR="00502FF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0B4DD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F53CB" w:rsidRPr="000B4DD0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="000B4DD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A8446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B4DD0">
        <w:rPr>
          <w:rFonts w:ascii="Times New Roman" w:eastAsia="Times New Roman" w:hAnsi="Times New Roman"/>
          <w:sz w:val="24"/>
          <w:szCs w:val="24"/>
          <w:lang w:eastAsia="ru-RU"/>
        </w:rPr>
        <w:t>922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B4DD0">
        <w:rPr>
          <w:rFonts w:ascii="Times New Roman" w:eastAsia="Times New Roman" w:hAnsi="Times New Roman"/>
          <w:sz w:val="24"/>
          <w:szCs w:val="24"/>
          <w:lang w:eastAsia="ru-RU"/>
        </w:rPr>
        <w:t>84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DD0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F049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746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DD0">
        <w:rPr>
          <w:rFonts w:ascii="Times New Roman" w:eastAsia="Times New Roman" w:hAnsi="Times New Roman"/>
          <w:sz w:val="24"/>
          <w:szCs w:val="24"/>
          <w:lang w:eastAsia="ru-RU"/>
        </w:rPr>
        <w:t>Исполняющим обязанности мирового судьи судебного участка № 56 Красногвардейского судебного района Республики Крым мировой судья судебного участка № 55 Красногвардейского судебного района Республики Крым Белова Ю.Г.,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рассмотрев в судебном заседании дело об 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A8446E" w:rsidP="000B4D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Косухина</w:t>
      </w:r>
      <w:r>
        <w:rPr>
          <w:rFonts w:ascii="Times New Roman" w:hAnsi="Times New Roman"/>
          <w:b/>
          <w:sz w:val="24"/>
          <w:szCs w:val="24"/>
        </w:rPr>
        <w:t xml:space="preserve"> А.С</w:t>
      </w:r>
      <w:r w:rsidRPr="00A8446E" w:rsidR="00A844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  <w:r w:rsidRPr="00A8446E" w:rsidR="00A8446E">
        <w:rPr>
          <w:rFonts w:ascii="Times New Roman" w:hAnsi="Times New Roman"/>
          <w:sz w:val="24"/>
          <w:szCs w:val="24"/>
        </w:rPr>
        <w:t xml:space="preserve">  </w:t>
      </w:r>
      <w:r w:rsidR="006E6EE8">
        <w:rPr>
          <w:rFonts w:ascii="Times New Roman" w:hAnsi="Times New Roman"/>
          <w:sz w:val="24"/>
          <w:szCs w:val="24"/>
        </w:rPr>
        <w:t xml:space="preserve"> 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14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502FF9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апреля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202</w:t>
      </w:r>
      <w:r w:rsidR="00AD222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6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00</w:t>
      </w:r>
      <w:r w:rsidR="00746624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18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Косухин А</w:t>
      </w:r>
      <w:r w:rsidR="00502FF9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С.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на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а/д 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F12801">
        <w:rPr>
          <w:rFonts w:ascii="Times New Roman" w:hAnsi="Times New Roman" w:cs="Times New Roman"/>
          <w:color w:val="FF0000"/>
          <w:sz w:val="24"/>
          <w:szCs w:val="24"/>
        </w:rPr>
        <w:t xml:space="preserve">мопед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Alpha</w:t>
      </w:r>
      <w:r w:rsidR="00502FF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02FF9" w:rsidR="00502FF9">
        <w:rPr>
          <w:rFonts w:ascii="Times New Roman" w:hAnsi="Times New Roman" w:cs="Times New Roman"/>
          <w:color w:val="FF0000"/>
          <w:sz w:val="24"/>
          <w:szCs w:val="24"/>
        </w:rPr>
        <w:t>49</w:t>
      </w:r>
      <w:r w:rsidR="00502FF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02FF9" w:rsidR="00502FF9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502FF9">
        <w:rPr>
          <w:rFonts w:ascii="Times New Roman" w:hAnsi="Times New Roman" w:cs="Times New Roman"/>
          <w:color w:val="FF0000"/>
          <w:sz w:val="24"/>
          <w:szCs w:val="24"/>
        </w:rPr>
        <w:t>см3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2801">
        <w:rPr>
          <w:rFonts w:ascii="Times New Roman" w:hAnsi="Times New Roman" w:cs="Times New Roman"/>
          <w:color w:val="FF0000"/>
          <w:sz w:val="24"/>
          <w:szCs w:val="24"/>
        </w:rPr>
        <w:t xml:space="preserve">без 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="00F12801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F12801">
        <w:rPr>
          <w:rFonts w:ascii="Times New Roman" w:hAnsi="Times New Roman" w:cs="Times New Roman"/>
          <w:color w:val="FF0000"/>
          <w:sz w:val="24"/>
          <w:szCs w:val="24"/>
        </w:rPr>
        <w:t xml:space="preserve">ого 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>номер</w:t>
      </w:r>
      <w:r w:rsidR="00F12801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F12801" w:rsidR="00F12801">
        <w:rPr>
          <w:rFonts w:ascii="Times New Roman" w:hAnsi="Times New Roman" w:cs="Times New Roman"/>
          <w:bCs/>
          <w:color w:val="1F497D" w:themeColor="text2"/>
          <w:kern w:val="36"/>
          <w:sz w:val="24"/>
          <w:szCs w:val="24"/>
        </w:rPr>
        <w:t xml:space="preserve">запах алкоголя изо рта, </w:t>
      </w:r>
      <w:r>
        <w:rPr>
          <w:rFonts w:ascii="Times New Roman" w:hAnsi="Times New Roman"/>
          <w:color w:val="1F497D" w:themeColor="text2"/>
          <w:sz w:val="24"/>
          <w:szCs w:val="24"/>
        </w:rPr>
        <w:t>неустойчивость позы, нарушение речи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Косухин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А.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С.</w:t>
      </w:r>
      <w:r w:rsidR="00F1280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3349B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Pr="006E6EE8" w:rsidR="006E6EE8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 А</w:t>
      </w:r>
      <w:r w:rsidR="006E6EE8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.С.,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водительск</w:t>
      </w:r>
      <w:r w:rsidR="00286D0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ого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286D0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удостоверения</w:t>
      </w:r>
      <w:r w:rsidR="004F5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не получал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BE139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подтвердил, что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C45098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просил учесть что на его иждивении находиться малолетний ребенок 2019 года рождения, который является инвалидом.</w:t>
      </w:r>
    </w:p>
    <w:p w:rsidR="00197A48" w:rsidRPr="00532DA2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вопрос суда пояснил, что ребенок проживает с матерью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532DA2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532DA2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7C17E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C3326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6E6EE8" w:rsidR="006E6EE8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</w:t>
      </w:r>
      <w:r w:rsidR="006E6EE8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6E6EE8" w:rsidR="006E6EE8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</w:t>
      </w:r>
      <w:r w:rsidR="006E6EE8">
        <w:rPr>
          <w:rFonts w:ascii="Times New Roman" w:hAnsi="Times New Roman"/>
          <w:bCs/>
          <w:color w:val="FF0000"/>
          <w:kern w:val="36"/>
          <w:sz w:val="24"/>
          <w:szCs w:val="24"/>
        </w:rPr>
        <w:t>.С.</w:t>
      </w:r>
      <w:r w:rsidR="00502FF9">
        <w:rPr>
          <w:rFonts w:ascii="Times New Roman" w:hAnsi="Times New Roman"/>
          <w:bCs/>
          <w:color w:val="FF0000"/>
          <w:kern w:val="36"/>
          <w:sz w:val="24"/>
          <w:szCs w:val="24"/>
        </w:rPr>
        <w:t>, и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сследовав в 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6E6EE8" w:rsidR="006E6EE8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Косухина А.С.</w:t>
      </w:r>
      <w:r w:rsidR="00F12801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E6EE8" w:rsidP="00CB58F8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>Согласно протоколу об административном правонарушении</w:t>
      </w:r>
      <w:r w:rsidRPr="00532DA2">
        <w:rPr>
          <w:rFonts w:ascii="Times New Roman" w:hAnsi="Times New Roman" w:cs="Times New Roman"/>
          <w:sz w:val="24"/>
          <w:szCs w:val="24"/>
        </w:rPr>
        <w:t xml:space="preserve">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FF0000"/>
          <w:sz w:val="24"/>
          <w:szCs w:val="24"/>
        </w:rPr>
        <w:t>318859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502FF9"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502FF9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- 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14 апреля 2026 года в 00:18, водитель Косухин А.С. находясь 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на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а/д по адресу: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управляя транспортным средством – мопед Alpha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49,9см3 без государственного регистрационного номера, не имея права управления транспортными средствами, с признаками опьянения (запах алкоголя изо рта, неустойчивость позы, нарушение речи), будучи отстраненным от управления транспортным средством в нару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Косухина А.</w:t>
      </w:r>
      <w:r w:rsidRPr="006E6EE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С. не содержат уголовно наказуемого деяния.</w:t>
      </w:r>
    </w:p>
    <w:p w:rsidR="00197A48" w:rsidP="003349BB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  <w:r w:rsidRPr="00532DA2">
        <w:t xml:space="preserve">Факт невыполнения </w:t>
      </w:r>
      <w:r w:rsidRPr="006E6EE8" w:rsidR="006E6EE8">
        <w:rPr>
          <w:bCs/>
          <w:color w:val="FF0000"/>
          <w:kern w:val="36"/>
        </w:rPr>
        <w:t>Косухин</w:t>
      </w:r>
      <w:r w:rsidR="006E6EE8">
        <w:rPr>
          <w:bCs/>
          <w:color w:val="FF0000"/>
          <w:kern w:val="36"/>
        </w:rPr>
        <w:t>ым</w:t>
      </w:r>
      <w:r w:rsidRPr="006E6EE8" w:rsidR="006E6EE8">
        <w:rPr>
          <w:bCs/>
          <w:color w:val="FF0000"/>
          <w:kern w:val="36"/>
        </w:rPr>
        <w:t xml:space="preserve"> А.С.</w:t>
      </w:r>
      <w:r w:rsidR="006E6EE8">
        <w:rPr>
          <w:bCs/>
          <w:color w:val="FF0000"/>
          <w:kern w:val="36"/>
        </w:rPr>
        <w:t xml:space="preserve"> </w:t>
      </w:r>
      <w:r w:rsidRPr="00532DA2"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color w:val="FF0000"/>
        </w:rPr>
        <w:t xml:space="preserve">протоколом серии 82 </w:t>
      </w:r>
      <w:r w:rsidR="00BE669B">
        <w:rPr>
          <w:color w:val="FF0000"/>
        </w:rPr>
        <w:t>АП</w:t>
      </w:r>
      <w:r w:rsidRPr="00532DA2">
        <w:rPr>
          <w:color w:val="FF0000"/>
        </w:rPr>
        <w:t xml:space="preserve"> № </w:t>
      </w:r>
      <w:r w:rsidR="006E6EE8">
        <w:rPr>
          <w:color w:val="FF0000"/>
        </w:rPr>
        <w:t>318859</w:t>
      </w:r>
      <w:r w:rsidRPr="00532DA2" w:rsidR="00EA380F">
        <w:rPr>
          <w:color w:val="FF0000"/>
        </w:rPr>
        <w:t xml:space="preserve"> </w:t>
      </w:r>
      <w:r w:rsidRPr="00532DA2">
        <w:rPr>
          <w:color w:val="FF0000"/>
        </w:rPr>
        <w:t xml:space="preserve">от </w:t>
      </w:r>
      <w:r w:rsidR="001F62A5">
        <w:rPr>
          <w:color w:val="FF0000"/>
        </w:rPr>
        <w:t>1</w:t>
      </w:r>
      <w:r w:rsidR="006E6EE8">
        <w:rPr>
          <w:color w:val="FF0000"/>
        </w:rPr>
        <w:t>4</w:t>
      </w:r>
      <w:r w:rsidRPr="00532DA2" w:rsidR="00BF1C04">
        <w:rPr>
          <w:color w:val="FF0000"/>
        </w:rPr>
        <w:t>.</w:t>
      </w:r>
      <w:r w:rsidR="00AD2228">
        <w:rPr>
          <w:color w:val="FF0000"/>
        </w:rPr>
        <w:t>0</w:t>
      </w:r>
      <w:r w:rsidR="001F62A5">
        <w:rPr>
          <w:color w:val="FF0000"/>
        </w:rPr>
        <w:t>4</w:t>
      </w:r>
      <w:r w:rsidRPr="00532DA2">
        <w:rPr>
          <w:color w:val="FF0000"/>
        </w:rPr>
        <w:t>.202</w:t>
      </w:r>
      <w:r w:rsidR="00AD2228">
        <w:rPr>
          <w:color w:val="FF0000"/>
        </w:rPr>
        <w:t>6</w:t>
      </w:r>
      <w:r w:rsidRPr="00532DA2">
        <w:rPr>
          <w:color w:val="FF0000"/>
        </w:rPr>
        <w:t xml:space="preserve"> года об административном правонарушении; протоколом 82 ОТ № </w:t>
      </w:r>
      <w:r w:rsidR="001F62A5">
        <w:rPr>
          <w:color w:val="FF0000"/>
        </w:rPr>
        <w:t>0861</w:t>
      </w:r>
      <w:r w:rsidR="003349BB">
        <w:rPr>
          <w:color w:val="FF0000"/>
        </w:rPr>
        <w:t>04</w:t>
      </w:r>
      <w:r w:rsidRPr="00532DA2">
        <w:rPr>
          <w:color w:val="FF0000"/>
        </w:rPr>
        <w:t xml:space="preserve"> от </w:t>
      </w:r>
      <w:r w:rsidR="001F62A5">
        <w:rPr>
          <w:color w:val="FF0000"/>
        </w:rPr>
        <w:t>1</w:t>
      </w:r>
      <w:r w:rsidR="003349BB">
        <w:rPr>
          <w:color w:val="FF0000"/>
        </w:rPr>
        <w:t>3</w:t>
      </w:r>
      <w:r w:rsidRPr="00532DA2" w:rsidR="00BF1C04">
        <w:rPr>
          <w:color w:val="FF0000"/>
        </w:rPr>
        <w:t>.</w:t>
      </w:r>
      <w:r w:rsidR="00AD2228">
        <w:rPr>
          <w:color w:val="FF0000"/>
        </w:rPr>
        <w:t>0</w:t>
      </w:r>
      <w:r w:rsidR="001F62A5">
        <w:rPr>
          <w:color w:val="FF0000"/>
        </w:rPr>
        <w:t>4</w:t>
      </w:r>
      <w:r w:rsidRPr="00532DA2" w:rsidR="007D4A80">
        <w:rPr>
          <w:color w:val="FF0000"/>
        </w:rPr>
        <w:t>.</w:t>
      </w:r>
      <w:r w:rsidRPr="00532DA2">
        <w:rPr>
          <w:color w:val="FF0000"/>
        </w:rPr>
        <w:t>202</w:t>
      </w:r>
      <w:r w:rsidR="00AD2228">
        <w:rPr>
          <w:color w:val="FF0000"/>
        </w:rPr>
        <w:t>6</w:t>
      </w:r>
      <w:r w:rsidRPr="00532DA2">
        <w:rPr>
          <w:color w:val="FF0000"/>
        </w:rPr>
        <w:t xml:space="preserve"> об отстранении от управления транспортным средством;</w:t>
      </w:r>
      <w:r w:rsidR="00746624">
        <w:rPr>
          <w:color w:val="FF0000"/>
        </w:rPr>
        <w:t xml:space="preserve"> </w:t>
      </w:r>
      <w:r w:rsidRPr="00AD2228" w:rsidR="00AD2228">
        <w:rPr>
          <w:color w:val="FF0000"/>
        </w:rPr>
        <w:t xml:space="preserve">протоколом 82 МО № </w:t>
      </w:r>
      <w:r w:rsidR="003349BB">
        <w:rPr>
          <w:color w:val="FF0000"/>
        </w:rPr>
        <w:t>027701</w:t>
      </w:r>
      <w:r w:rsidRPr="00AD2228" w:rsidR="00AD2228">
        <w:rPr>
          <w:color w:val="FF0000"/>
        </w:rPr>
        <w:t xml:space="preserve"> о направлении на медицинского освидетельствование на состояние опьянения от </w:t>
      </w:r>
      <w:r w:rsidR="001F62A5">
        <w:rPr>
          <w:color w:val="FF0000"/>
        </w:rPr>
        <w:t>1</w:t>
      </w:r>
      <w:r w:rsidR="003349BB">
        <w:rPr>
          <w:color w:val="FF0000"/>
        </w:rPr>
        <w:t>3</w:t>
      </w:r>
      <w:r w:rsidRPr="00AD2228" w:rsidR="00AD2228">
        <w:rPr>
          <w:color w:val="FF0000"/>
        </w:rPr>
        <w:t>.0</w:t>
      </w:r>
      <w:r w:rsidR="001F62A5">
        <w:rPr>
          <w:color w:val="FF0000"/>
        </w:rPr>
        <w:t>4</w:t>
      </w:r>
      <w:r w:rsidRPr="00AD2228" w:rsidR="00AD2228">
        <w:rPr>
          <w:color w:val="FF0000"/>
        </w:rPr>
        <w:t>.202</w:t>
      </w:r>
      <w:r w:rsidR="00AD2228">
        <w:rPr>
          <w:color w:val="FF0000"/>
        </w:rPr>
        <w:t>6</w:t>
      </w:r>
      <w:r w:rsidR="003349BB">
        <w:rPr>
          <w:color w:val="FF0000"/>
        </w:rPr>
        <w:t xml:space="preserve"> г.</w:t>
      </w:r>
      <w:r w:rsidRPr="00532DA2" w:rsidR="00A03E5A">
        <w:rPr>
          <w:color w:val="FF0000"/>
        </w:rPr>
        <w:t>;</w:t>
      </w:r>
      <w:r w:rsidR="00652035">
        <w:rPr>
          <w:color w:val="FF0000"/>
        </w:rPr>
        <w:t xml:space="preserve"> </w:t>
      </w:r>
      <w:r w:rsidRPr="00532DA2">
        <w:rPr>
          <w:color w:val="FF0000"/>
        </w:rPr>
        <w:t xml:space="preserve">поиском ТС Госавтоинспекции МВД России, </w:t>
      </w:r>
      <w:r w:rsidRPr="00532DA2" w:rsidR="00551DC1">
        <w:rPr>
          <w:color w:val="FF0000"/>
        </w:rPr>
        <w:t xml:space="preserve">из которой следует, что </w:t>
      </w:r>
      <w:r w:rsidRPr="006E6EE8" w:rsidR="003349BB">
        <w:rPr>
          <w:bCs/>
          <w:color w:val="FF0000"/>
          <w:kern w:val="36"/>
        </w:rPr>
        <w:t>Косухин А.С.</w:t>
      </w:r>
      <w:r w:rsidR="001F62A5">
        <w:rPr>
          <w:bCs/>
          <w:color w:val="FF0000"/>
          <w:kern w:val="36"/>
        </w:rPr>
        <w:t xml:space="preserve"> </w:t>
      </w:r>
      <w:r w:rsidRPr="00532DA2" w:rsidR="00551DC1">
        <w:rPr>
          <w:color w:val="FF0000"/>
        </w:rPr>
        <w:t xml:space="preserve">водительское удостоверение не получал, </w:t>
      </w:r>
      <w:r w:rsidRPr="00532DA2">
        <w:rPr>
          <w:color w:val="FF0000"/>
        </w:rPr>
        <w:t>а также видеозаписью</w:t>
      </w:r>
      <w:r w:rsidRPr="00532DA2" w:rsidR="00690345">
        <w:t xml:space="preserve"> </w:t>
      </w:r>
      <w:r w:rsidRPr="00532DA2" w:rsidR="00690345">
        <w:rPr>
          <w:color w:val="FF0000"/>
        </w:rPr>
        <w:t xml:space="preserve">на которой зафиксировано, как </w:t>
      </w:r>
      <w:r w:rsidRPr="006E6EE8" w:rsidR="003349BB">
        <w:rPr>
          <w:bCs/>
          <w:color w:val="FF0000"/>
          <w:kern w:val="36"/>
        </w:rPr>
        <w:t>Косухин</w:t>
      </w:r>
      <w:r w:rsidR="003349BB">
        <w:rPr>
          <w:bCs/>
          <w:color w:val="FF0000"/>
          <w:kern w:val="36"/>
        </w:rPr>
        <w:t>у</w:t>
      </w:r>
      <w:r w:rsidRPr="006E6EE8" w:rsidR="003349BB">
        <w:rPr>
          <w:bCs/>
          <w:color w:val="FF0000"/>
          <w:kern w:val="36"/>
        </w:rPr>
        <w:t xml:space="preserve"> А.С.</w:t>
      </w:r>
      <w:r w:rsidR="00A03FBC">
        <w:rPr>
          <w:bCs/>
          <w:color w:val="FF0000"/>
          <w:kern w:val="36"/>
        </w:rPr>
        <w:t>, разъясняются права,</w:t>
      </w:r>
      <w:r w:rsidRPr="00F0492B" w:rsidR="00A03FBC">
        <w:rPr>
          <w:bCs/>
          <w:color w:val="FF0000"/>
          <w:kern w:val="36"/>
        </w:rPr>
        <w:t xml:space="preserve"> </w:t>
      </w:r>
      <w:r w:rsidR="00A03FBC">
        <w:rPr>
          <w:bCs/>
          <w:color w:val="FF0000"/>
          <w:kern w:val="36"/>
        </w:rPr>
        <w:t>отстраняют от управления,</w:t>
      </w:r>
      <w:r w:rsidRPr="00532DA2" w:rsidR="00532DA2">
        <w:rPr>
          <w:bCs/>
          <w:color w:val="FF0000"/>
          <w:kern w:val="36"/>
        </w:rPr>
        <w:t xml:space="preserve"> </w:t>
      </w:r>
      <w:r w:rsidRPr="00532DA2" w:rsidR="00690345">
        <w:rPr>
          <w:color w:val="FF0000"/>
        </w:rPr>
        <w:t>предлагается пройти медицинское освидетельс</w:t>
      </w:r>
      <w:r w:rsidR="004C0BE8">
        <w:rPr>
          <w:color w:val="FF0000"/>
        </w:rPr>
        <w:t>твование на состояние опьянения</w:t>
      </w:r>
      <w:r w:rsidR="00EA6B87">
        <w:rPr>
          <w:color w:val="FF0000"/>
        </w:rPr>
        <w:t>,</w:t>
      </w:r>
      <w:r w:rsidRPr="00EA6B87" w:rsidR="00EA6B87">
        <w:rPr>
          <w:color w:val="FF0000"/>
        </w:rPr>
        <w:t xml:space="preserve"> </w:t>
      </w:r>
      <w:r w:rsidR="00EA6B87">
        <w:rPr>
          <w:color w:val="FF0000"/>
        </w:rPr>
        <w:t xml:space="preserve">на что </w:t>
      </w:r>
      <w:r w:rsidR="00EA6B87">
        <w:rPr>
          <w:bCs/>
          <w:color w:val="FF0000"/>
          <w:kern w:val="36"/>
        </w:rPr>
        <w:t xml:space="preserve">последний </w:t>
      </w:r>
      <w:r w:rsidR="00EA6B87">
        <w:rPr>
          <w:color w:val="FF0000"/>
        </w:rPr>
        <w:t>отвечат</w:t>
      </w:r>
      <w:r w:rsidR="003349BB">
        <w:rPr>
          <w:color w:val="FF0000"/>
        </w:rPr>
        <w:t>ь</w:t>
      </w:r>
      <w:r w:rsidR="00EA6B87">
        <w:rPr>
          <w:color w:val="FF0000"/>
        </w:rPr>
        <w:t xml:space="preserve"> отказ</w:t>
      </w:r>
      <w:r w:rsidR="003349BB">
        <w:rPr>
          <w:color w:val="FF0000"/>
        </w:rPr>
        <w:t xml:space="preserve">ался, в связи с чем инспектор ГИБДД обоснованно </w:t>
      </w:r>
      <w:r w:rsidRPr="003349BB" w:rsidR="003349BB">
        <w:t>расцен</w:t>
      </w:r>
      <w:r w:rsidR="003349BB">
        <w:t>ил,</w:t>
      </w:r>
      <w:r w:rsidRPr="003349BB" w:rsidR="003349BB">
        <w:t xml:space="preserve"> как отказ от прохождения медицинского освидетельствования на состояние опьянения</w:t>
      </w:r>
      <w:r w:rsidR="003349BB">
        <w:t>, видеозаписью, на которой зафиксирован факт управления транспортным средством, а также признательными показаниями Косухина А.С. данными в ходе судебного заседания</w:t>
      </w:r>
      <w:r w:rsidRPr="00532DA2">
        <w:rPr>
          <w:color w:val="FF0000"/>
        </w:rPr>
        <w:t>.</w:t>
      </w:r>
      <w:r w:rsidR="00C33265">
        <w:rPr>
          <w:color w:val="FF0000"/>
        </w:rPr>
        <w:t xml:space="preserve">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32DA2">
        <w:rPr>
          <w:rFonts w:ascii="Times New Roman" w:hAnsi="Times New Roman"/>
          <w:color w:val="FF0000"/>
          <w:sz w:val="24"/>
          <w:szCs w:val="24"/>
        </w:rPr>
        <w:t xml:space="preserve">от 21 октября 2022 г. N </w:t>
      </w:r>
      <w:r w:rsidRPr="00532DA2">
        <w:rPr>
          <w:rFonts w:ascii="Times New Roman" w:hAnsi="Times New Roman"/>
          <w:color w:val="FF0000"/>
          <w:sz w:val="24"/>
          <w:szCs w:val="24"/>
        </w:rPr>
        <w:t>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</w:t>
      </w:r>
      <w:r w:rsidRPr="00532DA2">
        <w:rPr>
          <w:rFonts w:ascii="Times New Roman" w:hAnsi="Times New Roman"/>
          <w:sz w:val="24"/>
          <w:szCs w:val="24"/>
          <w:lang w:eastAsia="ru-RU"/>
        </w:rPr>
        <w:t>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запах алкоголя изо рта, и (или) неустойчивость 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532DA2">
        <w:rPr>
          <w:rFonts w:ascii="Times New Roman" w:hAnsi="Times New Roman"/>
          <w:sz w:val="24"/>
          <w:szCs w:val="24"/>
          <w:lang w:eastAsia="ru-RU"/>
        </w:rPr>
        <w:t>), а также лица, в отношении которого вынесено определение о возбуждении дела об административном правонарушении, предусмот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ренном статьей 12.24 КоАП РФ.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0331ED" w:rsidR="009C6337">
        <w:rPr>
          <w:rFonts w:ascii="Times New Roman" w:eastAsia="Times New Roman" w:hAnsi="Times New Roman"/>
          <w:sz w:val="24"/>
          <w:szCs w:val="24"/>
          <w:lang w:eastAsia="ru-RU"/>
        </w:rPr>
        <w:t>видеозаписи исследованной в ходе судебного заседания</w:t>
      </w:r>
      <w:r w:rsidRPr="00033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А.С.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3E4A16" w:rsidR="00F1280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запах алк</w:t>
      </w:r>
      <w:r w:rsidRPr="003E4A16" w:rsidR="003E4A16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 xml:space="preserve">оголя изо рта, </w:t>
      </w:r>
      <w:r w:rsidR="003349BB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неустойчивость позы, нарушение речи</w:t>
      </w:r>
      <w:r w:rsidRPr="00532DA2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вования на состояние алкогольного опьянения.</w:t>
      </w:r>
    </w:p>
    <w:p w:rsidR="00652035" w:rsidRPr="00250127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="003E4A1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</w:t>
      </w:r>
      <w:r w:rsidRPr="00746624" w:rsidR="007466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97A48" w:rsidRPr="00DF19D1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А.С.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, наименование составляемых процессуальных документов в отношении него.</w:t>
      </w:r>
    </w:p>
    <w:p w:rsidR="00197A48" w:rsidRPr="00532DA2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у сотрудников ГИБДД МВД России имелись законные основания для направления 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А.С.</w:t>
      </w:r>
      <w:r w:rsidR="00286D04">
        <w:rPr>
          <w:rFonts w:ascii="Times New Roman" w:hAnsi="Times New Roman"/>
          <w:bCs/>
          <w:color w:val="FF0000"/>
          <w:kern w:val="36"/>
          <w:sz w:val="24"/>
          <w:szCs w:val="24"/>
        </w:rPr>
        <w:t>,</w:t>
      </w:r>
      <w:r w:rsidRPr="00532DA2" w:rsidR="00286D04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а медицинское освидетельствование на состояние опьянения, от прохождения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которого он отказался, что и было установлено в ходе рассмотрения дела.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А.С.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твиями нарушен п.2.1.1,п. 2.3.2 ПДД РФ. В действиях 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А.С.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</w:t>
        </w:r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А.С.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0B0A99">
        <w:rPr>
          <w:rFonts w:ascii="Times New Roman" w:hAnsi="Times New Roman" w:cs="Times New Roman"/>
          <w:sz w:val="24"/>
          <w:szCs w:val="24"/>
        </w:rPr>
        <w:t xml:space="preserve">у </w:t>
      </w:r>
      <w:r w:rsidRPr="006E6EE8" w:rsidR="003349B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Косухин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6E6EE8" w:rsidR="003349B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А.С.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532DA2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отягчающих административную ответственность в соответствии со ст.4.3  КоАП РФ, мировым судьей не уст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о, мировой судья приходит к выводу о необходимости назначения </w:t>
      </w:r>
      <w:r w:rsidRPr="006E6EE8" w:rsidR="000B0A99">
        <w:rPr>
          <w:rFonts w:ascii="Times New Roman" w:hAnsi="Times New Roman"/>
          <w:bCs/>
          <w:color w:val="FF0000"/>
          <w:kern w:val="36"/>
          <w:sz w:val="24"/>
          <w:szCs w:val="24"/>
        </w:rPr>
        <w:t>Косухин</w:t>
      </w:r>
      <w:r w:rsidR="000B0A99">
        <w:rPr>
          <w:rFonts w:ascii="Times New Roman" w:hAnsi="Times New Roman"/>
          <w:bCs/>
          <w:color w:val="FF0000"/>
          <w:kern w:val="36"/>
          <w:sz w:val="24"/>
          <w:szCs w:val="24"/>
        </w:rPr>
        <w:t>у</w:t>
      </w:r>
      <w:r w:rsidRPr="006E6EE8" w:rsidR="000B0A99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А.С.</w:t>
      </w:r>
      <w:r w:rsidRPr="00532DA2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A99">
        <w:rPr>
          <w:rFonts w:ascii="Times New Roman" w:hAnsi="Times New Roman"/>
          <w:b/>
          <w:sz w:val="24"/>
          <w:szCs w:val="24"/>
        </w:rPr>
        <w:t>Косухина</w:t>
      </w:r>
      <w:r w:rsidRPr="000B0A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А.</w:t>
      </w:r>
      <w:r>
        <w:rPr>
          <w:rFonts w:ascii="Times New Roman" w:hAnsi="Times New Roman"/>
          <w:b/>
          <w:sz w:val="24"/>
          <w:szCs w:val="24"/>
        </w:rPr>
        <w:t>С</w:t>
      </w:r>
      <w:r w:rsidRPr="000B0A9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4F53C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1F62A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="000B0A9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часов </w:t>
      </w:r>
      <w:r w:rsidR="005B1ED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4F53CB" w:rsidR="0030134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минут – </w:t>
      </w:r>
      <w:r w:rsidR="001F62A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</w:t>
      </w:r>
      <w:r w:rsidRPr="004F53CB" w:rsidR="00BF1C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F62A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апреля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202</w:t>
      </w:r>
      <w:r w:rsidR="004C0B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6 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331ED"/>
    <w:rsid w:val="00061C71"/>
    <w:rsid w:val="000623CB"/>
    <w:rsid w:val="000629A5"/>
    <w:rsid w:val="0007257A"/>
    <w:rsid w:val="000B0A99"/>
    <w:rsid w:val="000B1196"/>
    <w:rsid w:val="000B4DD0"/>
    <w:rsid w:val="000E63FC"/>
    <w:rsid w:val="001358B5"/>
    <w:rsid w:val="001412C5"/>
    <w:rsid w:val="00197A48"/>
    <w:rsid w:val="001B50FD"/>
    <w:rsid w:val="001B7A35"/>
    <w:rsid w:val="001F62A5"/>
    <w:rsid w:val="002355A0"/>
    <w:rsid w:val="002444DF"/>
    <w:rsid w:val="00250127"/>
    <w:rsid w:val="00256603"/>
    <w:rsid w:val="00286D04"/>
    <w:rsid w:val="002F104A"/>
    <w:rsid w:val="00301348"/>
    <w:rsid w:val="003154C4"/>
    <w:rsid w:val="003349BB"/>
    <w:rsid w:val="003543E3"/>
    <w:rsid w:val="00390EA4"/>
    <w:rsid w:val="003A3F55"/>
    <w:rsid w:val="003B2C2D"/>
    <w:rsid w:val="003E1E11"/>
    <w:rsid w:val="003E4A16"/>
    <w:rsid w:val="00423525"/>
    <w:rsid w:val="00432341"/>
    <w:rsid w:val="004725F9"/>
    <w:rsid w:val="004C0BE8"/>
    <w:rsid w:val="004E0829"/>
    <w:rsid w:val="004E291F"/>
    <w:rsid w:val="004F53CB"/>
    <w:rsid w:val="004F6F3D"/>
    <w:rsid w:val="00502FF9"/>
    <w:rsid w:val="00531E3F"/>
    <w:rsid w:val="00532DA2"/>
    <w:rsid w:val="00551DC1"/>
    <w:rsid w:val="005B05E4"/>
    <w:rsid w:val="005B0BF3"/>
    <w:rsid w:val="005B1EDC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6E6EE8"/>
    <w:rsid w:val="00734EF4"/>
    <w:rsid w:val="00746624"/>
    <w:rsid w:val="00760DCE"/>
    <w:rsid w:val="007829D2"/>
    <w:rsid w:val="00793FF4"/>
    <w:rsid w:val="007C17EA"/>
    <w:rsid w:val="007C320A"/>
    <w:rsid w:val="007D4A80"/>
    <w:rsid w:val="00803B7B"/>
    <w:rsid w:val="00880E00"/>
    <w:rsid w:val="00901D4F"/>
    <w:rsid w:val="009153BB"/>
    <w:rsid w:val="009A4E83"/>
    <w:rsid w:val="009C6337"/>
    <w:rsid w:val="00A03E5A"/>
    <w:rsid w:val="00A03FBC"/>
    <w:rsid w:val="00A063B4"/>
    <w:rsid w:val="00A21B52"/>
    <w:rsid w:val="00A8446E"/>
    <w:rsid w:val="00AB0B84"/>
    <w:rsid w:val="00AD2228"/>
    <w:rsid w:val="00AF572F"/>
    <w:rsid w:val="00B068D3"/>
    <w:rsid w:val="00BE0F61"/>
    <w:rsid w:val="00BE139A"/>
    <w:rsid w:val="00BE669B"/>
    <w:rsid w:val="00BF1C04"/>
    <w:rsid w:val="00C0410B"/>
    <w:rsid w:val="00C33265"/>
    <w:rsid w:val="00C42E7E"/>
    <w:rsid w:val="00C45098"/>
    <w:rsid w:val="00C77DD3"/>
    <w:rsid w:val="00CA6BF0"/>
    <w:rsid w:val="00CB58F8"/>
    <w:rsid w:val="00CF6248"/>
    <w:rsid w:val="00D12448"/>
    <w:rsid w:val="00D17272"/>
    <w:rsid w:val="00D72AE5"/>
    <w:rsid w:val="00DB00FD"/>
    <w:rsid w:val="00DF19D1"/>
    <w:rsid w:val="00DF4BE3"/>
    <w:rsid w:val="00E00BD8"/>
    <w:rsid w:val="00E226C6"/>
    <w:rsid w:val="00E74A11"/>
    <w:rsid w:val="00E75690"/>
    <w:rsid w:val="00E94703"/>
    <w:rsid w:val="00EA3182"/>
    <w:rsid w:val="00EA380F"/>
    <w:rsid w:val="00EA6B87"/>
    <w:rsid w:val="00ED488E"/>
    <w:rsid w:val="00EF0D5A"/>
    <w:rsid w:val="00EF5A7C"/>
    <w:rsid w:val="00F0492B"/>
    <w:rsid w:val="00F12801"/>
    <w:rsid w:val="00F56247"/>
    <w:rsid w:val="00F912E9"/>
    <w:rsid w:val="00FA7DC7"/>
    <w:rsid w:val="00FD27B3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E04C-B2BC-4D58-A356-C4E9BD7E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