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360B5B" w:rsidRPr="007017FF" w:rsidP="007017FF">
      <w:pPr>
        <w:spacing w:after="0" w:line="240" w:lineRule="atLeast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91</w:t>
      </w:r>
      <w:r w:rsidRPr="007017FF">
        <w:rPr>
          <w:rFonts w:ascii="Times New Roman" w:hAnsi="Times New Roman" w:cs="Times New Roman"/>
          <w:sz w:val="28"/>
          <w:szCs w:val="28"/>
          <w:lang w:val="en-US"/>
        </w:rPr>
        <w:t>MS</w:t>
      </w:r>
      <w:r w:rsidRPr="007017FF">
        <w:rPr>
          <w:rFonts w:ascii="Times New Roman" w:hAnsi="Times New Roman" w:cs="Times New Roman"/>
          <w:sz w:val="28"/>
          <w:szCs w:val="28"/>
        </w:rPr>
        <w:t>0</w:t>
      </w:r>
      <w:r>
        <w:rPr>
          <w:rFonts w:ascii="Times New Roman" w:hAnsi="Times New Roman" w:cs="Times New Roman"/>
          <w:sz w:val="28"/>
          <w:szCs w:val="28"/>
        </w:rPr>
        <w:t>057</w:t>
      </w:r>
      <w:r w:rsidRPr="007017FF">
        <w:rPr>
          <w:rFonts w:ascii="Times New Roman" w:hAnsi="Times New Roman" w:cs="Times New Roman"/>
          <w:sz w:val="28"/>
          <w:szCs w:val="28"/>
        </w:rPr>
        <w:t>-01-202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7017FF">
        <w:rPr>
          <w:rFonts w:ascii="Times New Roman" w:hAnsi="Times New Roman" w:cs="Times New Roman"/>
          <w:sz w:val="28"/>
          <w:szCs w:val="28"/>
        </w:rPr>
        <w:t>-00</w:t>
      </w:r>
      <w:r>
        <w:rPr>
          <w:rFonts w:ascii="Times New Roman" w:hAnsi="Times New Roman" w:cs="Times New Roman"/>
          <w:sz w:val="28"/>
          <w:szCs w:val="28"/>
        </w:rPr>
        <w:t>0181</w:t>
      </w:r>
      <w:r w:rsidRPr="007017FF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>07</w:t>
      </w:r>
    </w:p>
    <w:p w:rsidR="009E0760" w:rsidRPr="007017FF" w:rsidP="007017FF">
      <w:pPr>
        <w:spacing w:after="0" w:line="240" w:lineRule="atLeast"/>
        <w:jc w:val="right"/>
        <w:rPr>
          <w:rFonts w:ascii="Times New Roman" w:hAnsi="Times New Roman" w:cs="Times New Roman"/>
          <w:sz w:val="28"/>
          <w:szCs w:val="28"/>
        </w:rPr>
      </w:pPr>
      <w:r w:rsidRPr="007017FF">
        <w:rPr>
          <w:rFonts w:ascii="Times New Roman" w:hAnsi="Times New Roman" w:cs="Times New Roman"/>
          <w:sz w:val="28"/>
          <w:szCs w:val="28"/>
        </w:rPr>
        <w:t>Дело № 5-57-</w:t>
      </w:r>
      <w:r w:rsidRPr="007017FF" w:rsidR="00B847B3">
        <w:rPr>
          <w:rFonts w:ascii="Times New Roman" w:hAnsi="Times New Roman" w:cs="Times New Roman"/>
          <w:sz w:val="28"/>
          <w:szCs w:val="28"/>
        </w:rPr>
        <w:t>1</w:t>
      </w:r>
      <w:r w:rsidRPr="007017FF" w:rsidR="008E6F0B">
        <w:rPr>
          <w:rFonts w:ascii="Times New Roman" w:hAnsi="Times New Roman" w:cs="Times New Roman"/>
          <w:sz w:val="28"/>
          <w:szCs w:val="28"/>
        </w:rPr>
        <w:t>6</w:t>
      </w:r>
      <w:r w:rsidRPr="007017FF">
        <w:rPr>
          <w:rFonts w:ascii="Times New Roman" w:hAnsi="Times New Roman" w:cs="Times New Roman"/>
          <w:sz w:val="28"/>
          <w:szCs w:val="28"/>
        </w:rPr>
        <w:t>/20</w:t>
      </w:r>
      <w:r w:rsidRPr="007017FF" w:rsidR="00360B5B">
        <w:rPr>
          <w:rFonts w:ascii="Times New Roman" w:hAnsi="Times New Roman" w:cs="Times New Roman"/>
          <w:sz w:val="28"/>
          <w:szCs w:val="28"/>
        </w:rPr>
        <w:t>2</w:t>
      </w:r>
      <w:r w:rsidR="00FB23BA">
        <w:rPr>
          <w:rFonts w:ascii="Times New Roman" w:hAnsi="Times New Roman" w:cs="Times New Roman"/>
          <w:sz w:val="28"/>
          <w:szCs w:val="28"/>
        </w:rPr>
        <w:t>5</w:t>
      </w:r>
    </w:p>
    <w:p w:rsidR="00D64F02" w:rsidRPr="007017FF" w:rsidP="007017FF">
      <w:pPr>
        <w:spacing w:after="0" w:line="240" w:lineRule="atLeast"/>
        <w:jc w:val="center"/>
        <w:rPr>
          <w:rFonts w:ascii="Times New Roman" w:hAnsi="Times New Roman" w:cs="Times New Roman"/>
          <w:sz w:val="28"/>
          <w:szCs w:val="28"/>
        </w:rPr>
      </w:pPr>
      <w:r w:rsidRPr="007017FF">
        <w:rPr>
          <w:rFonts w:ascii="Times New Roman" w:hAnsi="Times New Roman" w:cs="Times New Roman"/>
          <w:sz w:val="28"/>
          <w:szCs w:val="28"/>
        </w:rPr>
        <w:t>ПОСТАНОВЛЕНИЕ</w:t>
      </w:r>
    </w:p>
    <w:p w:rsidR="009E0760" w:rsidRPr="007017FF" w:rsidP="007017FF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9E0760" w:rsidRPr="007017FF" w:rsidP="007017FF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17FF">
        <w:rPr>
          <w:rFonts w:ascii="Times New Roman" w:hAnsi="Times New Roman" w:cs="Times New Roman"/>
          <w:sz w:val="28"/>
          <w:szCs w:val="28"/>
        </w:rPr>
        <w:t>пгт</w:t>
      </w:r>
      <w:r w:rsidRPr="007017FF">
        <w:rPr>
          <w:rFonts w:ascii="Times New Roman" w:hAnsi="Times New Roman" w:cs="Times New Roman"/>
          <w:sz w:val="28"/>
          <w:szCs w:val="28"/>
        </w:rPr>
        <w:t xml:space="preserve">. </w:t>
      </w:r>
      <w:r w:rsidRPr="007017FF">
        <w:rPr>
          <w:rFonts w:ascii="Times New Roman" w:hAnsi="Times New Roman" w:cs="Times New Roman"/>
          <w:sz w:val="28"/>
          <w:szCs w:val="28"/>
        </w:rPr>
        <w:t>Красногвардейское</w:t>
      </w:r>
      <w:r w:rsidRPr="007017FF">
        <w:rPr>
          <w:rFonts w:ascii="Times New Roman" w:hAnsi="Times New Roman" w:cs="Times New Roman"/>
          <w:sz w:val="28"/>
          <w:szCs w:val="28"/>
        </w:rPr>
        <w:tab/>
      </w:r>
      <w:r w:rsidRPr="007017FF">
        <w:rPr>
          <w:rFonts w:ascii="Times New Roman" w:hAnsi="Times New Roman" w:cs="Times New Roman"/>
          <w:sz w:val="28"/>
          <w:szCs w:val="28"/>
        </w:rPr>
        <w:tab/>
      </w:r>
      <w:r w:rsidRPr="007017FF">
        <w:rPr>
          <w:rFonts w:ascii="Times New Roman" w:hAnsi="Times New Roman" w:cs="Times New Roman"/>
          <w:sz w:val="28"/>
          <w:szCs w:val="28"/>
        </w:rPr>
        <w:tab/>
      </w:r>
      <w:r w:rsidRPr="007017FF">
        <w:rPr>
          <w:rFonts w:ascii="Times New Roman" w:hAnsi="Times New Roman" w:cs="Times New Roman"/>
          <w:sz w:val="28"/>
          <w:szCs w:val="28"/>
        </w:rPr>
        <w:tab/>
      </w:r>
      <w:r w:rsidRPr="007017FF">
        <w:rPr>
          <w:rFonts w:ascii="Times New Roman" w:hAnsi="Times New Roman" w:cs="Times New Roman"/>
          <w:sz w:val="28"/>
          <w:szCs w:val="28"/>
        </w:rPr>
        <w:tab/>
      </w:r>
      <w:r w:rsidRPr="007017FF" w:rsidR="009A4381">
        <w:rPr>
          <w:rFonts w:ascii="Times New Roman" w:hAnsi="Times New Roman" w:cs="Times New Roman"/>
          <w:sz w:val="28"/>
          <w:szCs w:val="28"/>
        </w:rPr>
        <w:t xml:space="preserve"> </w:t>
      </w:r>
      <w:r w:rsidR="00832F03">
        <w:rPr>
          <w:rFonts w:ascii="Times New Roman" w:hAnsi="Times New Roman" w:cs="Times New Roman"/>
          <w:sz w:val="28"/>
          <w:szCs w:val="28"/>
        </w:rPr>
        <w:t>11 февраля 2025</w:t>
      </w:r>
      <w:r w:rsidRPr="007017FF"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9E0760" w:rsidRPr="007017FF" w:rsidP="007017FF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9A4381" w:rsidRPr="007017FF" w:rsidP="007017FF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17FF">
        <w:rPr>
          <w:rFonts w:ascii="Times New Roman" w:hAnsi="Times New Roman" w:cs="Times New Roman"/>
          <w:sz w:val="28"/>
          <w:szCs w:val="28"/>
        </w:rPr>
        <w:t xml:space="preserve">Суд в составе мирового судьи судебного участка № 57 Красногвардейского судебного района </w:t>
      </w:r>
      <w:r w:rsidRPr="007017FF" w:rsidR="008B706C">
        <w:rPr>
          <w:rFonts w:ascii="Times New Roman" w:hAnsi="Times New Roman" w:cs="Times New Roman"/>
          <w:sz w:val="28"/>
          <w:szCs w:val="28"/>
        </w:rPr>
        <w:t xml:space="preserve">Республики Крым </w:t>
      </w:r>
      <w:r w:rsidRPr="007017FF">
        <w:rPr>
          <w:rFonts w:ascii="Times New Roman" w:hAnsi="Times New Roman" w:cs="Times New Roman"/>
          <w:sz w:val="28"/>
          <w:szCs w:val="28"/>
        </w:rPr>
        <w:t xml:space="preserve">Бардуковой Е.А., рассмотрев дело об административном правонарушении, предусмотренном ч. </w:t>
      </w:r>
      <w:r w:rsidRPr="007017FF" w:rsidR="008E6F0B">
        <w:rPr>
          <w:rFonts w:ascii="Times New Roman" w:hAnsi="Times New Roman" w:cs="Times New Roman"/>
          <w:sz w:val="28"/>
          <w:szCs w:val="28"/>
        </w:rPr>
        <w:t>1.1</w:t>
      </w:r>
      <w:r w:rsidRPr="007017FF">
        <w:rPr>
          <w:rFonts w:ascii="Times New Roman" w:hAnsi="Times New Roman" w:cs="Times New Roman"/>
          <w:sz w:val="28"/>
          <w:szCs w:val="28"/>
        </w:rPr>
        <w:t xml:space="preserve"> ст. 12.</w:t>
      </w:r>
      <w:r w:rsidRPr="007017FF" w:rsidR="00CA56FA">
        <w:rPr>
          <w:rFonts w:ascii="Times New Roman" w:hAnsi="Times New Roman" w:cs="Times New Roman"/>
          <w:sz w:val="28"/>
          <w:szCs w:val="28"/>
        </w:rPr>
        <w:t>1</w:t>
      </w:r>
      <w:r w:rsidRPr="007017FF">
        <w:rPr>
          <w:rFonts w:ascii="Times New Roman" w:hAnsi="Times New Roman" w:cs="Times New Roman"/>
          <w:sz w:val="28"/>
          <w:szCs w:val="28"/>
        </w:rPr>
        <w:t xml:space="preserve"> </w:t>
      </w:r>
      <w:r w:rsidRPr="007017FF" w:rsidR="00830B16">
        <w:rPr>
          <w:rFonts w:ascii="Times New Roman" w:hAnsi="Times New Roman" w:cs="Times New Roman"/>
          <w:sz w:val="28"/>
          <w:szCs w:val="28"/>
        </w:rPr>
        <w:t>КоАП</w:t>
      </w:r>
      <w:r w:rsidRPr="007017FF">
        <w:rPr>
          <w:rFonts w:ascii="Times New Roman" w:hAnsi="Times New Roman" w:cs="Times New Roman"/>
          <w:sz w:val="28"/>
          <w:szCs w:val="28"/>
        </w:rPr>
        <w:t xml:space="preserve"> Российской Федерации, в отношении </w:t>
      </w:r>
    </w:p>
    <w:p w:rsidR="00832F03" w:rsidP="007017FF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Тымчишина</w:t>
      </w:r>
      <w:r>
        <w:rPr>
          <w:rFonts w:ascii="Times New Roman" w:hAnsi="Times New Roman" w:cs="Times New Roman"/>
          <w:sz w:val="28"/>
          <w:szCs w:val="28"/>
        </w:rPr>
        <w:t xml:space="preserve"> В</w:t>
      </w:r>
      <w:r w:rsidR="009B648B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В</w:t>
      </w:r>
      <w:r w:rsidR="009B648B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9B648B">
        <w:rPr>
          <w:rFonts w:ascii="Times New Roman" w:hAnsi="Times New Roman" w:cs="Times New Roman"/>
          <w:sz w:val="28"/>
          <w:szCs w:val="28"/>
        </w:rPr>
        <w:t>ДАННЫЕ О ЛИЧНОСТИ</w:t>
      </w:r>
      <w:r>
        <w:rPr>
          <w:rFonts w:ascii="Times New Roman" w:hAnsi="Times New Roman" w:cs="Times New Roman"/>
          <w:sz w:val="28"/>
          <w:szCs w:val="28"/>
        </w:rPr>
        <w:t>,</w:t>
      </w:r>
    </w:p>
    <w:p w:rsidR="00B847B3" w:rsidRPr="007017FF" w:rsidP="007017FF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74EF4" w:rsidRPr="007017FF" w:rsidP="007017FF">
      <w:pPr>
        <w:spacing w:after="0" w:line="240" w:lineRule="atLeast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7017FF">
        <w:rPr>
          <w:rFonts w:ascii="Times New Roman" w:hAnsi="Times New Roman" w:cs="Times New Roman"/>
          <w:sz w:val="28"/>
          <w:szCs w:val="28"/>
        </w:rPr>
        <w:t>УСТАНОВИЛ:</w:t>
      </w:r>
    </w:p>
    <w:p w:rsidR="00F74EF4" w:rsidRPr="007017FF" w:rsidP="007017FF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24DA0" w:rsidP="007017FF">
      <w:pPr>
        <w:spacing w:after="0" w:line="240" w:lineRule="atLeast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7017FF">
        <w:rPr>
          <w:rFonts w:ascii="Times New Roman" w:hAnsi="Times New Roman" w:cs="Times New Roman"/>
          <w:sz w:val="28"/>
          <w:szCs w:val="28"/>
        </w:rPr>
        <w:t xml:space="preserve">Водитель </w:t>
      </w:r>
      <w:r w:rsidR="00832F03">
        <w:rPr>
          <w:rFonts w:ascii="Times New Roman" w:hAnsi="Times New Roman" w:cs="Times New Roman"/>
          <w:sz w:val="28"/>
          <w:szCs w:val="28"/>
        </w:rPr>
        <w:t>Тымчишин</w:t>
      </w:r>
      <w:r w:rsidR="00832F03">
        <w:rPr>
          <w:rFonts w:ascii="Times New Roman" w:hAnsi="Times New Roman" w:cs="Times New Roman"/>
          <w:sz w:val="28"/>
          <w:szCs w:val="28"/>
        </w:rPr>
        <w:t xml:space="preserve"> В.В.</w:t>
      </w:r>
      <w:r w:rsidRPr="007017FF" w:rsidR="002D21E2">
        <w:rPr>
          <w:rFonts w:ascii="Times New Roman" w:hAnsi="Times New Roman" w:cs="Times New Roman"/>
          <w:sz w:val="28"/>
          <w:szCs w:val="28"/>
        </w:rPr>
        <w:t xml:space="preserve">, будучи привлеченным к административной ответственности по ч. 1 ст. 12.1 КоАП Российской Федерации, </w:t>
      </w:r>
      <w:r w:rsidR="00832F03">
        <w:rPr>
          <w:rFonts w:ascii="Times New Roman" w:hAnsi="Times New Roman" w:cs="Times New Roman"/>
          <w:sz w:val="28"/>
          <w:szCs w:val="28"/>
        </w:rPr>
        <w:t>07 ноября</w:t>
      </w:r>
      <w:r w:rsidRPr="007017FF" w:rsidR="002D21E2">
        <w:rPr>
          <w:rFonts w:ascii="Times New Roman" w:hAnsi="Times New Roman" w:cs="Times New Roman"/>
          <w:sz w:val="28"/>
          <w:szCs w:val="28"/>
        </w:rPr>
        <w:t xml:space="preserve"> 2024 года в </w:t>
      </w:r>
      <w:r w:rsidR="00832F03">
        <w:rPr>
          <w:rFonts w:ascii="Times New Roman" w:hAnsi="Times New Roman" w:cs="Times New Roman"/>
          <w:sz w:val="28"/>
          <w:szCs w:val="28"/>
        </w:rPr>
        <w:t>02 часа 25</w:t>
      </w:r>
      <w:r w:rsidRPr="007017FF" w:rsidR="002D21E2">
        <w:rPr>
          <w:rFonts w:ascii="Times New Roman" w:hAnsi="Times New Roman" w:cs="Times New Roman"/>
          <w:sz w:val="28"/>
          <w:szCs w:val="28"/>
        </w:rPr>
        <w:t xml:space="preserve"> минут на </w:t>
      </w:r>
      <w:r w:rsidR="009B648B">
        <w:rPr>
          <w:rFonts w:ascii="Times New Roman" w:hAnsi="Times New Roman" w:cs="Times New Roman"/>
          <w:sz w:val="28"/>
          <w:szCs w:val="28"/>
        </w:rPr>
        <w:t>АДРЕС</w:t>
      </w:r>
      <w:r w:rsidRPr="007017FF" w:rsidR="001065CE">
        <w:rPr>
          <w:rFonts w:ascii="Times New Roman" w:hAnsi="Times New Roman" w:cs="Times New Roman"/>
          <w:sz w:val="28"/>
          <w:szCs w:val="28"/>
        </w:rPr>
        <w:t xml:space="preserve"> </w:t>
      </w:r>
      <w:r w:rsidRPr="007017FF" w:rsidR="002D21E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 нарушение пункта 1 Основных положений по допуску транспортных средств к эксплуатации и обязанностей должностных лиц по обеспечению безопасности дорожного движения, утвержденных постановлением Совета Министров </w:t>
      </w:r>
      <w:r w:rsidRPr="007017FF" w:rsidR="001065C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–</w:t>
      </w:r>
      <w:r w:rsidRPr="007017FF" w:rsidR="002D21E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Правительства Российской Федерации от 23 октября 1993</w:t>
      </w:r>
      <w:r w:rsidRPr="007017FF" w:rsidR="002D21E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года № 1090</w:t>
      </w:r>
      <w:r w:rsidRPr="007017FF" w:rsidR="001065C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 повторно</w:t>
      </w:r>
      <w:r w:rsidRPr="007017FF" w:rsidR="002D21E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управлял транспортным средством </w:t>
      </w:r>
      <w:r w:rsidRPr="007017FF" w:rsidR="001065C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автомобилем «</w:t>
      </w:r>
      <w:r w:rsidR="009B648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МАРКА</w:t>
      </w:r>
      <w:r w:rsidRPr="007017FF" w:rsidR="001065C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», государственный регистрационный знак </w:t>
      </w:r>
      <w:r w:rsidR="009B648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НОМЕР</w:t>
      </w:r>
      <w:r w:rsidRPr="007017FF" w:rsidR="002D21E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 не зарегистрированным в установленном порядке</w:t>
      </w:r>
      <w:r w:rsidRPr="007017FF" w:rsidR="001065C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r w:rsidRPr="007017FF" w:rsidR="002D21E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</w:p>
    <w:p w:rsidR="00F31146" w:rsidRPr="00F31146" w:rsidP="007017FF">
      <w:pPr>
        <w:spacing w:after="0" w:line="240" w:lineRule="atLeast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 судебном заседании </w:t>
      </w:r>
      <w:r w:rsidR="00832F0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Тымчишин</w:t>
      </w:r>
      <w:r w:rsidR="00832F0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В.В.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признал и показал, что </w:t>
      </w:r>
      <w:r w:rsidR="00832F0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ранее занимался перекупкой автомобилей. Купив автомобиль в г. </w:t>
      </w:r>
      <w:r w:rsidR="009B648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НАЗВАНИЕ</w:t>
      </w:r>
      <w:r w:rsidR="00832F0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 он не знал о его снятии с государственного учета, поскольку ему были представлены поддельные документы. На сайте ГИ</w:t>
      </w:r>
      <w:r w:rsidR="00832F0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БДД пр</w:t>
      </w:r>
      <w:r w:rsidR="00832F0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оверить регистрацию автомобиля не смог.</w:t>
      </w:r>
    </w:p>
    <w:p w:rsidR="007017FF" w:rsidRPr="007017FF" w:rsidP="007017FF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17FF">
        <w:rPr>
          <w:rFonts w:ascii="Times New Roman" w:hAnsi="Times New Roman" w:cs="Times New Roman"/>
          <w:sz w:val="28"/>
          <w:szCs w:val="28"/>
        </w:rPr>
        <w:t xml:space="preserve">Суд, исследовав материалы дела об административном правонарушении, приходит к выводу о виновности </w:t>
      </w:r>
      <w:r w:rsidR="00832F03">
        <w:rPr>
          <w:rFonts w:ascii="Times New Roman" w:hAnsi="Times New Roman" w:cs="Times New Roman"/>
          <w:sz w:val="28"/>
          <w:szCs w:val="28"/>
        </w:rPr>
        <w:t>Тышчишина</w:t>
      </w:r>
      <w:r w:rsidR="00832F03">
        <w:rPr>
          <w:rFonts w:ascii="Times New Roman" w:hAnsi="Times New Roman" w:cs="Times New Roman"/>
          <w:sz w:val="28"/>
          <w:szCs w:val="28"/>
        </w:rPr>
        <w:t xml:space="preserve"> В.В.</w:t>
      </w:r>
      <w:r w:rsidRPr="007017FF">
        <w:rPr>
          <w:rFonts w:ascii="Times New Roman" w:hAnsi="Times New Roman" w:cs="Times New Roman"/>
          <w:sz w:val="28"/>
          <w:szCs w:val="28"/>
        </w:rPr>
        <w:t xml:space="preserve"> в совершении административного правонарушения, предусмотренного ч. </w:t>
      </w:r>
      <w:r>
        <w:rPr>
          <w:rFonts w:ascii="Times New Roman" w:hAnsi="Times New Roman" w:cs="Times New Roman"/>
          <w:sz w:val="28"/>
          <w:szCs w:val="28"/>
        </w:rPr>
        <w:t>1.1</w:t>
      </w:r>
      <w:r w:rsidRPr="007017FF">
        <w:rPr>
          <w:rFonts w:ascii="Times New Roman" w:hAnsi="Times New Roman" w:cs="Times New Roman"/>
          <w:sz w:val="28"/>
          <w:szCs w:val="28"/>
        </w:rPr>
        <w:t xml:space="preserve"> ст. 12.1 КоАП Российской Федерации.</w:t>
      </w:r>
    </w:p>
    <w:p w:rsidR="001065CE" w:rsidRPr="007017FF" w:rsidP="007017FF">
      <w:pPr>
        <w:spacing w:after="0" w:line="240" w:lineRule="atLeast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7017F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Согласно пункту 2.3.1 Правил дорожного движения Российской Федерации, утвержденных постановлением Совета Министров </w:t>
      </w:r>
      <w:r w:rsidR="00F3114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–</w:t>
      </w:r>
      <w:r w:rsidRPr="007017F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Правительства Российской Федерации от 23 октября 1993 </w:t>
      </w:r>
      <w:r w:rsidR="00F3114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года № 1090,</w:t>
      </w:r>
      <w:r w:rsidRPr="007017F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водитель транспортного средства обязан перед выездом проверить и в пути обеспечить исправное техническое состояние транспортного средства в соответствии с Основными положениями по допуску транспортных средств к эксплуатации и обязанностями должностных лиц по обеспечению безопасности дорожного движения.</w:t>
      </w:r>
    </w:p>
    <w:p w:rsidR="001065CE" w:rsidRPr="007017FF" w:rsidP="007017FF">
      <w:pPr>
        <w:spacing w:after="0" w:line="240" w:lineRule="atLeast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7017F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 силу пункта 1 Основных положений по допуску транспортных средств к эксплуатации и обязанностей должностных лиц по обеспечению безопасности дорожного движения, утвержденных постановлением Совета Министров </w:t>
      </w:r>
      <w:r w:rsidRPr="007017F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–</w:t>
      </w:r>
      <w:r w:rsidRPr="007017F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Правительства Российской Федерации от 23 октября 1993 года №</w:t>
      </w:r>
      <w:r w:rsidRPr="007017F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7017F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1090, механические транспортные средства (кроме мопедов) и прицепы должны быть зарегистрированы в Государственной инспекции безопасности дорожного </w:t>
      </w:r>
      <w:r w:rsidRPr="007017F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движения Министерства внутренних дел Российской Федерации или иных органах, определяемых Правительством</w:t>
      </w:r>
      <w:r w:rsidRPr="007017F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Российской Федерации, в течение срока действия регистрационного знака «Транзит» или 10 суток после их приобретения или таможенного оформления.</w:t>
      </w:r>
    </w:p>
    <w:p w:rsidR="002D21E2" w:rsidRPr="007017FF" w:rsidP="007017FF">
      <w:pPr>
        <w:spacing w:after="0" w:line="240" w:lineRule="atLeast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7017F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Статьей </w:t>
      </w:r>
      <w:r w:rsidR="00D130EE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3 </w:t>
      </w:r>
      <w:r w:rsidRPr="007017F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Федерального закона от 3 августа 2018 года №283-ФЗ «О государственной регистрации транспортных сре</w:t>
      </w:r>
      <w:r w:rsidRPr="007017F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дств в Р</w:t>
      </w:r>
      <w:r w:rsidRPr="007017F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оссийской Федерации и о внесении изменений в отдельные законодательные акты Российской Федерации» предусмотрено, что в Российской Федерации государственная регистрация транспортных средств осуществляется в целях: государственного учета транспортных средств; обеспечения исполнения законодательства Российской Федерации, регулирующего отношения, возникающие в связи с эксплуатацией транспортных средств, а также законодательства Российской Федерации, регулирующего иные отношения.</w:t>
      </w:r>
    </w:p>
    <w:p w:rsidR="001065CE" w:rsidRPr="007017FF" w:rsidP="007017FF">
      <w:pPr>
        <w:spacing w:after="0" w:line="240" w:lineRule="atLeast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7017F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Государственный учет транспортных средств, принадлежащих юридическим лицам, индивидуальным предпринимателям, зарегистрированным в Российской Федерации, либо физическим лицам, зарегистрированным по месту жительства или по месту пребывания в Российской Федерации, а также в иных случаях, установленных настоящим Федеральным законом, является обязательным (статья 5 </w:t>
      </w:r>
      <w:r w:rsidRPr="007017F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Федерального закона от 3 августа 2018 года №283-ФЗ «О государственной регистрации транспортных средств в Российской Федерации и о внесении изменений</w:t>
      </w:r>
      <w:r w:rsidRPr="007017F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в отдельные законодательные акты Российской Федерации»</w:t>
      </w:r>
      <w:r w:rsidRPr="007017F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).</w:t>
      </w:r>
    </w:p>
    <w:p w:rsidR="007017FF" w:rsidP="007017FF">
      <w:pPr>
        <w:spacing w:after="0" w:line="240" w:lineRule="atLeast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7017F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 силу пункта 3 статьи 15 </w:t>
      </w:r>
      <w:r w:rsidRPr="007017FF" w:rsidR="001065C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Федерального закона от 3 августа 2018 года №283-ФЗ «О государственной регистрации транспортных средств в Российской Федерации и о внесении изменений в отдельные законодательные акты Российской Федерации» </w:t>
      </w:r>
      <w:r w:rsidRPr="007017F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транспортное средство допускается к участию в дорожном движении в случае, если оно состоит на государственном учете, его государственный учет не </w:t>
      </w:r>
      <w:r w:rsidRPr="007017F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прекращен</w:t>
      </w:r>
      <w:r w:rsidRPr="007017F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и оно соответствует основным положениям о допуске транспортных средств к участию в дорожном движении, установленным Правительством Российской Федерации. Требования, касающиеся государственного учета, не распространяются на транспортные средства, участвующие в международном движении или ввозимые на территорию Российской Федерации на срок не более одного года.</w:t>
      </w:r>
    </w:p>
    <w:p w:rsidR="00E24DA0" w:rsidRPr="007017FF" w:rsidP="00E24DA0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17F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Согласно правовой позиции, изложенной в пункте 3 постановления Пленума Верховного Суда Российской Федерации от 25 июня 2019 года № 20 «О некоторых вопросах, возникающих в судебной практике при рассмотрении дел об административных правонарушениях, предусмотренных главой 12 Кодекса Российской Федерации об административных правонарушениях», административное правонарушение, предусмотренное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ч. 1 ст. 12.1 </w:t>
      </w:r>
      <w:r w:rsidRPr="007017F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Кодекса Российской Федерации об административных правонарушениях, выражается в управлении транспортным средством, в</w:t>
      </w:r>
      <w:r w:rsidRPr="007017F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7017F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отношении</w:t>
      </w:r>
      <w:r w:rsidRPr="007017F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которого не выполнена предусмотренная законом обязанность по его регистрации (постановке на государственный учет) или по внесению изменений в регистрационные данные транспортного средства в случаях, установленных законом, в том числе когда транспортное средство было снято с регистрационного учета, и при этом не реализована обязанность по его регистрации в установленный законом срок, либо </w:t>
      </w:r>
      <w:r w:rsidRPr="007017F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регистрация транспортного средства прекращена (аннулирована). Административной ответственности по указанным нормам подлежит лицо, управляющее не зарегистрированным в установленном порядке транспортным средством, независимо от того, на ком лежит обязанность по его регистрации.</w:t>
      </w:r>
    </w:p>
    <w:p w:rsidR="00D130EE" w:rsidRPr="007017FF" w:rsidP="00D130EE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17FF">
        <w:rPr>
          <w:rFonts w:ascii="Times New Roman" w:hAnsi="Times New Roman" w:cs="Times New Roman"/>
          <w:sz w:val="28"/>
          <w:szCs w:val="28"/>
        </w:rPr>
        <w:t xml:space="preserve">В протоколе об административном правонарушении серии 23 </w:t>
      </w:r>
      <w:r>
        <w:rPr>
          <w:rFonts w:ascii="Times New Roman" w:hAnsi="Times New Roman" w:cs="Times New Roman"/>
          <w:sz w:val="28"/>
          <w:szCs w:val="28"/>
        </w:rPr>
        <w:t>ДД № 1</w:t>
      </w:r>
      <w:r w:rsidR="00832F03">
        <w:rPr>
          <w:rFonts w:ascii="Times New Roman" w:hAnsi="Times New Roman" w:cs="Times New Roman"/>
          <w:sz w:val="28"/>
          <w:szCs w:val="28"/>
        </w:rPr>
        <w:t>85350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017FF">
        <w:rPr>
          <w:rFonts w:ascii="Times New Roman" w:hAnsi="Times New Roman" w:cs="Times New Roman"/>
          <w:sz w:val="28"/>
          <w:szCs w:val="28"/>
        </w:rPr>
        <w:t xml:space="preserve"> от </w:t>
      </w:r>
      <w:r w:rsidR="00832F03">
        <w:rPr>
          <w:rFonts w:ascii="Times New Roman" w:hAnsi="Times New Roman" w:cs="Times New Roman"/>
          <w:sz w:val="28"/>
          <w:szCs w:val="28"/>
        </w:rPr>
        <w:t>07 ноября</w:t>
      </w:r>
      <w:r w:rsidRPr="007017FF">
        <w:rPr>
          <w:rFonts w:ascii="Times New Roman" w:hAnsi="Times New Roman" w:cs="Times New Roman"/>
          <w:sz w:val="28"/>
          <w:szCs w:val="28"/>
        </w:rPr>
        <w:t xml:space="preserve"> 2024 года указаны обстоятельства совершения </w:t>
      </w:r>
      <w:r w:rsidR="00832F03">
        <w:rPr>
          <w:rFonts w:ascii="Times New Roman" w:hAnsi="Times New Roman" w:cs="Times New Roman"/>
          <w:sz w:val="28"/>
          <w:szCs w:val="28"/>
        </w:rPr>
        <w:t>Тымчишиным</w:t>
      </w:r>
      <w:r w:rsidR="00832F03">
        <w:rPr>
          <w:rFonts w:ascii="Times New Roman" w:hAnsi="Times New Roman" w:cs="Times New Roman"/>
          <w:sz w:val="28"/>
          <w:szCs w:val="28"/>
        </w:rPr>
        <w:t xml:space="preserve"> В.В.</w:t>
      </w:r>
      <w:r w:rsidRPr="007017FF">
        <w:rPr>
          <w:rFonts w:ascii="Times New Roman" w:hAnsi="Times New Roman" w:cs="Times New Roman"/>
          <w:sz w:val="28"/>
          <w:szCs w:val="28"/>
        </w:rPr>
        <w:t xml:space="preserve"> правонарушения. Протокол отвечает требованиям ст. 28.2 КоАП Российской Федерации.</w:t>
      </w:r>
    </w:p>
    <w:p w:rsidR="007017FF" w:rsidP="007017FF">
      <w:pPr>
        <w:spacing w:after="0" w:line="240" w:lineRule="atLeast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7017F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Из материалов дела следует, что до момента выявления правонарушения регистрационный учет транспортного средства </w:t>
      </w:r>
      <w:r w:rsidR="004C062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– автомобиля </w:t>
      </w:r>
      <w:r w:rsidRPr="007017FF" w:rsidR="00E24DA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«</w:t>
      </w:r>
      <w:r w:rsidR="009B648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МАРКА</w:t>
      </w:r>
      <w:r w:rsidRPr="007017FF" w:rsidR="00E24DA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», государственный регистрационный знак </w:t>
      </w:r>
      <w:r w:rsidR="009B648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НОМЕР</w:t>
      </w:r>
      <w:r w:rsidR="00E24DA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</w:t>
      </w:r>
      <w:r w:rsidRPr="007017FF" w:rsidR="004C062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7017F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не возобновлен.</w:t>
      </w:r>
      <w:r w:rsidR="00E24DA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Более того, согласно Единой базе данных «ФИС ГИБДД-М» государственные регистрационные знаки </w:t>
      </w:r>
      <w:r w:rsidR="009B648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НОМЕР</w:t>
      </w:r>
      <w:r w:rsidR="00E24DA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и свидетельство о регистрации 910 № 554204 числятся в розыске как утраченная специальная продукция. Инициатор розыска 1166203 отд. № 3 МОРЭР ГИБДД УМВД России по Смоленской области.</w:t>
      </w:r>
    </w:p>
    <w:p w:rsidR="002D21E2" w:rsidP="007017FF">
      <w:pPr>
        <w:spacing w:after="0" w:line="240" w:lineRule="atLeast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7017F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При изложенных обстоятельствах, вопреки доводам </w:t>
      </w:r>
      <w:r w:rsidR="00E24DA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Тымчишина</w:t>
      </w:r>
      <w:r w:rsidR="00E24DA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В.В. о том, что он не знал о снятии автомобиля с регистрационного учета</w:t>
      </w:r>
      <w:r w:rsidRPr="007017F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передача </w:t>
      </w:r>
      <w:r w:rsidR="004C062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указанного</w:t>
      </w:r>
      <w:r w:rsidRPr="007017F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транспортного средства, не зарегистрированного в установленном порядке</w:t>
      </w:r>
      <w:r w:rsidR="004C062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</w:t>
      </w:r>
      <w:r w:rsidRPr="007017F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в пользование </w:t>
      </w:r>
      <w:r w:rsidR="00E24DA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Тымчишина</w:t>
      </w:r>
      <w:r w:rsidR="00E24DA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В.В.</w:t>
      </w:r>
      <w:r w:rsidRPr="007017F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при доказанности факта управления им образует состав названного административного правонарушения.</w:t>
      </w:r>
    </w:p>
    <w:p w:rsidR="004C0629" w:rsidRPr="007017FF" w:rsidP="007017FF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Согласно постановлению инспектора дорожно-патрульной службы № </w:t>
      </w:r>
      <w:r w:rsidR="009B648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НОМЕР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от </w:t>
      </w:r>
      <w:r w:rsidR="00E24DA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08 июня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2024 </w:t>
      </w:r>
      <w:r w:rsidR="00E24DA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Тымчишин</w:t>
      </w:r>
      <w:r w:rsidR="00E24DA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В.В.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привлечен к административной ответственности по ч. 1 ст. 12.1 КоАП Российской Федерации к штрафу в размере 500 рублей. Постановление не обжаловано, вступило в законную силу </w:t>
      </w:r>
      <w:r w:rsidR="00E24DA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19 июня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2024 года.</w:t>
      </w:r>
    </w:p>
    <w:p w:rsidR="000F7425" w:rsidRPr="000F7425" w:rsidP="000F7425">
      <w:pPr>
        <w:spacing w:after="0" w:line="24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17FF">
        <w:rPr>
          <w:rFonts w:ascii="Times New Roman" w:hAnsi="Times New Roman" w:cs="Times New Roman"/>
          <w:sz w:val="28"/>
          <w:szCs w:val="28"/>
        </w:rPr>
        <w:t xml:space="preserve">При таких обстоятельствах, суд приходит к выводу о доказанности вины </w:t>
      </w:r>
      <w:r w:rsidR="00E24DA0">
        <w:rPr>
          <w:rFonts w:ascii="Times New Roman" w:hAnsi="Times New Roman" w:cs="Times New Roman"/>
          <w:sz w:val="28"/>
          <w:szCs w:val="28"/>
        </w:rPr>
        <w:t>Тымчишина</w:t>
      </w:r>
      <w:r w:rsidR="00E24DA0">
        <w:rPr>
          <w:rFonts w:ascii="Times New Roman" w:hAnsi="Times New Roman" w:cs="Times New Roman"/>
          <w:sz w:val="28"/>
          <w:szCs w:val="28"/>
        </w:rPr>
        <w:t xml:space="preserve"> В.В.</w:t>
      </w:r>
      <w:r w:rsidRPr="007017FF">
        <w:rPr>
          <w:rFonts w:ascii="Times New Roman" w:hAnsi="Times New Roman" w:cs="Times New Roman"/>
          <w:sz w:val="28"/>
          <w:szCs w:val="28"/>
        </w:rPr>
        <w:t xml:space="preserve"> и квалифицирует е</w:t>
      </w:r>
      <w:r w:rsidRPr="007017FF" w:rsidR="003E4A30">
        <w:rPr>
          <w:rFonts w:ascii="Times New Roman" w:hAnsi="Times New Roman" w:cs="Times New Roman"/>
          <w:sz w:val="28"/>
          <w:szCs w:val="28"/>
        </w:rPr>
        <w:t>го</w:t>
      </w:r>
      <w:r w:rsidRPr="007017FF">
        <w:rPr>
          <w:rFonts w:ascii="Times New Roman" w:hAnsi="Times New Roman" w:cs="Times New Roman"/>
          <w:sz w:val="28"/>
          <w:szCs w:val="28"/>
        </w:rPr>
        <w:t xml:space="preserve"> действия по ч. </w:t>
      </w:r>
      <w:r>
        <w:rPr>
          <w:rFonts w:ascii="Times New Roman" w:hAnsi="Times New Roman" w:cs="Times New Roman"/>
          <w:sz w:val="28"/>
          <w:szCs w:val="28"/>
        </w:rPr>
        <w:t>1.1</w:t>
      </w:r>
      <w:r w:rsidRPr="007017FF">
        <w:rPr>
          <w:rFonts w:ascii="Times New Roman" w:hAnsi="Times New Roman" w:cs="Times New Roman"/>
          <w:sz w:val="28"/>
          <w:szCs w:val="28"/>
        </w:rPr>
        <w:t xml:space="preserve"> ст. 12.1 КоАП Российской Федерации, как </w:t>
      </w:r>
      <w:r w:rsidRPr="000F7425">
        <w:rPr>
          <w:rFonts w:ascii="Times New Roman" w:hAnsi="Times New Roman" w:cs="Times New Roman"/>
          <w:sz w:val="28"/>
          <w:szCs w:val="28"/>
        </w:rPr>
        <w:t>повторное у</w:t>
      </w:r>
      <w:r w:rsidRPr="000F742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правление транспортным средством, не зарегистрированным в установленном порядке.</w:t>
      </w:r>
    </w:p>
    <w:p w:rsidR="0090262E" w:rsidRPr="007017FF" w:rsidP="007017FF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17FF">
        <w:rPr>
          <w:rFonts w:ascii="Times New Roman" w:hAnsi="Times New Roman" w:cs="Times New Roman"/>
          <w:sz w:val="28"/>
          <w:szCs w:val="28"/>
        </w:rPr>
        <w:t>Оснований для прекращения производства по делу и освобождения привлекаемого лица от административной ответственности суд не усматривает.</w:t>
      </w:r>
    </w:p>
    <w:p w:rsidR="0090262E" w:rsidRPr="007017FF" w:rsidP="007017FF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17FF">
        <w:rPr>
          <w:rFonts w:ascii="Times New Roman" w:hAnsi="Times New Roman" w:cs="Times New Roman"/>
          <w:sz w:val="28"/>
          <w:szCs w:val="28"/>
        </w:rPr>
        <w:t>При назначении наказания суд в соответствии с ч. 2 ст. 4.1 КоАП Российской Федерации учитывает характер совершенного правонарушения, объектом которого является безопасность дорожного движения, обстоятельства совершения правонар</w:t>
      </w:r>
      <w:r w:rsidRPr="007017FF" w:rsidR="003E4A30">
        <w:rPr>
          <w:rFonts w:ascii="Times New Roman" w:hAnsi="Times New Roman" w:cs="Times New Roman"/>
          <w:sz w:val="28"/>
          <w:szCs w:val="28"/>
        </w:rPr>
        <w:t xml:space="preserve">ушения, личность </w:t>
      </w:r>
      <w:r w:rsidR="00E24DA0">
        <w:rPr>
          <w:rFonts w:ascii="Times New Roman" w:hAnsi="Times New Roman" w:cs="Times New Roman"/>
          <w:sz w:val="28"/>
          <w:szCs w:val="28"/>
        </w:rPr>
        <w:t>Тымчишина</w:t>
      </w:r>
      <w:r w:rsidR="00E24DA0">
        <w:rPr>
          <w:rFonts w:ascii="Times New Roman" w:hAnsi="Times New Roman" w:cs="Times New Roman"/>
          <w:sz w:val="28"/>
          <w:szCs w:val="28"/>
        </w:rPr>
        <w:t xml:space="preserve"> В.В.</w:t>
      </w:r>
      <w:r w:rsidRPr="007017FF" w:rsidR="00976C37">
        <w:rPr>
          <w:rFonts w:ascii="Times New Roman" w:hAnsi="Times New Roman" w:cs="Times New Roman"/>
          <w:sz w:val="28"/>
          <w:szCs w:val="28"/>
        </w:rPr>
        <w:t>, его семейное и материальное положение</w:t>
      </w:r>
      <w:r w:rsidRPr="007017FF" w:rsidR="003E4A30">
        <w:rPr>
          <w:rFonts w:ascii="Times New Roman" w:hAnsi="Times New Roman" w:cs="Times New Roman"/>
          <w:sz w:val="28"/>
          <w:szCs w:val="28"/>
        </w:rPr>
        <w:t xml:space="preserve">. </w:t>
      </w:r>
      <w:r w:rsidRPr="007017FF">
        <w:rPr>
          <w:rFonts w:ascii="Times New Roman" w:hAnsi="Times New Roman" w:cs="Times New Roman"/>
          <w:sz w:val="28"/>
          <w:szCs w:val="28"/>
        </w:rPr>
        <w:t xml:space="preserve">Обстоятельств, </w:t>
      </w:r>
      <w:r w:rsidR="00E24DA0">
        <w:rPr>
          <w:rFonts w:ascii="Times New Roman" w:hAnsi="Times New Roman" w:cs="Times New Roman"/>
          <w:sz w:val="28"/>
          <w:szCs w:val="28"/>
        </w:rPr>
        <w:t xml:space="preserve">смягчающих и </w:t>
      </w:r>
      <w:r w:rsidRPr="007017FF">
        <w:rPr>
          <w:rFonts w:ascii="Times New Roman" w:hAnsi="Times New Roman" w:cs="Times New Roman"/>
          <w:sz w:val="28"/>
          <w:szCs w:val="28"/>
        </w:rPr>
        <w:t>отягчающи</w:t>
      </w:r>
      <w:r w:rsidRPr="007017FF" w:rsidR="00F3187C">
        <w:rPr>
          <w:rFonts w:ascii="Times New Roman" w:hAnsi="Times New Roman" w:cs="Times New Roman"/>
          <w:sz w:val="28"/>
          <w:szCs w:val="28"/>
        </w:rPr>
        <w:t>х</w:t>
      </w:r>
      <w:r w:rsidRPr="007017FF" w:rsidR="003E4A30">
        <w:rPr>
          <w:rFonts w:ascii="Times New Roman" w:hAnsi="Times New Roman" w:cs="Times New Roman"/>
          <w:sz w:val="28"/>
          <w:szCs w:val="28"/>
        </w:rPr>
        <w:t xml:space="preserve"> административную</w:t>
      </w:r>
      <w:r w:rsidRPr="007017FF">
        <w:rPr>
          <w:rFonts w:ascii="Times New Roman" w:hAnsi="Times New Roman" w:cs="Times New Roman"/>
          <w:sz w:val="28"/>
          <w:szCs w:val="28"/>
        </w:rPr>
        <w:t xml:space="preserve"> ответственность, суд </w:t>
      </w:r>
      <w:r w:rsidRPr="007017FF" w:rsidR="00F3187C">
        <w:rPr>
          <w:rFonts w:ascii="Times New Roman" w:hAnsi="Times New Roman" w:cs="Times New Roman"/>
          <w:sz w:val="28"/>
          <w:szCs w:val="28"/>
        </w:rPr>
        <w:t>не усматривает. С</w:t>
      </w:r>
      <w:r w:rsidRPr="007017FF">
        <w:rPr>
          <w:rFonts w:ascii="Times New Roman" w:hAnsi="Times New Roman" w:cs="Times New Roman"/>
          <w:sz w:val="28"/>
          <w:szCs w:val="28"/>
        </w:rPr>
        <w:t xml:space="preserve">уд учитывает конкретные обстоятельства совершения правонарушения, вследствие чего суд приходит к выводу о </w:t>
      </w:r>
      <w:r w:rsidRPr="007017FF">
        <w:rPr>
          <w:rFonts w:ascii="Times New Roman" w:hAnsi="Times New Roman" w:cs="Times New Roman"/>
          <w:sz w:val="28"/>
          <w:szCs w:val="28"/>
        </w:rPr>
        <w:t>неназначении</w:t>
      </w:r>
      <w:r w:rsidRPr="007017FF">
        <w:rPr>
          <w:rFonts w:ascii="Times New Roman" w:hAnsi="Times New Roman" w:cs="Times New Roman"/>
          <w:sz w:val="28"/>
          <w:szCs w:val="28"/>
        </w:rPr>
        <w:t xml:space="preserve"> </w:t>
      </w:r>
      <w:r w:rsidR="00E24DA0">
        <w:rPr>
          <w:rFonts w:ascii="Times New Roman" w:hAnsi="Times New Roman" w:cs="Times New Roman"/>
          <w:sz w:val="28"/>
          <w:szCs w:val="28"/>
        </w:rPr>
        <w:t>Тымчишину</w:t>
      </w:r>
      <w:r w:rsidR="00E24DA0">
        <w:rPr>
          <w:rFonts w:ascii="Times New Roman" w:hAnsi="Times New Roman" w:cs="Times New Roman"/>
          <w:sz w:val="28"/>
          <w:szCs w:val="28"/>
        </w:rPr>
        <w:t xml:space="preserve"> В.В.</w:t>
      </w:r>
      <w:r w:rsidRPr="007017FF" w:rsidR="00C70FB5">
        <w:rPr>
          <w:rFonts w:ascii="Times New Roman" w:hAnsi="Times New Roman" w:cs="Times New Roman"/>
          <w:sz w:val="28"/>
          <w:szCs w:val="28"/>
        </w:rPr>
        <w:t xml:space="preserve"> </w:t>
      </w:r>
      <w:r w:rsidRPr="007017FF">
        <w:rPr>
          <w:rFonts w:ascii="Times New Roman" w:hAnsi="Times New Roman" w:cs="Times New Roman"/>
          <w:sz w:val="28"/>
          <w:szCs w:val="28"/>
        </w:rPr>
        <w:t xml:space="preserve">наиболее строгого административного наказания в виде лишения права управления транспортными средствами, предусмотренного санкцией ч. </w:t>
      </w:r>
      <w:r w:rsidR="00AF22FD">
        <w:rPr>
          <w:rFonts w:ascii="Times New Roman" w:hAnsi="Times New Roman" w:cs="Times New Roman"/>
          <w:sz w:val="28"/>
          <w:szCs w:val="28"/>
        </w:rPr>
        <w:t>1.1</w:t>
      </w:r>
      <w:r w:rsidRPr="007017FF">
        <w:rPr>
          <w:rFonts w:ascii="Times New Roman" w:hAnsi="Times New Roman" w:cs="Times New Roman"/>
          <w:sz w:val="28"/>
          <w:szCs w:val="28"/>
        </w:rPr>
        <w:t xml:space="preserve"> ст. 12.1 КоАП Российской Федерации. По мнению суда, наказание в виде штрафа обеспечит достижение задач и целей административного наказания.</w:t>
      </w:r>
    </w:p>
    <w:p w:rsidR="0090262E" w:rsidRPr="007017FF" w:rsidP="007017FF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17FF">
        <w:rPr>
          <w:rFonts w:ascii="Times New Roman" w:hAnsi="Times New Roman" w:cs="Times New Roman"/>
          <w:sz w:val="28"/>
          <w:szCs w:val="28"/>
        </w:rPr>
        <w:t xml:space="preserve">На основании </w:t>
      </w:r>
      <w:r w:rsidRPr="007017FF">
        <w:rPr>
          <w:rFonts w:ascii="Times New Roman" w:hAnsi="Times New Roman" w:cs="Times New Roman"/>
          <w:sz w:val="28"/>
          <w:szCs w:val="28"/>
        </w:rPr>
        <w:t>изложенного</w:t>
      </w:r>
      <w:r w:rsidRPr="007017FF">
        <w:rPr>
          <w:rFonts w:ascii="Times New Roman" w:hAnsi="Times New Roman" w:cs="Times New Roman"/>
          <w:sz w:val="28"/>
          <w:szCs w:val="28"/>
        </w:rPr>
        <w:t>, руководствуясь ст. ст. 29.9 – 29.11 КоАП Российской Федерации, суд</w:t>
      </w:r>
    </w:p>
    <w:p w:rsidR="0090262E" w:rsidRPr="007017FF" w:rsidP="00B003EE">
      <w:pPr>
        <w:spacing w:after="0" w:line="240" w:lineRule="atLeast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7017FF">
        <w:rPr>
          <w:rFonts w:ascii="Times New Roman" w:hAnsi="Times New Roman" w:cs="Times New Roman"/>
          <w:sz w:val="28"/>
          <w:szCs w:val="28"/>
        </w:rPr>
        <w:t>ПОСТАНОВИЛ:</w:t>
      </w:r>
    </w:p>
    <w:p w:rsidR="0090262E" w:rsidRPr="007017FF" w:rsidP="007017FF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0262E" w:rsidRPr="007017FF" w:rsidP="007017FF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Тымчишина</w:t>
      </w:r>
      <w:r>
        <w:rPr>
          <w:rFonts w:ascii="Times New Roman" w:hAnsi="Times New Roman" w:cs="Times New Roman"/>
          <w:sz w:val="28"/>
          <w:szCs w:val="28"/>
        </w:rPr>
        <w:t xml:space="preserve"> В</w:t>
      </w:r>
      <w:r w:rsidR="009B648B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В</w:t>
      </w:r>
      <w:r w:rsidR="009B648B">
        <w:rPr>
          <w:rFonts w:ascii="Times New Roman" w:hAnsi="Times New Roman" w:cs="Times New Roman"/>
          <w:sz w:val="28"/>
          <w:szCs w:val="28"/>
        </w:rPr>
        <w:t>.</w:t>
      </w:r>
      <w:r w:rsidRPr="007017FF">
        <w:rPr>
          <w:rFonts w:ascii="Times New Roman" w:hAnsi="Times New Roman" w:cs="Times New Roman"/>
          <w:sz w:val="28"/>
          <w:szCs w:val="28"/>
        </w:rPr>
        <w:t xml:space="preserve"> </w:t>
      </w:r>
      <w:r w:rsidRPr="007017FF">
        <w:rPr>
          <w:rFonts w:ascii="Times New Roman" w:hAnsi="Times New Roman" w:cs="Times New Roman"/>
          <w:sz w:val="28"/>
          <w:szCs w:val="28"/>
        </w:rPr>
        <w:t>признать виновн</w:t>
      </w:r>
      <w:r w:rsidRPr="007017FF" w:rsidR="00D546F9">
        <w:rPr>
          <w:rFonts w:ascii="Times New Roman" w:hAnsi="Times New Roman" w:cs="Times New Roman"/>
          <w:sz w:val="28"/>
          <w:szCs w:val="28"/>
        </w:rPr>
        <w:t>ым</w:t>
      </w:r>
      <w:r w:rsidRPr="007017FF">
        <w:rPr>
          <w:rFonts w:ascii="Times New Roman" w:hAnsi="Times New Roman" w:cs="Times New Roman"/>
          <w:sz w:val="28"/>
          <w:szCs w:val="28"/>
        </w:rPr>
        <w:t xml:space="preserve"> в совершении административного правонарушения, предусмотренного ч. </w:t>
      </w:r>
      <w:r w:rsidR="00AF22FD">
        <w:rPr>
          <w:rFonts w:ascii="Times New Roman" w:hAnsi="Times New Roman" w:cs="Times New Roman"/>
          <w:sz w:val="28"/>
          <w:szCs w:val="28"/>
        </w:rPr>
        <w:t>1.1</w:t>
      </w:r>
      <w:r w:rsidRPr="007017FF">
        <w:rPr>
          <w:rFonts w:ascii="Times New Roman" w:hAnsi="Times New Roman" w:cs="Times New Roman"/>
          <w:sz w:val="28"/>
          <w:szCs w:val="28"/>
        </w:rPr>
        <w:t xml:space="preserve"> ст. 12.1 КоАП Российской Федерации, и назначить е</w:t>
      </w:r>
      <w:r w:rsidRPr="007017FF" w:rsidR="00D546F9">
        <w:rPr>
          <w:rFonts w:ascii="Times New Roman" w:hAnsi="Times New Roman" w:cs="Times New Roman"/>
          <w:sz w:val="28"/>
          <w:szCs w:val="28"/>
        </w:rPr>
        <w:t>му</w:t>
      </w:r>
      <w:r w:rsidRPr="007017FF">
        <w:rPr>
          <w:rFonts w:ascii="Times New Roman" w:hAnsi="Times New Roman" w:cs="Times New Roman"/>
          <w:sz w:val="28"/>
          <w:szCs w:val="28"/>
        </w:rPr>
        <w:t xml:space="preserve"> наказание в виде административного штрафа в размере 5 000 (пяти тысяч) рублей.</w:t>
      </w:r>
    </w:p>
    <w:p w:rsidR="00145599" w:rsidRPr="007017FF" w:rsidP="007017FF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17FF">
        <w:rPr>
          <w:rFonts w:ascii="Times New Roman" w:hAnsi="Times New Roman" w:cs="Times New Roman"/>
          <w:sz w:val="28"/>
          <w:szCs w:val="28"/>
        </w:rPr>
        <w:t xml:space="preserve">Штраф подлежит оплате по следующим реквизитам: </w:t>
      </w:r>
      <w:r w:rsidR="009B648B">
        <w:rPr>
          <w:rFonts w:ascii="Times New Roman" w:hAnsi="Times New Roman" w:cs="Times New Roman"/>
          <w:sz w:val="28"/>
          <w:szCs w:val="28"/>
        </w:rPr>
        <w:t>РЕКВИЗИТЫ</w:t>
      </w:r>
      <w:r w:rsidRPr="007017FF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90262E" w:rsidRPr="007017FF" w:rsidP="007017FF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17FF">
        <w:rPr>
          <w:rFonts w:ascii="Times New Roman" w:hAnsi="Times New Roman" w:cs="Times New Roman"/>
          <w:sz w:val="28"/>
          <w:szCs w:val="28"/>
        </w:rPr>
        <w:t>Квитанцию об оплате штрафа предоставить в судебный участок № 57 Красногвардейского судебного района Республики Крым.</w:t>
      </w:r>
    </w:p>
    <w:p w:rsidR="0090262E" w:rsidRPr="007017FF" w:rsidP="007017FF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17FF">
        <w:rPr>
          <w:rFonts w:ascii="Times New Roman" w:hAnsi="Times New Roman" w:cs="Times New Roman"/>
          <w:sz w:val="28"/>
          <w:szCs w:val="28"/>
        </w:rPr>
        <w:t xml:space="preserve">Разъяснить </w:t>
      </w:r>
      <w:r w:rsidR="00F04776">
        <w:rPr>
          <w:rFonts w:ascii="Times New Roman" w:hAnsi="Times New Roman" w:cs="Times New Roman"/>
          <w:sz w:val="28"/>
          <w:szCs w:val="28"/>
        </w:rPr>
        <w:t>Тымчишину</w:t>
      </w:r>
      <w:r w:rsidR="00F04776">
        <w:rPr>
          <w:rFonts w:ascii="Times New Roman" w:hAnsi="Times New Roman" w:cs="Times New Roman"/>
          <w:sz w:val="28"/>
          <w:szCs w:val="28"/>
        </w:rPr>
        <w:t xml:space="preserve"> В.В.</w:t>
      </w:r>
      <w:r w:rsidRPr="007017FF">
        <w:rPr>
          <w:rFonts w:ascii="Times New Roman" w:hAnsi="Times New Roman" w:cs="Times New Roman"/>
          <w:sz w:val="28"/>
          <w:szCs w:val="28"/>
        </w:rPr>
        <w:t>, что в соответствии со ст. 32.2 КоАП Российской Федерации штраф должен быть уплачен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ст. 31.5 КоАП Российской Федерации.</w:t>
      </w:r>
    </w:p>
    <w:p w:rsidR="00976C37" w:rsidRPr="007017FF" w:rsidP="007017FF">
      <w:pPr>
        <w:autoSpaceDE w:val="0"/>
        <w:autoSpaceDN w:val="0"/>
        <w:adjustRightInd w:val="0"/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17FF">
        <w:rPr>
          <w:rFonts w:ascii="Times New Roman" w:hAnsi="Times New Roman" w:cs="Times New Roman"/>
          <w:sz w:val="28"/>
          <w:szCs w:val="28"/>
        </w:rPr>
        <w:t>При отсутствии документа, свидетельствующего об уплате административного штрафа в срок, сумма штрафа на основании ст. 32.2 КоАП Российской Федерации будет взыскана в принудительном порядке.  При этом в соответствии с требованиями части 1 ст. 20.25 КоАП Российской Федерации неуплата административного штрафа в срок, предусмотренный Кодексом, влечет наложение административного штрафа в двукратном размере суммы неуплаченного административного штрафа или административный арест на срок до пятнадцати суток, либо обязательные работы на срок до пятидесяти часов.</w:t>
      </w:r>
    </w:p>
    <w:p w:rsidR="0090262E" w:rsidRPr="007017FF" w:rsidP="007017FF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17FF">
        <w:rPr>
          <w:rFonts w:ascii="Times New Roman" w:hAnsi="Times New Roman" w:cs="Times New Roman"/>
          <w:sz w:val="28"/>
          <w:szCs w:val="28"/>
        </w:rPr>
        <w:t xml:space="preserve">Постановление может быть обжаловано в течение 10 </w:t>
      </w:r>
      <w:r w:rsidR="00F04776">
        <w:rPr>
          <w:rFonts w:ascii="Times New Roman" w:hAnsi="Times New Roman" w:cs="Times New Roman"/>
          <w:sz w:val="28"/>
          <w:szCs w:val="28"/>
        </w:rPr>
        <w:t>дней</w:t>
      </w:r>
      <w:r w:rsidRPr="007017FF">
        <w:rPr>
          <w:rFonts w:ascii="Times New Roman" w:hAnsi="Times New Roman" w:cs="Times New Roman"/>
          <w:sz w:val="28"/>
          <w:szCs w:val="28"/>
        </w:rPr>
        <w:t xml:space="preserve"> со дня вручения или получения копии постановления в Красногвардейский районный суд Республики Крым через суд, вынесший постановление.</w:t>
      </w:r>
    </w:p>
    <w:p w:rsidR="0090262E" w:rsidRPr="007017FF" w:rsidP="007017FF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0262E" w:rsidRPr="007017FF" w:rsidP="007017FF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17FF">
        <w:rPr>
          <w:rFonts w:ascii="Times New Roman" w:hAnsi="Times New Roman" w:cs="Times New Roman"/>
          <w:sz w:val="28"/>
          <w:szCs w:val="28"/>
        </w:rPr>
        <w:t>Мировой судья</w:t>
      </w:r>
      <w:r w:rsidRPr="007017FF">
        <w:rPr>
          <w:rFonts w:ascii="Times New Roman" w:hAnsi="Times New Roman" w:cs="Times New Roman"/>
          <w:sz w:val="28"/>
          <w:szCs w:val="28"/>
        </w:rPr>
        <w:tab/>
      </w:r>
      <w:r w:rsidRPr="007017FF">
        <w:rPr>
          <w:rFonts w:ascii="Times New Roman" w:hAnsi="Times New Roman" w:cs="Times New Roman"/>
          <w:sz w:val="28"/>
          <w:szCs w:val="28"/>
        </w:rPr>
        <w:tab/>
      </w:r>
      <w:r w:rsidRPr="007017FF">
        <w:rPr>
          <w:rFonts w:ascii="Times New Roman" w:hAnsi="Times New Roman" w:cs="Times New Roman"/>
          <w:sz w:val="28"/>
          <w:szCs w:val="28"/>
        </w:rPr>
        <w:tab/>
      </w:r>
      <w:r w:rsidRPr="007017FF">
        <w:rPr>
          <w:rFonts w:ascii="Times New Roman" w:hAnsi="Times New Roman" w:cs="Times New Roman"/>
          <w:sz w:val="28"/>
          <w:szCs w:val="28"/>
        </w:rPr>
        <w:tab/>
      </w:r>
      <w:r w:rsidRPr="007017FF">
        <w:rPr>
          <w:rFonts w:ascii="Times New Roman" w:hAnsi="Times New Roman" w:cs="Times New Roman"/>
          <w:sz w:val="28"/>
          <w:szCs w:val="28"/>
        </w:rPr>
        <w:tab/>
      </w:r>
      <w:r w:rsidRPr="007017FF">
        <w:rPr>
          <w:rFonts w:ascii="Times New Roman" w:hAnsi="Times New Roman" w:cs="Times New Roman"/>
          <w:sz w:val="28"/>
          <w:szCs w:val="28"/>
        </w:rPr>
        <w:tab/>
      </w:r>
      <w:r w:rsidRPr="007017FF">
        <w:rPr>
          <w:rFonts w:ascii="Times New Roman" w:hAnsi="Times New Roman" w:cs="Times New Roman"/>
          <w:sz w:val="28"/>
          <w:szCs w:val="28"/>
        </w:rPr>
        <w:tab/>
        <w:t>Е.А. Бардукова</w:t>
      </w:r>
    </w:p>
    <w:p w:rsidR="003E0F2F" w:rsidRPr="007017FF" w:rsidP="007017FF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Sect="003D1204">
      <w:headerReference w:type="default" r:id="rId5"/>
      <w:pgSz w:w="11906" w:h="16838"/>
      <w:pgMar w:top="993" w:right="566" w:bottom="851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937D0">
    <w:pPr>
      <w:pStyle w:val="Header"/>
      <w:jc w:val="center"/>
    </w:pPr>
  </w:p>
  <w:p w:rsidR="00F937D0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49F0"/>
    <w:rsid w:val="00006274"/>
    <w:rsid w:val="00020B6F"/>
    <w:rsid w:val="00032052"/>
    <w:rsid w:val="000366C6"/>
    <w:rsid w:val="000E0AD1"/>
    <w:rsid w:val="000E43DD"/>
    <w:rsid w:val="000F4209"/>
    <w:rsid w:val="000F73D5"/>
    <w:rsid w:val="000F7425"/>
    <w:rsid w:val="001065CE"/>
    <w:rsid w:val="0012482E"/>
    <w:rsid w:val="00133B3D"/>
    <w:rsid w:val="00145599"/>
    <w:rsid w:val="001543D4"/>
    <w:rsid w:val="001C02B6"/>
    <w:rsid w:val="001D0173"/>
    <w:rsid w:val="001D55C4"/>
    <w:rsid w:val="001E1605"/>
    <w:rsid w:val="001E4D2C"/>
    <w:rsid w:val="001E6FCA"/>
    <w:rsid w:val="001F0629"/>
    <w:rsid w:val="002068C0"/>
    <w:rsid w:val="00290E57"/>
    <w:rsid w:val="002D21E2"/>
    <w:rsid w:val="0030406D"/>
    <w:rsid w:val="00320B8F"/>
    <w:rsid w:val="0035585C"/>
    <w:rsid w:val="00360B5B"/>
    <w:rsid w:val="0036514C"/>
    <w:rsid w:val="00386DDE"/>
    <w:rsid w:val="003A6C14"/>
    <w:rsid w:val="003D1204"/>
    <w:rsid w:val="003E0F2F"/>
    <w:rsid w:val="003E27DF"/>
    <w:rsid w:val="003E4A30"/>
    <w:rsid w:val="00420EC4"/>
    <w:rsid w:val="00440691"/>
    <w:rsid w:val="00461AF1"/>
    <w:rsid w:val="0046704D"/>
    <w:rsid w:val="004B4B6A"/>
    <w:rsid w:val="004C0629"/>
    <w:rsid w:val="004C4D00"/>
    <w:rsid w:val="00512569"/>
    <w:rsid w:val="00517D03"/>
    <w:rsid w:val="00523C99"/>
    <w:rsid w:val="005315F4"/>
    <w:rsid w:val="0055308A"/>
    <w:rsid w:val="005735FD"/>
    <w:rsid w:val="005770C9"/>
    <w:rsid w:val="005A65A8"/>
    <w:rsid w:val="005C0B97"/>
    <w:rsid w:val="005F47F5"/>
    <w:rsid w:val="00621D8E"/>
    <w:rsid w:val="006535EA"/>
    <w:rsid w:val="00685BCE"/>
    <w:rsid w:val="006B481A"/>
    <w:rsid w:val="006D1F0A"/>
    <w:rsid w:val="006D51A9"/>
    <w:rsid w:val="006E3496"/>
    <w:rsid w:val="006F26A9"/>
    <w:rsid w:val="007017FF"/>
    <w:rsid w:val="00710542"/>
    <w:rsid w:val="007276E0"/>
    <w:rsid w:val="00751CDB"/>
    <w:rsid w:val="007855A5"/>
    <w:rsid w:val="007A3C50"/>
    <w:rsid w:val="007C25A9"/>
    <w:rsid w:val="007C2B2C"/>
    <w:rsid w:val="007C6F24"/>
    <w:rsid w:val="007E28EC"/>
    <w:rsid w:val="00807C60"/>
    <w:rsid w:val="0081017C"/>
    <w:rsid w:val="008115AB"/>
    <w:rsid w:val="008123FF"/>
    <w:rsid w:val="00825E62"/>
    <w:rsid w:val="00830B16"/>
    <w:rsid w:val="00831A55"/>
    <w:rsid w:val="00832F03"/>
    <w:rsid w:val="00840496"/>
    <w:rsid w:val="00863C85"/>
    <w:rsid w:val="008A0209"/>
    <w:rsid w:val="008B706C"/>
    <w:rsid w:val="008E6F0B"/>
    <w:rsid w:val="0090262E"/>
    <w:rsid w:val="00902B9A"/>
    <w:rsid w:val="0093012B"/>
    <w:rsid w:val="009324D8"/>
    <w:rsid w:val="009633F2"/>
    <w:rsid w:val="00976C37"/>
    <w:rsid w:val="009A4381"/>
    <w:rsid w:val="009A49F0"/>
    <w:rsid w:val="009B648B"/>
    <w:rsid w:val="009B7176"/>
    <w:rsid w:val="009E0760"/>
    <w:rsid w:val="009F14CA"/>
    <w:rsid w:val="00A05948"/>
    <w:rsid w:val="00A36AFA"/>
    <w:rsid w:val="00A42BF5"/>
    <w:rsid w:val="00A462BC"/>
    <w:rsid w:val="00A519BA"/>
    <w:rsid w:val="00A60364"/>
    <w:rsid w:val="00A6418B"/>
    <w:rsid w:val="00A75E48"/>
    <w:rsid w:val="00AF22FD"/>
    <w:rsid w:val="00B003EE"/>
    <w:rsid w:val="00B14A48"/>
    <w:rsid w:val="00B35D88"/>
    <w:rsid w:val="00B40DE2"/>
    <w:rsid w:val="00B506EE"/>
    <w:rsid w:val="00B62F3A"/>
    <w:rsid w:val="00B847B3"/>
    <w:rsid w:val="00BA093C"/>
    <w:rsid w:val="00BA600E"/>
    <w:rsid w:val="00BB66D3"/>
    <w:rsid w:val="00BF638F"/>
    <w:rsid w:val="00C06436"/>
    <w:rsid w:val="00C13173"/>
    <w:rsid w:val="00C15C62"/>
    <w:rsid w:val="00C176A3"/>
    <w:rsid w:val="00C30D67"/>
    <w:rsid w:val="00C43AE5"/>
    <w:rsid w:val="00C461D4"/>
    <w:rsid w:val="00C70FB5"/>
    <w:rsid w:val="00C84F4B"/>
    <w:rsid w:val="00CA56FA"/>
    <w:rsid w:val="00CB18F2"/>
    <w:rsid w:val="00CC6F19"/>
    <w:rsid w:val="00CE4839"/>
    <w:rsid w:val="00CF6148"/>
    <w:rsid w:val="00D130EE"/>
    <w:rsid w:val="00D24D55"/>
    <w:rsid w:val="00D546F9"/>
    <w:rsid w:val="00D54ED0"/>
    <w:rsid w:val="00D64F02"/>
    <w:rsid w:val="00D75701"/>
    <w:rsid w:val="00D96DCE"/>
    <w:rsid w:val="00DA0503"/>
    <w:rsid w:val="00DA3236"/>
    <w:rsid w:val="00DB6628"/>
    <w:rsid w:val="00E1161C"/>
    <w:rsid w:val="00E15855"/>
    <w:rsid w:val="00E22476"/>
    <w:rsid w:val="00E24A42"/>
    <w:rsid w:val="00E24DA0"/>
    <w:rsid w:val="00E36965"/>
    <w:rsid w:val="00E61599"/>
    <w:rsid w:val="00E815BA"/>
    <w:rsid w:val="00E81BED"/>
    <w:rsid w:val="00EA7926"/>
    <w:rsid w:val="00EE44DB"/>
    <w:rsid w:val="00F04776"/>
    <w:rsid w:val="00F14607"/>
    <w:rsid w:val="00F21549"/>
    <w:rsid w:val="00F2362E"/>
    <w:rsid w:val="00F243BF"/>
    <w:rsid w:val="00F26786"/>
    <w:rsid w:val="00F31146"/>
    <w:rsid w:val="00F3187C"/>
    <w:rsid w:val="00F427F2"/>
    <w:rsid w:val="00F73480"/>
    <w:rsid w:val="00F74EF4"/>
    <w:rsid w:val="00F83220"/>
    <w:rsid w:val="00F937D0"/>
    <w:rsid w:val="00FA032B"/>
    <w:rsid w:val="00FB23BA"/>
    <w:rsid w:val="00FE1C0F"/>
    <w:rsid w:val="00FE348F"/>
    <w:rsid w:val="00FE7547"/>
    <w:rsid w:val="00FF4D47"/>
  </w:rsids>
  <m:mathPr>
    <m:mathFont m:val="Cambria Math"/>
  </m:mathPr>
  <w:themeFontLang w:val="ru-RU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2"/>
    <w:uiPriority w:val="9"/>
    <w:qFormat/>
    <w:rsid w:val="003E27D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F937D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F937D0"/>
  </w:style>
  <w:style w:type="paragraph" w:styleId="Footer">
    <w:name w:val="footer"/>
    <w:basedOn w:val="Normal"/>
    <w:link w:val="a0"/>
    <w:uiPriority w:val="99"/>
    <w:unhideWhenUsed/>
    <w:rsid w:val="00F937D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F937D0"/>
  </w:style>
  <w:style w:type="paragraph" w:styleId="NormalWeb">
    <w:name w:val="Normal (Web)"/>
    <w:basedOn w:val="Normal"/>
    <w:uiPriority w:val="99"/>
    <w:unhideWhenUsed/>
    <w:rsid w:val="004406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Hyperlink">
    <w:name w:val="Hyperlink"/>
    <w:basedOn w:val="DefaultParagraphFont"/>
    <w:uiPriority w:val="99"/>
    <w:semiHidden/>
    <w:unhideWhenUsed/>
    <w:rsid w:val="00440691"/>
    <w:rPr>
      <w:color w:val="0000FF"/>
      <w:u w:val="single"/>
    </w:rPr>
  </w:style>
  <w:style w:type="character" w:customStyle="1" w:styleId="2">
    <w:name w:val="Заголовок 2 Знак"/>
    <w:basedOn w:val="DefaultParagraphFont"/>
    <w:link w:val="Heading2"/>
    <w:uiPriority w:val="9"/>
    <w:rsid w:val="003E27DF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ConsPlusNormal">
    <w:name w:val="ConsPlusNormal"/>
    <w:rsid w:val="003E0F2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styleId="Strong">
    <w:name w:val="Strong"/>
    <w:basedOn w:val="DefaultParagraphFont"/>
    <w:uiPriority w:val="22"/>
    <w:qFormat/>
    <w:rsid w:val="003E4A30"/>
    <w:rPr>
      <w:b/>
      <w:bCs/>
    </w:rPr>
  </w:style>
  <w:style w:type="paragraph" w:styleId="BalloonText">
    <w:name w:val="Balloon Text"/>
    <w:basedOn w:val="Normal"/>
    <w:link w:val="a1"/>
    <w:uiPriority w:val="99"/>
    <w:semiHidden/>
    <w:unhideWhenUsed/>
    <w:rsid w:val="002D21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2D21E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F7784ED-A7B5-403A-814F-E6F2D11E55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