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3159" w:rsidP="0054315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5-57-385/2024</w:t>
      </w:r>
    </w:p>
    <w:p w:rsidR="00543159" w:rsidP="005431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3159" w:rsidP="005431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543159" w:rsidP="00543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>
        <w:rPr>
          <w:rFonts w:ascii="Times New Roman" w:eastAsia="Times New Roman" w:hAnsi="Times New Roman"/>
          <w:bCs/>
          <w:color w:val="000000"/>
          <w:spacing w:val="9"/>
          <w:sz w:val="23"/>
          <w:szCs w:val="23"/>
          <w:lang w:eastAsia="ru-RU"/>
        </w:rPr>
        <w:t>, ул. Титова, д.</w:t>
      </w: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55@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43159" w:rsidP="0054315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</w:p>
    <w:p w:rsidR="00543159" w:rsidRPr="00543159" w:rsidP="0054315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31 августа 2024 года                                                  пгт. Красногвардейское     </w:t>
      </w:r>
    </w:p>
    <w:p w:rsidR="00543159" w:rsidRPr="00543159" w:rsidP="0054315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543159" w:rsidRPr="00543159" w:rsidP="0054315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Исполняющий обязанности мирового судьи судебного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участка № 57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ном ч. 2 ст. 12.26 КоАП РФ, в отношении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543159" w:rsidRPr="00543159" w:rsidP="0054315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Мет-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Медовского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 w:rsidRPr="00D01C84">
        <w:rPr>
          <w:rFonts w:ascii="Times New Roman" w:eastAsia="Times New Roman" w:hAnsi="Times New Roman"/>
          <w:b/>
          <w:sz w:val="27"/>
          <w:szCs w:val="27"/>
          <w:lang w:eastAsia="ru-RU"/>
        </w:rPr>
        <w:t>ДАННЫЕ О ЛИЧНОСТИ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,  </w:t>
      </w:r>
    </w:p>
    <w:p w:rsidR="00543159" w:rsidRPr="00543159" w:rsidP="0054315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543159" w:rsidRPr="00543159" w:rsidP="0054315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 xml:space="preserve">30 августа 2024 года в 14 часов 01 минут на </w:t>
      </w:r>
      <w:r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АДРЕС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водитель Мет-Медовский В.И., управляя транспортным средством 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электроскутер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объемом электродвигателя 350Вт, без государственного регистрационного знака, с признаками опьянения: запах алкоголя изо рта, резкое изменение кожных покровов лица, не имея пра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ва управления транспортными средствами, и в нарушение п. 2.3.2 Правил дорожного движения, не выполнил законного требования сотрудника полиции о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прохождении медицинского освидетельствования на состояние опьянения, и его действия не содержит признаков уголов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 наказуемого деяния.</w:t>
      </w:r>
    </w:p>
    <w:p w:rsidR="00543159" w:rsidRPr="00543159" w:rsidP="0054315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Мет-Медовский В.И.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больницу и проходить освидетельствование на месте т.к. ранее употреблял спиртосодержащую продукцию, также пояснил, что не явл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яется инвалидом 1-2 группы и не является военнослужащим.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яния.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Мет-Медовским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82АП №  </w:t>
      </w:r>
      <w:r w:rsidRPr="0054315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255885 от 30.08.2024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ерии 82 ОТ № </w:t>
      </w:r>
      <w:r w:rsidRPr="0054315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066190  от 30.08.2024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54315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022847 от 30.08.2024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г.; копией протокола о доставлении и задержании лица от 30.08.2024 года, протоколом о задержании т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ранспортного средства, выпиской с базы ГИБДД, видеозаписью, а также признательными показаниями Мет-Медовского В.И.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вование, поскольку выявлены признаки опьянения при отказе пройти освидетельствование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 признаки опьянения, а именно: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43159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запах алкоголя изо рта, резкое изменение кожных покровов лица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21 октября 2022 г. N 1882.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и ви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деозаписи, у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543159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запах алкоголя изо рта, резкое изменение кожных покровов лица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 направлении на медицинское освидетельствование на состояние опьянения, основ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анием направления на медицинское освидетельствование послужил отказ от прохождения </w:t>
      </w:r>
      <w:r w:rsidRPr="00543159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освидетельствования на состояние алкогольного опьянения.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направлен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ие на медицинское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опьянения,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шении, его ответы, пояснения в рамках проводимых мер, наименование составляемых процессуальных документов в отношении него.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ание на состояние опьянения, от прохождения которого он отказался, что и было установлено в ходе рассмотрения дела.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 водительское удостоверение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Мет-Медовскому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выдавалось, права управления иными транспортными средс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твами не имеет.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Суд не принимает во внимание доводы Мет-Медовского В.И. о том, что данное транспортное средство не требует наличие водительского удостоверения и не является транспортным средством, на основании следующего.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примечанию к статье 12.1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тствии с законодательством Российской Федерации о безопасности дорожного движения предоставляется специальное право.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которыми также предоставляется специальное право, относятся мопеды.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ки более 0,25 кВт и менее 4 кВт.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Мет-Медовского В.И. относится к категории механизированных транспортных средств, поскольку предназначен для перевозки людей и приводится в движение двигателем. Электроскутер относится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Из технической документации на указанный электроскутер, усматривается, что мощность электродвигателя 350Вт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(0,35кВт), т.е. относится к транспортному средству – мопед.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ми нарушен п. 2.3.2 ПДД РФ. В действиях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543159" w:rsidRPr="00543159" w:rsidP="00543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54315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54315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54315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543159" w:rsidRPr="00543159" w:rsidP="00543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елу доказательства являются допустимыми и достаточными для установления вины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7" w:history="1">
        <w:r w:rsidRPr="0054315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543159" w:rsidRPr="00543159" w:rsidP="00543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выполнил законного требования сотрудника полиции о прохождении мед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 ч. 2 ст. 12.26 КоАП РФ.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Обст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оятельствами, смягчающими административную ответственность           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признание вины, несовершеннолетний ребенок на иждивении.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ственность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шителем, так и другими лицами. </w:t>
      </w:r>
    </w:p>
    <w:p w:rsidR="00543159" w:rsidRPr="00543159" w:rsidP="005431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543159" w:rsidRPr="00543159" w:rsidP="0054315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543159">
        <w:rPr>
          <w:rFonts w:ascii="Times New Roman" w:eastAsia="Times New Roman" w:hAnsi="Times New Roman"/>
          <w:bCs/>
          <w:color w:val="FF0000"/>
          <w:kern w:val="36"/>
          <w:sz w:val="27"/>
          <w:szCs w:val="27"/>
          <w:lang w:eastAsia="ru-RU"/>
        </w:rPr>
        <w:t>Мет-Медовского В.И.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543159" w:rsidRPr="00543159" w:rsidP="0054315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На основании  ч. 2 ст. 12.26 КоАП РФ, руководствуясь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ст.ст. 29.9, 29.10 КоАП РФ, мировой судья</w:t>
      </w:r>
    </w:p>
    <w:p w:rsidR="00543159" w:rsidRPr="00543159" w:rsidP="00543159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43159" w:rsidRPr="00543159" w:rsidP="005431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Мет-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Медовского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ДАТА</w:t>
      </w:r>
      <w:r w:rsidRPr="005431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наказанию в виде административного ареста на 10 (десять) суток.</w:t>
      </w:r>
    </w:p>
    <w:p w:rsidR="00543159" w:rsidRPr="00543159" w:rsidP="005431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54315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16 часов 25 минут 30 августа 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543159" w:rsidRPr="00543159" w:rsidP="005431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анами внутренних дел немедленно после вынесения такого постановления.</w:t>
      </w:r>
    </w:p>
    <w:p w:rsidR="00543159" w:rsidRPr="00543159" w:rsidP="005431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57 Красногвардейского судебного района Республики Крым в теч</w:t>
      </w: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ение 10 суток со дня получения его копии.</w:t>
      </w:r>
    </w:p>
    <w:p w:rsidR="00543159" w:rsidRPr="00543159" w:rsidP="0054315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3159" w:rsidRPr="00543159" w:rsidP="00543159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  <w:r w:rsidRPr="00543159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543159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04218" w:rsidRPr="00543159" w:rsidP="0054315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Sect="00543159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0B"/>
    <w:rsid w:val="00543159"/>
    <w:rsid w:val="00604218"/>
    <w:rsid w:val="00D01C84"/>
    <w:rsid w:val="00F746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315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4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31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