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5E79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6569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="00363778">
        <w:rPr>
          <w:rFonts w:ascii="Times New Roman" w:hAnsi="Times New Roman" w:cs="Times New Roman"/>
          <w:sz w:val="28"/>
          <w:szCs w:val="28"/>
        </w:rPr>
        <w:t>9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5C11C2">
        <w:rPr>
          <w:rFonts w:ascii="Times New Roman" w:hAnsi="Times New Roman" w:cs="Times New Roman"/>
          <w:sz w:val="28"/>
          <w:szCs w:val="28"/>
        </w:rPr>
        <w:t>510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5C11C2">
        <w:rPr>
          <w:rFonts w:ascii="Times New Roman" w:hAnsi="Times New Roman" w:cs="Times New Roman"/>
          <w:sz w:val="28"/>
          <w:szCs w:val="28"/>
        </w:rPr>
        <w:t>28 ноября</w:t>
      </w:r>
      <w:r w:rsidR="00AE0390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5E7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C11C2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А</w:t>
      </w:r>
      <w:r w:rsidR="00EB5C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B5C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5C60" w:rsidR="00EB5C60">
        <w:rPr>
          <w:rFonts w:ascii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36" w:rsidRPr="00044C36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5C11C2">
        <w:rPr>
          <w:rFonts w:ascii="Times New Roman" w:hAnsi="Times New Roman" w:cs="Times New Roman"/>
          <w:sz w:val="28"/>
          <w:szCs w:val="28"/>
        </w:rPr>
        <w:t>Бондаренко А.Г.</w:t>
      </w:r>
      <w:r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 ч. 4 ст. 12.15 КоАП Российской Федерации, </w:t>
      </w:r>
      <w:r w:rsidR="005C11C2">
        <w:rPr>
          <w:rFonts w:ascii="Times New Roman" w:hAnsi="Times New Roman" w:cs="Times New Roman"/>
          <w:sz w:val="28"/>
          <w:szCs w:val="28"/>
        </w:rPr>
        <w:t>0</w:t>
      </w:r>
      <w:r w:rsidR="00EF7B62">
        <w:rPr>
          <w:rFonts w:ascii="Times New Roman" w:hAnsi="Times New Roman" w:cs="Times New Roman"/>
          <w:sz w:val="28"/>
          <w:szCs w:val="28"/>
        </w:rPr>
        <w:t>3</w:t>
      </w:r>
      <w:r w:rsidR="005C11C2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97564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C11C2">
        <w:rPr>
          <w:rFonts w:ascii="Times New Roman" w:hAnsi="Times New Roman" w:cs="Times New Roman"/>
          <w:sz w:val="28"/>
          <w:szCs w:val="28"/>
        </w:rPr>
        <w:t>2</w:t>
      </w:r>
      <w:r w:rsidR="005946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 w:rsidR="005C11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1C2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EB5C6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автомобилем «</w:t>
      </w:r>
      <w:r w:rsidR="00EB5C60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EB5C6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11C2">
        <w:rPr>
          <w:rFonts w:ascii="Times New Roman" w:hAnsi="Times New Roman" w:cs="Times New Roman"/>
          <w:sz w:val="28"/>
          <w:szCs w:val="28"/>
        </w:rPr>
        <w:t>совершил маневр обгона в зоне действия дорожного знака 3.20 Правил дорожного движения Российской Федерации и линии дорожной разметки</w:t>
      </w:r>
      <w:r w:rsidR="005946E2">
        <w:rPr>
          <w:rFonts w:ascii="Times New Roman" w:hAnsi="Times New Roman" w:cs="Times New Roman"/>
          <w:sz w:val="28"/>
          <w:szCs w:val="28"/>
        </w:rPr>
        <w:t xml:space="preserve"> 1.1 Правил дорожного движения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 Своими действиями нарушил требования п. 1.3</w:t>
      </w:r>
      <w:r w:rsidR="005C11C2">
        <w:rPr>
          <w:rFonts w:ascii="Times New Roman" w:hAnsi="Times New Roman" w:cs="Times New Roman"/>
          <w:sz w:val="28"/>
          <w:szCs w:val="28"/>
        </w:rPr>
        <w:t>, п. 9.1.1</w:t>
      </w:r>
      <w:r>
        <w:rPr>
          <w:rFonts w:ascii="Times New Roman" w:hAnsi="Times New Roman" w:cs="Times New Roman"/>
          <w:sz w:val="28"/>
          <w:szCs w:val="28"/>
        </w:rPr>
        <w:t xml:space="preserve"> Правил дорожного движения Российской Федерации</w:t>
      </w:r>
      <w:r w:rsidR="009C07F2">
        <w:rPr>
          <w:rFonts w:ascii="Times New Roman" w:hAnsi="Times New Roman" w:cs="Times New Roman"/>
          <w:sz w:val="28"/>
          <w:szCs w:val="28"/>
        </w:rPr>
        <w:t>.</w:t>
      </w:r>
    </w:p>
    <w:p w:rsidR="0090262E" w:rsidRPr="00F427F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Бондаренко А.Г. извещался по адресу регистрации и адресу фактического проживания путем направления судебных повесток, однако на почту не явился, </w:t>
      </w:r>
      <w:r w:rsidR="00EF7B62">
        <w:rPr>
          <w:rFonts w:ascii="Times New Roman" w:hAnsi="Times New Roman" w:cs="Times New Roman"/>
          <w:sz w:val="28"/>
          <w:szCs w:val="28"/>
        </w:rPr>
        <w:t>вследствие чего</w:t>
      </w:r>
      <w:r>
        <w:rPr>
          <w:rFonts w:ascii="Times New Roman" w:hAnsi="Times New Roman" w:cs="Times New Roman"/>
          <w:sz w:val="28"/>
          <w:szCs w:val="28"/>
        </w:rPr>
        <w:t xml:space="preserve"> судебные повестки возвратились в суд с отметками на конвертах «истек срок хранения». Согласно докладной записке помощника мирового судьи </w:t>
      </w:r>
      <w:r w:rsidR="00EF7B62">
        <w:rPr>
          <w:rFonts w:ascii="Times New Roman" w:hAnsi="Times New Roman" w:cs="Times New Roman"/>
          <w:sz w:val="28"/>
          <w:szCs w:val="28"/>
        </w:rPr>
        <w:t>осуществлялись неоднократные звонки в течение нескольких дней на номер мобильного телефона, указанного в материалах дела как принадлежащего Бондаренко А.Г., однако связи с данным абонентом не было. Принимая во внимание, что Бондаренко А.Г. таким образом отказался от своего права на получение судебных извещений и, следовательно, от своего права на участие в судебном заседании, а также то, что оснований для его непосредственного опроса в судебном заседании не имеется, суд полагает возможным рассмотреть дело в его отсутствие.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EF7B62">
        <w:rPr>
          <w:rFonts w:ascii="Times New Roman" w:hAnsi="Times New Roman" w:cs="Times New Roman"/>
          <w:sz w:val="28"/>
          <w:szCs w:val="28"/>
        </w:rPr>
        <w:t>Бондаренко А.Г.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4A48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, горизонтальная дорожная разметка 1.1 разделяет транспортные потоки противоположных направлений и обозначает границы полос движения в опасных </w:t>
      </w:r>
      <w:r w:rsidRPr="003E27DF">
        <w:rPr>
          <w:sz w:val="28"/>
          <w:szCs w:val="28"/>
        </w:rPr>
        <w:t>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связи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5413F7" w:rsidRPr="005413F7" w:rsidP="005413F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3.20 Правил дорожного движения Российской Федерации знак «Обгон запрещен» </w:t>
      </w:r>
      <w:r>
        <w:rPr>
          <w:color w:val="000000"/>
          <w:sz w:val="28"/>
          <w:szCs w:val="28"/>
          <w:shd w:val="clear" w:color="auto" w:fill="FFFFFF"/>
        </w:rPr>
        <w:t>означает запрет на</w:t>
      </w:r>
      <w:r w:rsidRPr="005413F7">
        <w:rPr>
          <w:color w:val="000000"/>
          <w:sz w:val="28"/>
          <w:szCs w:val="28"/>
          <w:shd w:val="clear" w:color="auto" w:fill="FFFFFF"/>
        </w:rPr>
        <w:t xml:space="preserve">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90262E" w:rsidP="00A0674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EF7B62">
        <w:rPr>
          <w:rFonts w:ascii="Times New Roman" w:hAnsi="Times New Roman" w:cs="Times New Roman"/>
          <w:sz w:val="28"/>
          <w:szCs w:val="28"/>
        </w:rPr>
        <w:t>23</w:t>
      </w:r>
      <w:r w:rsidRPr="003E27DF">
        <w:rPr>
          <w:rFonts w:ascii="Times New Roman" w:hAnsi="Times New Roman" w:cs="Times New Roman"/>
          <w:sz w:val="28"/>
          <w:szCs w:val="28"/>
        </w:rPr>
        <w:t xml:space="preserve"> АП № </w:t>
      </w:r>
      <w:r w:rsidR="00EF7B62">
        <w:rPr>
          <w:rFonts w:ascii="Times New Roman" w:hAnsi="Times New Roman" w:cs="Times New Roman"/>
          <w:sz w:val="28"/>
          <w:szCs w:val="28"/>
        </w:rPr>
        <w:t>803223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F7B62">
        <w:rPr>
          <w:rFonts w:ascii="Times New Roman" w:hAnsi="Times New Roman" w:cs="Times New Roman"/>
          <w:sz w:val="28"/>
          <w:szCs w:val="28"/>
        </w:rPr>
        <w:t>04 сентября</w:t>
      </w:r>
      <w:r w:rsidR="0026046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EF7B62">
        <w:rPr>
          <w:rFonts w:ascii="Times New Roman" w:hAnsi="Times New Roman" w:cs="Times New Roman"/>
          <w:sz w:val="28"/>
          <w:szCs w:val="28"/>
        </w:rPr>
        <w:t>Бондаренко А.Г.</w:t>
      </w:r>
      <w:r w:rsidR="009A24F3">
        <w:rPr>
          <w:rFonts w:ascii="Times New Roman" w:hAnsi="Times New Roman" w:cs="Times New Roman"/>
          <w:sz w:val="28"/>
          <w:szCs w:val="28"/>
        </w:rPr>
        <w:t xml:space="preserve"> </w:t>
      </w:r>
      <w:r w:rsidR="00A0674C">
        <w:rPr>
          <w:rFonts w:ascii="Times New Roman" w:hAnsi="Times New Roman" w:cs="Times New Roman"/>
          <w:sz w:val="28"/>
          <w:szCs w:val="28"/>
        </w:rPr>
        <w:t>правонарушения</w:t>
      </w:r>
      <w:r w:rsidR="005413F7">
        <w:rPr>
          <w:rFonts w:ascii="Times New Roman" w:hAnsi="Times New Roman" w:cs="Times New Roman"/>
          <w:sz w:val="28"/>
          <w:szCs w:val="28"/>
        </w:rPr>
        <w:t xml:space="preserve">, </w:t>
      </w:r>
      <w:r w:rsidR="00EF7B62">
        <w:rPr>
          <w:rFonts w:ascii="Times New Roman" w:hAnsi="Times New Roman" w:cs="Times New Roman"/>
          <w:sz w:val="28"/>
          <w:szCs w:val="28"/>
        </w:rPr>
        <w:t>а также</w:t>
      </w:r>
      <w:r w:rsidR="005413F7">
        <w:rPr>
          <w:rFonts w:ascii="Times New Roman" w:hAnsi="Times New Roman" w:cs="Times New Roman"/>
          <w:sz w:val="28"/>
          <w:szCs w:val="28"/>
        </w:rPr>
        <w:t xml:space="preserve"> имеется собственноручная запись последнего о </w:t>
      </w:r>
      <w:r w:rsidR="00EF7B62">
        <w:rPr>
          <w:rFonts w:ascii="Times New Roman" w:hAnsi="Times New Roman" w:cs="Times New Roman"/>
          <w:sz w:val="28"/>
          <w:szCs w:val="28"/>
        </w:rPr>
        <w:t>том, что он выехал на обгон на прерывистой линии и совершил наезд одним колесом на сплошную линию при завершении маневра обгона</w:t>
      </w:r>
      <w:r w:rsidR="00A0674C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48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вина </w:t>
      </w:r>
      <w:r w:rsidR="00EF7B62">
        <w:rPr>
          <w:rFonts w:ascii="Times New Roman" w:hAnsi="Times New Roman" w:cs="Times New Roman"/>
          <w:sz w:val="28"/>
          <w:szCs w:val="28"/>
        </w:rPr>
        <w:t>Бондаренко А.Г.</w:t>
      </w:r>
      <w:r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полностью подтверждается </w:t>
      </w:r>
      <w:r w:rsidR="00F9220B">
        <w:rPr>
          <w:rFonts w:ascii="Times New Roman" w:hAnsi="Times New Roman" w:cs="Times New Roman"/>
          <w:sz w:val="28"/>
          <w:szCs w:val="28"/>
        </w:rPr>
        <w:t xml:space="preserve">схемой места </w:t>
      </w:r>
      <w:r w:rsidR="00563988">
        <w:rPr>
          <w:rFonts w:ascii="Times New Roman" w:hAnsi="Times New Roman" w:cs="Times New Roman"/>
          <w:sz w:val="28"/>
          <w:szCs w:val="28"/>
        </w:rPr>
        <w:t>совершения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3F7">
        <w:rPr>
          <w:rFonts w:ascii="Times New Roman" w:hAnsi="Times New Roman" w:cs="Times New Roman"/>
          <w:sz w:val="28"/>
          <w:szCs w:val="28"/>
        </w:rPr>
        <w:t>и видеозаписью</w:t>
      </w:r>
      <w:r w:rsidR="009670AE">
        <w:rPr>
          <w:rFonts w:ascii="Times New Roman" w:hAnsi="Times New Roman" w:cs="Times New Roman"/>
          <w:sz w:val="28"/>
          <w:szCs w:val="28"/>
        </w:rPr>
        <w:t>. При этом из видеозаписи усматривается, что федеральная автодорога, несмотря на ночное время, хорошо освещена, а водитель автомобиля</w:t>
      </w:r>
      <w:r w:rsidR="00F7119D">
        <w:rPr>
          <w:rFonts w:ascii="Times New Roman" w:hAnsi="Times New Roman" w:cs="Times New Roman"/>
          <w:sz w:val="28"/>
          <w:szCs w:val="28"/>
        </w:rPr>
        <w:t xml:space="preserve">, начиная маневр обгона на прерывистой линии дорожной разметки в поле видимости сплошной линии дорожной разметки, не мог не заметить, что не успеет завершить маневр обгона на прерывистой линии дорожной разметки. Также, вопреки доводам Бондаренко А.Г., указанным в его объяснениях в протоколе об административном правонарушении, он при управлении автомобилем полностью пересек сплошную линию дорожной разметки, а не наехал одним колесом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35C4">
        <w:rPr>
          <w:rFonts w:ascii="Times New Roman" w:hAnsi="Times New Roman" w:cs="Times New Roman"/>
          <w:sz w:val="28"/>
          <w:szCs w:val="28"/>
        </w:rPr>
        <w:t>4</w:t>
      </w:r>
      <w:r w:rsidR="005413F7">
        <w:rPr>
          <w:rFonts w:ascii="Times New Roman" w:hAnsi="Times New Roman" w:cs="Times New Roman"/>
          <w:sz w:val="28"/>
          <w:szCs w:val="28"/>
        </w:rPr>
        <w:t xml:space="preserve">, </w:t>
      </w:r>
      <w:r w:rsidR="00EF7B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220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7119D">
        <w:rPr>
          <w:rFonts w:ascii="Times New Roman" w:hAnsi="Times New Roman" w:cs="Times New Roman"/>
          <w:sz w:val="28"/>
          <w:szCs w:val="28"/>
        </w:rPr>
        <w:t xml:space="preserve">начальника ЦАФАП Госавтоинспекции МВД по Республике Крым </w:t>
      </w:r>
      <w:r w:rsidR="009A24F3">
        <w:rPr>
          <w:rFonts w:ascii="Times New Roman" w:hAnsi="Times New Roman" w:cs="Times New Roman"/>
          <w:sz w:val="28"/>
          <w:szCs w:val="28"/>
        </w:rPr>
        <w:t xml:space="preserve">№ </w:t>
      </w:r>
      <w:r w:rsidR="00EB5C60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24F3">
        <w:rPr>
          <w:rFonts w:ascii="Times New Roman" w:hAnsi="Times New Roman" w:cs="Times New Roman"/>
          <w:sz w:val="28"/>
          <w:szCs w:val="28"/>
        </w:rPr>
        <w:t xml:space="preserve">от </w:t>
      </w:r>
      <w:r w:rsidR="00677443">
        <w:rPr>
          <w:rFonts w:ascii="Times New Roman" w:hAnsi="Times New Roman" w:cs="Times New Roman"/>
          <w:sz w:val="28"/>
          <w:szCs w:val="28"/>
        </w:rPr>
        <w:t>01 ноября 2023</w:t>
      </w:r>
      <w:r w:rsidR="009A24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77443">
        <w:rPr>
          <w:rFonts w:ascii="Times New Roman" w:hAnsi="Times New Roman" w:cs="Times New Roman"/>
          <w:sz w:val="28"/>
          <w:szCs w:val="28"/>
        </w:rPr>
        <w:t>Бондаренко А.Г.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4 ст. 12.15 КоАП Российской Федерации, с назначением наказания в виде административного штрафа в размере 5 000 рублей. Постановление не обжаловано, вступило в законную силу </w:t>
      </w:r>
      <w:r w:rsidR="00677443">
        <w:rPr>
          <w:rFonts w:ascii="Times New Roman" w:hAnsi="Times New Roman" w:cs="Times New Roman"/>
          <w:sz w:val="28"/>
          <w:szCs w:val="28"/>
        </w:rPr>
        <w:t>25 ноября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63988">
        <w:rPr>
          <w:rFonts w:ascii="Times New Roman" w:hAnsi="Times New Roman" w:cs="Times New Roman"/>
          <w:sz w:val="28"/>
          <w:szCs w:val="28"/>
        </w:rPr>
        <w:t xml:space="preserve"> (</w:t>
      </w:r>
      <w:r w:rsidR="00563988">
        <w:rPr>
          <w:rFonts w:ascii="Times New Roman" w:hAnsi="Times New Roman" w:cs="Times New Roman"/>
          <w:sz w:val="28"/>
          <w:szCs w:val="28"/>
        </w:rPr>
        <w:t>л.д</w:t>
      </w:r>
      <w:r w:rsidR="00563988">
        <w:rPr>
          <w:rFonts w:ascii="Times New Roman" w:hAnsi="Times New Roman" w:cs="Times New Roman"/>
          <w:sz w:val="28"/>
          <w:szCs w:val="28"/>
        </w:rPr>
        <w:t xml:space="preserve">. </w:t>
      </w:r>
      <w:r w:rsidR="00677443">
        <w:rPr>
          <w:rFonts w:ascii="Times New Roman" w:hAnsi="Times New Roman" w:cs="Times New Roman"/>
          <w:sz w:val="28"/>
          <w:szCs w:val="28"/>
        </w:rPr>
        <w:t>15</w:t>
      </w:r>
      <w:r w:rsidR="00563988">
        <w:rPr>
          <w:rFonts w:ascii="Times New Roman" w:hAnsi="Times New Roman" w:cs="Times New Roman"/>
          <w:sz w:val="28"/>
          <w:szCs w:val="28"/>
        </w:rPr>
        <w:t>).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677443">
        <w:rPr>
          <w:rFonts w:ascii="Times New Roman" w:hAnsi="Times New Roman" w:cs="Times New Roman"/>
          <w:sz w:val="28"/>
          <w:szCs w:val="28"/>
        </w:rPr>
        <w:t>Бондаренко А.Г.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</w:t>
      </w:r>
      <w:r w:rsidR="00F92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как </w:t>
      </w:r>
      <w:r w:rsidR="00F9220B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ч. 4 ст. 12.15 КоАП Российской Федерации, а именно: </w:t>
      </w:r>
      <w:r>
        <w:rPr>
          <w:rFonts w:ascii="Times New Roman" w:hAnsi="Times New Roman" w:cs="Times New Roman"/>
          <w:sz w:val="28"/>
          <w:szCs w:val="28"/>
        </w:rPr>
        <w:t>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F9220B" w:rsidRPr="00677443" w:rsidP="00677443">
      <w:pPr>
        <w:pStyle w:val="NormalWeb"/>
        <w:spacing w:before="0" w:beforeAutospacing="0" w:after="0" w:afterAutospacing="0" w:line="288" w:lineRule="atLeast"/>
        <w:ind w:firstLine="539"/>
        <w:jc w:val="both"/>
      </w:pPr>
      <w:r>
        <w:rPr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</w:t>
      </w:r>
      <w:r>
        <w:rPr>
          <w:sz w:val="28"/>
          <w:szCs w:val="28"/>
        </w:rPr>
        <w:t>правонарушения, личность правонарушителя</w:t>
      </w:r>
      <w:r w:rsidR="009045C9">
        <w:rPr>
          <w:sz w:val="28"/>
          <w:szCs w:val="28"/>
        </w:rPr>
        <w:t xml:space="preserve">, </w:t>
      </w:r>
      <w:r w:rsidR="00677443">
        <w:rPr>
          <w:sz w:val="28"/>
          <w:szCs w:val="28"/>
        </w:rPr>
        <w:t xml:space="preserve">который в течение года 62 (шестьдесят два) раза привлекался за совершение административных правонарушений, предусмотренных главой 12 КоАП Российской Федерации, в основном по ч. 2 ст. 12.9 КоАП Российской Федерации </w:t>
      </w:r>
      <w:r w:rsidRPr="00677443" w:rsidR="00677443">
        <w:rPr>
          <w:sz w:val="28"/>
          <w:szCs w:val="28"/>
        </w:rPr>
        <w:t>(то есть за превышение установленной скорости движения транспортного средства на величину более 20, но не более 40 километров в час)</w:t>
      </w:r>
      <w:r w:rsidRPr="00677443">
        <w:rPr>
          <w:sz w:val="28"/>
          <w:szCs w:val="28"/>
        </w:rPr>
        <w:t>. Признание вины</w:t>
      </w:r>
      <w:r w:rsidRPr="00677443" w:rsidR="005413F7">
        <w:rPr>
          <w:sz w:val="28"/>
          <w:szCs w:val="28"/>
        </w:rPr>
        <w:t xml:space="preserve"> </w:t>
      </w:r>
      <w:r w:rsidRPr="00677443" w:rsidR="00677443">
        <w:rPr>
          <w:sz w:val="28"/>
          <w:szCs w:val="28"/>
        </w:rPr>
        <w:t>при составлении протокола об</w:t>
      </w:r>
      <w:r w:rsidR="00677443">
        <w:rPr>
          <w:sz w:val="28"/>
          <w:szCs w:val="28"/>
        </w:rPr>
        <w:t xml:space="preserve"> административном правонарушении </w:t>
      </w:r>
      <w:r>
        <w:rPr>
          <w:sz w:val="28"/>
          <w:szCs w:val="28"/>
        </w:rPr>
        <w:t>суд признает обстоятельств</w:t>
      </w:r>
      <w:r w:rsidR="00260467">
        <w:rPr>
          <w:sz w:val="28"/>
          <w:szCs w:val="28"/>
        </w:rPr>
        <w:t>ом</w:t>
      </w:r>
      <w:r w:rsidR="00E15855">
        <w:rPr>
          <w:sz w:val="28"/>
          <w:szCs w:val="28"/>
        </w:rPr>
        <w:t>, смягчающим</w:t>
      </w:r>
      <w:r>
        <w:rPr>
          <w:sz w:val="28"/>
          <w:szCs w:val="28"/>
        </w:rPr>
        <w:t xml:space="preserve"> административную ответственность. </w:t>
      </w:r>
      <w:r>
        <w:rPr>
          <w:sz w:val="28"/>
          <w:szCs w:val="28"/>
        </w:rPr>
        <w:t>Обстоятельств, отягчающи</w:t>
      </w:r>
      <w:r w:rsidR="005413F7">
        <w:rPr>
          <w:sz w:val="28"/>
          <w:szCs w:val="28"/>
        </w:rPr>
        <w:t>х административную</w:t>
      </w:r>
      <w:r>
        <w:rPr>
          <w:sz w:val="28"/>
          <w:szCs w:val="28"/>
        </w:rPr>
        <w:t xml:space="preserve"> ответственность, суд </w:t>
      </w:r>
      <w:r w:rsidR="005413F7">
        <w:rPr>
          <w:sz w:val="28"/>
          <w:szCs w:val="28"/>
        </w:rPr>
        <w:t>не усматр</w:t>
      </w:r>
      <w:r w:rsidR="00260467">
        <w:rPr>
          <w:sz w:val="28"/>
          <w:szCs w:val="28"/>
        </w:rPr>
        <w:t>и</w:t>
      </w:r>
      <w:r w:rsidR="005413F7">
        <w:rPr>
          <w:sz w:val="28"/>
          <w:szCs w:val="28"/>
        </w:rPr>
        <w:t>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мнению суда, наказание в виде </w:t>
      </w:r>
      <w:r w:rsidR="00CA5575">
        <w:rPr>
          <w:rFonts w:ascii="Times New Roman" w:hAnsi="Times New Roman" w:cs="Times New Roman"/>
          <w:sz w:val="28"/>
          <w:szCs w:val="28"/>
        </w:rPr>
        <w:t>лишения права управления 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75" w:rsidRPr="00FE19DF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А</w:t>
      </w:r>
      <w:r w:rsidR="00EB5C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B5C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62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262E"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и назначить ему наказание в виде </w:t>
      </w:r>
      <w:r w:rsidRPr="00FE19DF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19DF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hAnsi="Times New Roman" w:cs="Times New Roman"/>
          <w:sz w:val="28"/>
          <w:szCs w:val="28"/>
        </w:rPr>
        <w:t>один год</w:t>
      </w:r>
      <w:r w:rsidRPr="00FE19DF">
        <w:rPr>
          <w:rFonts w:ascii="Times New Roman" w:hAnsi="Times New Roman" w:cs="Times New Roman"/>
          <w:sz w:val="28"/>
          <w:szCs w:val="28"/>
        </w:rPr>
        <w:t>.</w:t>
      </w:r>
    </w:p>
    <w:p w:rsidR="00677443" w:rsidRPr="009B3E24" w:rsidP="006774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939">
        <w:rPr>
          <w:rFonts w:ascii="Times New Roman" w:hAnsi="Times New Roman" w:cs="Times New Roman"/>
          <w:sz w:val="28"/>
          <w:szCs w:val="28"/>
        </w:rPr>
        <w:t xml:space="preserve">В соответствии с ч. 1.1 ст. 32.7 КоАП Российской Федерации обязать </w:t>
      </w:r>
      <w:r>
        <w:rPr>
          <w:rFonts w:ascii="Times New Roman" w:hAnsi="Times New Roman" w:cs="Times New Roman"/>
          <w:sz w:val="28"/>
          <w:szCs w:val="28"/>
        </w:rPr>
        <w:t>Бондаренко А.Г.</w:t>
      </w:r>
      <w:r w:rsidRPr="005D6939">
        <w:rPr>
          <w:rFonts w:ascii="Times New Roman" w:hAnsi="Times New Roman" w:cs="Times New Roman"/>
          <w:sz w:val="28"/>
          <w:szCs w:val="28"/>
        </w:rPr>
        <w:t xml:space="preserve"> в течение трёх рабочих дней со дня вступления в законную силу данного постановления сдать водительское удостоверение </w:t>
      </w:r>
      <w:r w:rsidRPr="009B3E24">
        <w:rPr>
          <w:rFonts w:ascii="Times New Roman" w:hAnsi="Times New Roman" w:cs="Times New Roman"/>
          <w:sz w:val="28"/>
          <w:szCs w:val="28"/>
        </w:rPr>
        <w:t xml:space="preserve">в ОГИБДД </w:t>
      </w:r>
      <w:r>
        <w:rPr>
          <w:rFonts w:ascii="Times New Roman" w:hAnsi="Times New Roman" w:cs="Times New Roman"/>
          <w:sz w:val="28"/>
          <w:szCs w:val="28"/>
        </w:rPr>
        <w:t xml:space="preserve">ОМВД России по Красногвардейскому району (Республика Крым, Красногвардейский район, пгт. Красногвардейское, ул. 50 лет Октября, д. 46),  а при наличии права управления трактором, самоходной машиной и другими видами техники сдать его в тот же срок в инспекцию по надзору за техническим состоянием самоходных машин и других видов техники Республики Крым (Республика Крым, г. Симферополь, ул. </w:t>
      </w:r>
      <w:r>
        <w:rPr>
          <w:rFonts w:ascii="Times New Roman" w:hAnsi="Times New Roman" w:cs="Times New Roman"/>
          <w:sz w:val="28"/>
          <w:szCs w:val="28"/>
        </w:rPr>
        <w:t>Кечкеметская</w:t>
      </w:r>
      <w:r>
        <w:rPr>
          <w:rFonts w:ascii="Times New Roman" w:hAnsi="Times New Roman" w:cs="Times New Roman"/>
          <w:sz w:val="28"/>
          <w:szCs w:val="28"/>
        </w:rPr>
        <w:t>, д. 198)</w:t>
      </w:r>
      <w:r w:rsidRPr="009B3E24">
        <w:rPr>
          <w:rFonts w:ascii="Times New Roman" w:hAnsi="Times New Roman" w:cs="Times New Roman"/>
          <w:sz w:val="28"/>
          <w:szCs w:val="28"/>
        </w:rPr>
        <w:t>.</w:t>
      </w:r>
    </w:p>
    <w:p w:rsidR="00CA5575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77443">
        <w:rPr>
          <w:rFonts w:ascii="Times New Roman" w:hAnsi="Times New Roman" w:cs="Times New Roman"/>
          <w:sz w:val="28"/>
          <w:szCs w:val="28"/>
        </w:rPr>
        <w:t>Бондаренко А.Г.</w:t>
      </w:r>
      <w:r w:rsidRPr="00FE19DF">
        <w:rPr>
          <w:rFonts w:ascii="Times New Roman" w:hAnsi="Times New Roman" w:cs="Times New Roman"/>
          <w:sz w:val="28"/>
          <w:szCs w:val="28"/>
        </w:rPr>
        <w:t xml:space="preserve">, что на основании ст. 32.7 КоАП Российской Федерации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</w:t>
      </w:r>
      <w:r w:rsidRPr="006E6C42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r w:rsidRPr="006E6C42">
        <w:rPr>
          <w:rFonts w:ascii="Times New Roman" w:hAnsi="Times New Roman" w:cs="Times New Roman"/>
          <w:sz w:val="28"/>
          <w:szCs w:val="28"/>
        </w:rPr>
        <w:t>ч.ч</w:t>
      </w:r>
      <w:r w:rsidRPr="006E6C42">
        <w:rPr>
          <w:rFonts w:ascii="Times New Roman" w:hAnsi="Times New Roman" w:cs="Times New Roman"/>
          <w:sz w:val="28"/>
          <w:szCs w:val="28"/>
        </w:rPr>
        <w:t>. 1 – 3 ст.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Мировой судья</w:t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E35C4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7B62">
      <w:headerReference w:type="default" r:id="rId5"/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44C36"/>
    <w:rsid w:val="000D2E20"/>
    <w:rsid w:val="000E0AD1"/>
    <w:rsid w:val="000E43DD"/>
    <w:rsid w:val="000F4209"/>
    <w:rsid w:val="000F73D5"/>
    <w:rsid w:val="0012482E"/>
    <w:rsid w:val="001543D4"/>
    <w:rsid w:val="001C02B6"/>
    <w:rsid w:val="001D55C4"/>
    <w:rsid w:val="001E1605"/>
    <w:rsid w:val="001E6FCA"/>
    <w:rsid w:val="001F4704"/>
    <w:rsid w:val="00227837"/>
    <w:rsid w:val="0024426A"/>
    <w:rsid w:val="00253E64"/>
    <w:rsid w:val="00260467"/>
    <w:rsid w:val="00290E57"/>
    <w:rsid w:val="0035585C"/>
    <w:rsid w:val="00360B5B"/>
    <w:rsid w:val="00363778"/>
    <w:rsid w:val="0036514C"/>
    <w:rsid w:val="003A6C14"/>
    <w:rsid w:val="003D1204"/>
    <w:rsid w:val="003E0F2F"/>
    <w:rsid w:val="003E27DF"/>
    <w:rsid w:val="00420EC4"/>
    <w:rsid w:val="00440691"/>
    <w:rsid w:val="00461AF1"/>
    <w:rsid w:val="0046704D"/>
    <w:rsid w:val="004A4826"/>
    <w:rsid w:val="004B4B6A"/>
    <w:rsid w:val="004C4D00"/>
    <w:rsid w:val="004E35C4"/>
    <w:rsid w:val="00517D03"/>
    <w:rsid w:val="005315F4"/>
    <w:rsid w:val="005413F7"/>
    <w:rsid w:val="005450C5"/>
    <w:rsid w:val="005477C5"/>
    <w:rsid w:val="00563988"/>
    <w:rsid w:val="005735FD"/>
    <w:rsid w:val="005770C9"/>
    <w:rsid w:val="005946E2"/>
    <w:rsid w:val="005C0B97"/>
    <w:rsid w:val="005C11C2"/>
    <w:rsid w:val="005D0E5A"/>
    <w:rsid w:val="005D5018"/>
    <w:rsid w:val="005D6939"/>
    <w:rsid w:val="005E79E2"/>
    <w:rsid w:val="005F3268"/>
    <w:rsid w:val="005F47F5"/>
    <w:rsid w:val="00621D8E"/>
    <w:rsid w:val="006535EA"/>
    <w:rsid w:val="00677443"/>
    <w:rsid w:val="00685BCE"/>
    <w:rsid w:val="006B481A"/>
    <w:rsid w:val="006C1275"/>
    <w:rsid w:val="006D1F0A"/>
    <w:rsid w:val="006D51A9"/>
    <w:rsid w:val="006D7027"/>
    <w:rsid w:val="006E3496"/>
    <w:rsid w:val="006E46BB"/>
    <w:rsid w:val="006E6C42"/>
    <w:rsid w:val="006F26A9"/>
    <w:rsid w:val="007276E0"/>
    <w:rsid w:val="00751CDB"/>
    <w:rsid w:val="00761446"/>
    <w:rsid w:val="007855A5"/>
    <w:rsid w:val="007C25A9"/>
    <w:rsid w:val="007C2B2C"/>
    <w:rsid w:val="007C6F24"/>
    <w:rsid w:val="007D08D5"/>
    <w:rsid w:val="007E28EC"/>
    <w:rsid w:val="00807C60"/>
    <w:rsid w:val="0081017C"/>
    <w:rsid w:val="008123FF"/>
    <w:rsid w:val="00825E62"/>
    <w:rsid w:val="00830B16"/>
    <w:rsid w:val="00831A55"/>
    <w:rsid w:val="00840496"/>
    <w:rsid w:val="00863C85"/>
    <w:rsid w:val="00886CB6"/>
    <w:rsid w:val="008A0209"/>
    <w:rsid w:val="008A4A48"/>
    <w:rsid w:val="008B3BB1"/>
    <w:rsid w:val="008B706C"/>
    <w:rsid w:val="0090262E"/>
    <w:rsid w:val="009045C9"/>
    <w:rsid w:val="009633F2"/>
    <w:rsid w:val="009670AE"/>
    <w:rsid w:val="009716BF"/>
    <w:rsid w:val="00972945"/>
    <w:rsid w:val="0097564C"/>
    <w:rsid w:val="009A24F3"/>
    <w:rsid w:val="009A4381"/>
    <w:rsid w:val="009A49F0"/>
    <w:rsid w:val="009B3E24"/>
    <w:rsid w:val="009C07F2"/>
    <w:rsid w:val="009C1F64"/>
    <w:rsid w:val="009E0760"/>
    <w:rsid w:val="00A05948"/>
    <w:rsid w:val="00A0674C"/>
    <w:rsid w:val="00A36AFA"/>
    <w:rsid w:val="00A42BF5"/>
    <w:rsid w:val="00A4508A"/>
    <w:rsid w:val="00A60364"/>
    <w:rsid w:val="00A6418B"/>
    <w:rsid w:val="00A75E48"/>
    <w:rsid w:val="00AC13E6"/>
    <w:rsid w:val="00AE0390"/>
    <w:rsid w:val="00AE0C19"/>
    <w:rsid w:val="00B14A48"/>
    <w:rsid w:val="00B35D88"/>
    <w:rsid w:val="00B506EE"/>
    <w:rsid w:val="00B62F3A"/>
    <w:rsid w:val="00B86553"/>
    <w:rsid w:val="00BA093C"/>
    <w:rsid w:val="00BA600E"/>
    <w:rsid w:val="00BB66D3"/>
    <w:rsid w:val="00BF638F"/>
    <w:rsid w:val="00C06436"/>
    <w:rsid w:val="00C13173"/>
    <w:rsid w:val="00C15C62"/>
    <w:rsid w:val="00C176A3"/>
    <w:rsid w:val="00C461D4"/>
    <w:rsid w:val="00C55370"/>
    <w:rsid w:val="00C84F4B"/>
    <w:rsid w:val="00C96C83"/>
    <w:rsid w:val="00CA5440"/>
    <w:rsid w:val="00CA5575"/>
    <w:rsid w:val="00CA56FA"/>
    <w:rsid w:val="00CB18F2"/>
    <w:rsid w:val="00CB47B6"/>
    <w:rsid w:val="00CC6F19"/>
    <w:rsid w:val="00CF6148"/>
    <w:rsid w:val="00D4159B"/>
    <w:rsid w:val="00D54ED0"/>
    <w:rsid w:val="00D64F02"/>
    <w:rsid w:val="00D835B5"/>
    <w:rsid w:val="00D96DCE"/>
    <w:rsid w:val="00DA0503"/>
    <w:rsid w:val="00E1161C"/>
    <w:rsid w:val="00E15855"/>
    <w:rsid w:val="00E24A42"/>
    <w:rsid w:val="00E534F6"/>
    <w:rsid w:val="00E61599"/>
    <w:rsid w:val="00E81BED"/>
    <w:rsid w:val="00EA7926"/>
    <w:rsid w:val="00EB5C60"/>
    <w:rsid w:val="00EF7B62"/>
    <w:rsid w:val="00F131E4"/>
    <w:rsid w:val="00F14607"/>
    <w:rsid w:val="00F2362E"/>
    <w:rsid w:val="00F243BF"/>
    <w:rsid w:val="00F26786"/>
    <w:rsid w:val="00F30298"/>
    <w:rsid w:val="00F3187C"/>
    <w:rsid w:val="00F427F2"/>
    <w:rsid w:val="00F56C13"/>
    <w:rsid w:val="00F7119D"/>
    <w:rsid w:val="00F73480"/>
    <w:rsid w:val="00F74EF4"/>
    <w:rsid w:val="00F83220"/>
    <w:rsid w:val="00F9220B"/>
    <w:rsid w:val="00F937D0"/>
    <w:rsid w:val="00FA032B"/>
    <w:rsid w:val="00FE19DF"/>
    <w:rsid w:val="00FE348F"/>
    <w:rsid w:val="00FE75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240196-8195-4597-882E-8A6E0900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6EAD-4F7E-40CF-B0D5-530CB7D6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