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3433" w:rsidRPr="00A12FAA" w:rsidP="00A634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F248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12FAA" w:rsidR="00AC6605">
        <w:rPr>
          <w:rFonts w:ascii="Times New Roman" w:hAnsi="Times New Roman" w:cs="Times New Roman"/>
          <w:bCs/>
          <w:sz w:val="24"/>
          <w:szCs w:val="24"/>
          <w:lang w:val="ru-RU"/>
        </w:rPr>
        <w:t>5-58-18/2017</w:t>
      </w:r>
    </w:p>
    <w:p w:rsidR="00A63433" w:rsidRPr="007F75E0" w:rsidP="00A63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F1428" w:rsidRPr="007F75E0" w:rsidP="00A6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6605">
        <w:rPr>
          <w:rFonts w:ascii="Times New Roman" w:hAnsi="Times New Roman" w:cs="Times New Roman"/>
          <w:sz w:val="24"/>
          <w:szCs w:val="24"/>
          <w:lang w:val="ru-RU"/>
        </w:rPr>
        <w:t xml:space="preserve">22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февраля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2017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7F75E0" w:rsidR="00A6343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  <w:r w:rsidRPr="00AC660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9644F6" w:rsidRPr="007F75E0" w:rsidP="009644F6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</w:t>
      </w:r>
      <w:r w:rsidR="00AC6605">
        <w:rPr>
          <w:rFonts w:eastAsia="Arial Unicode MS"/>
        </w:rPr>
        <w:t>удебного участка № 58 Красноперекопского судебного района</w:t>
      </w:r>
      <w:r w:rsidR="00F35ED8">
        <w:rPr>
          <w:rFonts w:eastAsia="Arial Unicode MS"/>
        </w:rPr>
        <w:t xml:space="preserve"> </w:t>
      </w:r>
      <w:r w:rsidRPr="007F75E0">
        <w:t xml:space="preserve">(296000, РФ, Республика Крым, </w:t>
      </w:r>
      <w:r w:rsidR="00AC6605">
        <w:t>г. Красноперекопск, 10 микрорайон, д. 4</w:t>
      </w:r>
      <w:r w:rsidRPr="007F75E0">
        <w:t>)</w:t>
      </w:r>
      <w:r>
        <w:t xml:space="preserve"> Матюшенко М.В.</w:t>
      </w:r>
      <w:r w:rsidRPr="007F75E0">
        <w:t xml:space="preserve">, </w:t>
      </w:r>
      <w:r w:rsidRPr="007F75E0">
        <w:rPr>
          <w:rFonts w:eastAsia="Arial Unicode MS"/>
        </w:rPr>
        <w:t>рассмотрев поступивший из Межрайонной инспекции Федеральной налоговой</w:t>
      </w:r>
      <w:r w:rsidR="00F35ED8">
        <w:rPr>
          <w:rFonts w:eastAsia="Arial Unicode MS"/>
        </w:rPr>
        <w:t xml:space="preserve"> службы России № 2 по Республике</w:t>
      </w:r>
      <w:r w:rsidRPr="007F75E0">
        <w:rPr>
          <w:rFonts w:eastAsia="Arial Unicode MS"/>
        </w:rPr>
        <w:t xml:space="preserve"> </w:t>
      </w:r>
      <w:r w:rsidRPr="007F75E0" w:rsidR="00A72A27">
        <w:rPr>
          <w:rFonts w:eastAsia="Arial Unicode MS"/>
        </w:rPr>
        <w:t>Крым административный</w:t>
      </w:r>
      <w:r w:rsidRPr="007F75E0">
        <w:rPr>
          <w:rFonts w:eastAsia="Arial Unicode MS"/>
        </w:rPr>
        <w:t xml:space="preserve"> материал по ст. 15.5 Кодекса </w:t>
      </w:r>
      <w:r>
        <w:rPr>
          <w:rFonts w:eastAsia="Arial Unicode MS"/>
        </w:rPr>
        <w:t xml:space="preserve">РФ </w:t>
      </w:r>
      <w:r w:rsidRPr="007F75E0">
        <w:rPr>
          <w:rFonts w:eastAsia="Arial Unicode MS"/>
        </w:rPr>
        <w:t>об адм</w:t>
      </w:r>
      <w:r>
        <w:rPr>
          <w:rFonts w:eastAsia="Arial Unicode MS"/>
        </w:rPr>
        <w:t>инистративных правонарушениях</w:t>
      </w:r>
      <w:r w:rsidRPr="007F75E0">
        <w:rPr>
          <w:rFonts w:eastAsia="Arial Unicode MS"/>
        </w:rPr>
        <w:t xml:space="preserve"> в отношении </w:t>
      </w:r>
    </w:p>
    <w:p w:rsidR="003A415F" w:rsidRPr="003A415F" w:rsidP="003A415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3A4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</w:t>
      </w:r>
      <w:r w:rsidRPr="003A415F" w:rsidR="00AC66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ценюк </w:t>
      </w:r>
      <w:r w:rsidRPr="003A415F" w:rsidR="009F68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А.И.</w:t>
      </w:r>
      <w:r w:rsidRPr="003A415F" w:rsidR="00C971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15F">
        <w:rPr>
          <w:rFonts w:ascii="Times New Roman" w:eastAsia="Arial Unicode MS" w:hAnsi="Times New Roman" w:cs="Times New Roman"/>
          <w:sz w:val="24"/>
          <w:szCs w:val="24"/>
          <w:lang w:val="ru-RU"/>
        </w:rPr>
        <w:t>персональные данные,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работающего директором наименование предприятия</w:t>
      </w:r>
    </w:p>
    <w:p w:rsidR="009644F6" w:rsidP="009644F6">
      <w:pPr>
        <w:pStyle w:val="NormalWeb"/>
        <w:spacing w:before="0" w:beforeAutospacing="0" w:after="0" w:afterAutospacing="0"/>
        <w:ind w:firstLine="720"/>
        <w:jc w:val="both"/>
      </w:pPr>
    </w:p>
    <w:p w:rsidR="00805936" w:rsidRPr="007F75E0" w:rsidP="009644F6">
      <w:pPr>
        <w:pStyle w:val="NormalWeb"/>
        <w:spacing w:before="0" w:beforeAutospacing="0" w:after="0" w:afterAutospacing="0"/>
        <w:ind w:firstLine="720"/>
        <w:jc w:val="both"/>
      </w:pPr>
    </w:p>
    <w:p w:rsidR="00A63433" w:rsidRPr="007F75E0" w:rsidP="009644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</w:rPr>
      </w:pPr>
      <w:r w:rsidRPr="007F75E0">
        <w:rPr>
          <w:b/>
          <w:bCs/>
        </w:rPr>
        <w:t>УСТАНОВИЛ:</w:t>
      </w:r>
    </w:p>
    <w:p w:rsidR="00A63433" w:rsidRPr="007F75E0" w:rsidP="00A6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3433" w:rsidP="00805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1E6">
        <w:rPr>
          <w:rFonts w:ascii="Times New Roman" w:hAnsi="Times New Roman" w:cs="Times New Roman"/>
          <w:sz w:val="24"/>
          <w:szCs w:val="24"/>
          <w:lang w:val="ru-RU"/>
        </w:rPr>
        <w:t>Согласно прот</w:t>
      </w:r>
      <w:r w:rsidRPr="00C971E6" w:rsidR="00C17AB5">
        <w:rPr>
          <w:rFonts w:ascii="Times New Roman" w:hAnsi="Times New Roman" w:cs="Times New Roman"/>
          <w:sz w:val="24"/>
          <w:szCs w:val="24"/>
          <w:lang w:val="ru-RU"/>
        </w:rPr>
        <w:t>окола Межрайо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>нной ИФНС России № 2  по РК № 1022</w:t>
      </w:r>
      <w:r w:rsidRPr="00C971E6" w:rsidR="00C971E6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 xml:space="preserve">03.02.2017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9F6871">
        <w:rPr>
          <w:rFonts w:ascii="Times New Roman" w:hAnsi="Times New Roman" w:cs="Times New Roman"/>
          <w:lang w:val="ru-RU"/>
        </w:rPr>
        <w:t>наименование предприятия</w:t>
      </w:r>
      <w:r w:rsidRPr="00F35ED8" w:rsidR="00AE3A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ED8"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Пе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>ценюк А.И.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предоставлена первичная налоговая 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 xml:space="preserve">декларация 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  по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>налогу на иму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 xml:space="preserve">щество организации за 2015 г.  с 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законодательством сроков, а именно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  в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 с п. 3 ст. 386 НК РФ,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налогопл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ательщики представляют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налоговые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 декларации по итогам налогового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периода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 не поздн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ее 30 марта года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>, следующего за истекшим налоговым периодом, граничный срок предоставления налоговой декларации на имущество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>органи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заций за 2015 г. – 30.03.2016 г. 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Пе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ценюк А.И.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предоставил налоговую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декларацию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 xml:space="preserve">налогу </w:t>
      </w:r>
      <w:r w:rsidR="00AB7ADD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организаций за 2015 год  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>27.04.2016 г.</w:t>
      </w:r>
      <w:r w:rsidR="00F35E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>по телекоммуникационным каналам связи с ЭЦП, в р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езультате че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>го были нарушены требования п. 3 ст. 386 Налогового Кодекса Российской Федерации.</w:t>
      </w:r>
    </w:p>
    <w:p w:rsidR="00F35ED8" w:rsidRPr="00F35ED8" w:rsidP="00F35ED8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 w:rsidRPr="00F35ED8">
        <w:rPr>
          <w:rFonts w:cs="Times New Roman"/>
          <w:sz w:val="24"/>
          <w:szCs w:val="24"/>
        </w:rPr>
        <w:tab/>
      </w:r>
      <w:r w:rsidRPr="00F35ED8" w:rsidR="00F248EC">
        <w:rPr>
          <w:rFonts w:eastAsia="Calibri" w:cs="Times New Roman"/>
          <w:sz w:val="24"/>
          <w:szCs w:val="24"/>
        </w:rPr>
        <w:t xml:space="preserve"> </w:t>
      </w:r>
      <w:r w:rsidRPr="00F35ED8">
        <w:rPr>
          <w:rFonts w:eastAsia="Calibri" w:cs="Times New Roman"/>
          <w:sz w:val="24"/>
          <w:szCs w:val="24"/>
        </w:rPr>
        <w:t xml:space="preserve"> В судебное заседание</w:t>
      </w:r>
      <w:r w:rsidRPr="00F35ED8">
        <w:rPr>
          <w:rFonts w:eastAsia="Calibri" w:cs="Times New Roman"/>
          <w:sz w:val="24"/>
          <w:szCs w:val="24"/>
        </w:rPr>
        <w:t xml:space="preserve"> </w:t>
      </w:r>
      <w:r w:rsidRPr="00F35ED8">
        <w:rPr>
          <w:rFonts w:eastAsia="Calibri" w:cs="Times New Roman"/>
          <w:sz w:val="24"/>
          <w:szCs w:val="24"/>
        </w:rPr>
        <w:t>Пеценюк</w:t>
      </w:r>
      <w:r w:rsidRPr="00F35ED8">
        <w:rPr>
          <w:rFonts w:eastAsia="Calibri" w:cs="Times New Roman"/>
          <w:sz w:val="24"/>
          <w:szCs w:val="24"/>
        </w:rPr>
        <w:t xml:space="preserve"> А.И. </w:t>
      </w:r>
      <w:r w:rsidRPr="00F35ED8">
        <w:rPr>
          <w:rFonts w:cs="Times New Roman"/>
          <w:sz w:val="24"/>
          <w:szCs w:val="24"/>
        </w:rPr>
        <w:t xml:space="preserve"> </w:t>
      </w:r>
      <w:r w:rsidRPr="00F35ED8">
        <w:rPr>
          <w:rFonts w:cs="Times New Roman"/>
          <w:sz w:val="24"/>
          <w:szCs w:val="24"/>
        </w:rPr>
        <w:t xml:space="preserve">не явился, 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о времени и месте его проведения извещался надлежаще, </w:t>
      </w:r>
      <w:r>
        <w:rPr>
          <w:rFonts w:eastAsia="Times New Roman" w:cs="Times New Roman"/>
          <w:sz w:val="24"/>
          <w:szCs w:val="24"/>
          <w:lang w:eastAsia="ru-RU"/>
        </w:rPr>
        <w:t>что подтверждается почтовым уведомлением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, причины неявки суду неизвестны, ходатайств о рассмотрении дела в отсутствие лица, в отношении которого ведется административное судопроизводство, не поступало. </w:t>
      </w:r>
    </w:p>
    <w:p w:rsidR="00F35ED8" w:rsidRPr="00F35ED8" w:rsidP="00F35ED8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F35ED8">
        <w:rPr>
          <w:rFonts w:eastAsia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F35ED8">
        <w:rPr>
          <w:rFonts w:cs="Times New Roman"/>
          <w:sz w:val="24"/>
          <w:szCs w:val="24"/>
        </w:rPr>
        <w:t>Российской Федерации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35ED8" w:rsidRPr="00F35ED8" w:rsidP="00F35ED8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 w:rsidRPr="00F35ED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5ED8">
        <w:rPr>
          <w:rFonts w:eastAsia="Times New Roman" w:cs="Times New Roman"/>
          <w:sz w:val="24"/>
          <w:szCs w:val="24"/>
          <w:lang w:eastAsia="ru-RU"/>
        </w:rPr>
        <w:tab/>
        <w:t xml:space="preserve">С учетом изложенного, </w:t>
      </w:r>
      <w:r>
        <w:rPr>
          <w:rFonts w:eastAsia="Times New Roman" w:cs="Times New Roman"/>
          <w:sz w:val="24"/>
          <w:szCs w:val="24"/>
          <w:lang w:eastAsia="ru-RU"/>
        </w:rPr>
        <w:t xml:space="preserve">мировой </w:t>
      </w:r>
      <w:r w:rsidRPr="00F35ED8">
        <w:rPr>
          <w:rFonts w:eastAsia="Times New Roman" w:cs="Times New Roman"/>
          <w:sz w:val="24"/>
          <w:szCs w:val="24"/>
          <w:lang w:eastAsia="ru-RU"/>
        </w:rPr>
        <w:t>суд</w:t>
      </w:r>
      <w:r>
        <w:rPr>
          <w:rFonts w:eastAsia="Times New Roman" w:cs="Times New Roman"/>
          <w:sz w:val="24"/>
          <w:szCs w:val="24"/>
          <w:lang w:eastAsia="ru-RU"/>
        </w:rPr>
        <w:t>ья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 полагает возможным рассмотреть дело об административном правонарушении в отсутствие </w:t>
      </w:r>
      <w:r>
        <w:rPr>
          <w:rFonts w:eastAsia="Times New Roman" w:cs="Times New Roman"/>
          <w:sz w:val="24"/>
          <w:szCs w:val="24"/>
          <w:lang w:eastAsia="ru-RU"/>
        </w:rPr>
        <w:t>Пеценюк А.И.</w:t>
      </w:r>
    </w:p>
    <w:p w:rsidR="009644F6" w:rsidRPr="007F75E0" w:rsidP="00F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И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сследовав материалы  дела,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событие правонарушения имело место и его подтверждают материалы дела: протокол об админ</w:t>
      </w:r>
      <w:r w:rsidR="00C971E6">
        <w:rPr>
          <w:rFonts w:ascii="Times New Roman" w:hAnsi="Times New Roman" w:cs="Times New Roman"/>
          <w:sz w:val="24"/>
          <w:szCs w:val="24"/>
          <w:lang w:val="ru-RU"/>
        </w:rPr>
        <w:t xml:space="preserve">истративном правонарушении 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 xml:space="preserve"> № 1022 от 03.02.2017  (л.д.1-3</w:t>
      </w:r>
      <w:r w:rsidR="00EE1AB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>копия акта  камеральной проверки № 1909 от 03.02.2017 (л.д.4-6</w:t>
      </w:r>
      <w:r w:rsidR="0014381E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A14850">
        <w:rPr>
          <w:rFonts w:ascii="Times New Roman" w:hAnsi="Times New Roman" w:cs="Times New Roman"/>
          <w:sz w:val="24"/>
          <w:szCs w:val="24"/>
          <w:lang w:val="ru-RU"/>
        </w:rPr>
        <w:t xml:space="preserve"> копия уведомления 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>(л.д. 7</w:t>
      </w:r>
      <w:r w:rsidR="00EE1AB8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 xml:space="preserve"> копия  извещения о п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>олучении электронного 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>л.д. 8),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 xml:space="preserve">копия уведомления о времени и месте составления протокола от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административном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правонарушении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 xml:space="preserve">л.д.9-10), копия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выписки из 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 xml:space="preserve">приказа № 2 от 05.01.2015 г. (л.д. 11),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копия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должностной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 xml:space="preserve"> инструкции главного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бухгалтера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л.д.12-14)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>, копи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выписки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 xml:space="preserve"> из ЕГРЮЛ (</w:t>
      </w:r>
      <w:r w:rsidR="00AE3ACE">
        <w:rPr>
          <w:rFonts w:ascii="Times New Roman" w:hAnsi="Times New Roman" w:cs="Times New Roman"/>
          <w:sz w:val="24"/>
          <w:szCs w:val="24"/>
          <w:lang w:val="ru-RU"/>
        </w:rPr>
        <w:t>л.д.18-21)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44F6" w:rsidRPr="007F75E0" w:rsidP="00805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При наз</w:t>
      </w:r>
      <w:r w:rsidR="00A1485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ачении наказания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Пе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ценюк А.И.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характер и степень общественной опасности пр</w:t>
      </w:r>
      <w:r w:rsidR="00F2286B">
        <w:rPr>
          <w:rFonts w:ascii="Times New Roman" w:hAnsi="Times New Roman" w:cs="Times New Roman"/>
          <w:sz w:val="24"/>
          <w:szCs w:val="24"/>
          <w:lang w:val="ru-RU"/>
        </w:rPr>
        <w:t>авонарушения, личность виновного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44F6" w:rsidRPr="007F75E0" w:rsidP="00805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Обстоятельств, в соответствии со ст. 4.2 КоАП Российской Федерации, смягчающи</w:t>
      </w:r>
      <w:r w:rsidR="00F35ED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7F75E0" w:rsidR="007F75E0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ость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Пе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>ценюк А.И.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мировой </w:t>
      </w:r>
      <w:r w:rsidR="00F35ED8">
        <w:rPr>
          <w:rFonts w:ascii="Times New Roman" w:hAnsi="Times New Roman" w:cs="Times New Roman"/>
          <w:sz w:val="24"/>
          <w:szCs w:val="24"/>
          <w:lang w:val="ru-RU"/>
        </w:rPr>
        <w:t>судья не усматривает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44F6" w:rsidRPr="007F75E0" w:rsidP="0091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в соответствии со ст. 4.3 КоАП Российской Федерации, отягчающи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42A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Пе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>ценюк А.И.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 xml:space="preserve">признает повторное совершение однородного административного правонарушения в период, 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>когда лицо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 xml:space="preserve"> считается подвергнутым административному наказанию  в соответствии со ст. 4.6 КоАП Российской Федерации за совершение однородного административного правонарушения.</w:t>
      </w:r>
    </w:p>
    <w:p w:rsidR="009644F6" w:rsidRPr="007F75E0" w:rsidP="00964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ст.с</w:t>
      </w:r>
      <w:r w:rsidRPr="007F75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т.15.5, 29.9-29.11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Кодекса РФ об административных правонарушениях,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ья</w:t>
      </w:r>
    </w:p>
    <w:p w:rsidR="009644F6" w:rsidRPr="007F75E0" w:rsidP="009644F6">
      <w:pPr>
        <w:pStyle w:val="NormalWeb"/>
        <w:spacing w:before="0" w:beforeAutospacing="0" w:after="0" w:afterAutospacing="0"/>
        <w:ind w:firstLine="720"/>
        <w:jc w:val="center"/>
      </w:pPr>
    </w:p>
    <w:p w:rsidR="009644F6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  <w:r w:rsidRPr="007F75E0">
        <w:rPr>
          <w:b/>
        </w:rPr>
        <w:t>ПОСТАНОВИЛ:</w:t>
      </w:r>
    </w:p>
    <w:p w:rsidR="007F75E0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Пе</w:t>
      </w:r>
      <w:r w:rsidR="00917C09">
        <w:rPr>
          <w:color w:val="000000"/>
        </w:rPr>
        <w:t>ценюк</w:t>
      </w:r>
      <w:r w:rsidR="00886A83">
        <w:rPr>
          <w:color w:val="000000"/>
        </w:rPr>
        <w:t xml:space="preserve"> </w:t>
      </w:r>
      <w:r w:rsidR="009F6871">
        <w:rPr>
          <w:color w:val="000000"/>
        </w:rPr>
        <w:t>А.И.</w:t>
      </w:r>
      <w:r>
        <w:t xml:space="preserve"> п</w:t>
      </w:r>
      <w:r w:rsidRPr="00DA47E4">
        <w:t>ризнать</w:t>
      </w:r>
      <w:r w:rsidR="00886A83">
        <w:t xml:space="preserve"> виновным</w:t>
      </w:r>
      <w:r>
        <w:t xml:space="preserve"> </w:t>
      </w:r>
      <w:r w:rsidRPr="00DA47E4">
        <w:t>в совершении админи</w:t>
      </w:r>
      <w:r w:rsidR="00886A83">
        <w:t>стративного правонарушения по</w:t>
      </w:r>
      <w:r>
        <w:t xml:space="preserve"> ст. 15.5</w:t>
      </w:r>
      <w:r w:rsidRPr="00DA47E4">
        <w:t>  Кодекса РФ об административн</w:t>
      </w:r>
      <w:r>
        <w:t xml:space="preserve">ых правонарушениях и назначить </w:t>
      </w:r>
      <w:r w:rsidRPr="00DA47E4">
        <w:t xml:space="preserve"> наказание в виде административного штрафа в размере 300 (трехсот) рублей.</w:t>
      </w: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A47E4"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DA47E4">
        <w:rPr>
          <w:rStyle w:val="1"/>
          <w:sz w:val="24"/>
          <w:szCs w:val="24"/>
        </w:rPr>
        <w:t xml:space="preserve">, </w:t>
      </w:r>
      <w:r w:rsidR="00917C09">
        <w:rPr>
          <w:rStyle w:val="1"/>
          <w:sz w:val="24"/>
          <w:szCs w:val="24"/>
        </w:rPr>
        <w:t>расчетный счет</w:t>
      </w:r>
      <w:r w:rsidRPr="00DA47E4">
        <w:rPr>
          <w:rStyle w:val="1"/>
          <w:sz w:val="24"/>
          <w:szCs w:val="24"/>
        </w:rPr>
        <w:t xml:space="preserve"> 40101810335100010001, банк получателя  - Отделение по Респу</w:t>
      </w:r>
      <w:r>
        <w:rPr>
          <w:rStyle w:val="1"/>
          <w:sz w:val="24"/>
          <w:szCs w:val="24"/>
        </w:rPr>
        <w:t>блике Крым Центрального банка РФ</w:t>
      </w:r>
      <w:r w:rsidRPr="00DA47E4">
        <w:rPr>
          <w:rStyle w:val="1"/>
          <w:sz w:val="24"/>
          <w:szCs w:val="24"/>
        </w:rPr>
        <w:t>, банковский идентификационный код 043510001, код бюдже</w:t>
      </w:r>
      <w:r>
        <w:rPr>
          <w:rStyle w:val="1"/>
          <w:sz w:val="24"/>
          <w:szCs w:val="24"/>
        </w:rPr>
        <w:t>тной классификации – 182 1 160303</w:t>
      </w:r>
      <w:r w:rsidRPr="00DA47E4">
        <w:rPr>
          <w:rStyle w:val="1"/>
          <w:sz w:val="24"/>
          <w:szCs w:val="24"/>
        </w:rPr>
        <w:t>0</w:t>
      </w:r>
      <w:r>
        <w:rPr>
          <w:rStyle w:val="1"/>
          <w:sz w:val="24"/>
          <w:szCs w:val="24"/>
        </w:rPr>
        <w:t xml:space="preserve"> 0</w:t>
      </w:r>
      <w:r w:rsidR="00917C09">
        <w:rPr>
          <w:rStyle w:val="1"/>
          <w:sz w:val="24"/>
          <w:szCs w:val="24"/>
        </w:rPr>
        <w:t>16000140, код (ОКТМО) - 35618000</w:t>
      </w:r>
      <w:r w:rsidRPr="00DA47E4">
        <w:rPr>
          <w:rStyle w:val="1"/>
          <w:sz w:val="24"/>
          <w:szCs w:val="24"/>
        </w:rPr>
        <w:t>, код налогового органа – 9106, КПП налогового органа – 910601001, ИНН налогово</w:t>
      </w:r>
      <w:r>
        <w:rPr>
          <w:rStyle w:val="1"/>
          <w:sz w:val="24"/>
          <w:szCs w:val="24"/>
        </w:rPr>
        <w:t>го органа – 9106000021, УИН - 0.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афа должна быть представлена 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ировому судье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58  Красн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</w:t>
      </w:r>
      <w:r w:rsidR="00F35ED8">
        <w:rPr>
          <w:rFonts w:ascii="Times New Roman" w:hAnsi="Times New Roman" w:cs="Times New Roman"/>
          <w:sz w:val="24"/>
          <w:szCs w:val="24"/>
          <w:lang w:val="ru-RU"/>
        </w:rPr>
        <w:t>еспублики Крым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2A27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DA4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886A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ирового судью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Крым.</w:t>
      </w:r>
    </w:p>
    <w:p w:rsidR="00886A83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2E3" w:rsidRPr="00AB7ADD" w:rsidP="00886A83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7F75E0" w:rsidR="009644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B7A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М.В. Матюшенко</w:t>
      </w:r>
    </w:p>
    <w:sectPr w:rsidSect="005442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4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17430"/>
      <w:docPartObj>
        <w:docPartGallery w:val="Page Numbers (Bottom of Page)"/>
        <w:docPartUnique/>
      </w:docPartObj>
    </w:sdtPr>
    <w:sdtContent>
      <w:p w:rsidR="005B74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1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74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4E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4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4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1A34FB-3BE6-44C2-BAF3-74412334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F35ED8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semiHidden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B74EC"/>
    <w:rPr>
      <w:rFonts w:eastAsiaTheme="minorEastAsia"/>
      <w:lang w:val="en-US"/>
    </w:rPr>
  </w:style>
  <w:style w:type="paragraph" w:styleId="Footer">
    <w:name w:val="footer"/>
    <w:basedOn w:val="Normal"/>
    <w:link w:val="a0"/>
    <w:uiPriority w:val="99"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74EC"/>
    <w:rPr>
      <w:rFonts w:eastAsiaTheme="minorEastAsia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9F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6871"/>
    <w:rPr>
      <w:rFonts w:ascii="Segoe UI" w:hAnsi="Segoe UI" w:eastAsiaTheme="minorEastAsia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1E6D-0054-40AE-8BD7-2CF33923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