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A13F4" w:rsidRPr="000A13F4" w:rsidP="000A13F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5-58-288/2017</w:t>
      </w:r>
    </w:p>
    <w:p w:rsidR="000A13F4" w:rsidRPr="000A13F4" w:rsidP="000A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0A13F4" w:rsidRPr="000A13F4" w:rsidP="000A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0A13F4" w:rsidRPr="000A13F4" w:rsidP="000A1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3F4" w:rsidRPr="000A13F4" w:rsidP="000A1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2017 года   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  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Красноперекопск</w:t>
      </w:r>
    </w:p>
    <w:p w:rsidR="000A13F4" w:rsidRPr="000A13F4" w:rsidP="000A1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3F4" w:rsidRPr="000A13F4" w:rsidP="000A13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Мировой судья судебного участка № 58 Красноперекопского судебного района Республики Крым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(296000, РФ, Республика Крым, г. Красноперекопск, микрорайон 10, дом 4) Матюшенко М.В.</w:t>
      </w:r>
      <w:r w:rsidRPr="000A13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Межмуниципального отдела МВД России «Красноперекопский» по Республике Крым административный материал по ч. 1 ст. 20.25 Кодекса РФ об административных правонарушениях в отношении </w:t>
      </w:r>
    </w:p>
    <w:p w:rsidR="000A13F4" w:rsidRPr="000A13F4" w:rsidP="000A13F4">
      <w:pPr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Бойко О.И.</w:t>
      </w:r>
      <w:r w:rsidRPr="000A13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персональные данные</w:t>
      </w:r>
      <w:r w:rsidRPr="000A13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0A13F4" w:rsidRPr="000A13F4" w:rsidP="000A13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Arial Unicode MS" w:hAnsi="Times New Roman" w:cs="Times New Roman"/>
          <w:sz w:val="24"/>
          <w:szCs w:val="24"/>
          <w:lang w:eastAsia="ru-RU"/>
        </w:rPr>
        <w:t> </w:t>
      </w:r>
    </w:p>
    <w:p w:rsidR="000A13F4" w:rsidRPr="000A13F4" w:rsidP="000A1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A13F4" w:rsidRPr="000A13F4" w:rsidP="000A1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3F4" w:rsidRPr="000A13F4" w:rsidP="000A13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О.И. не уплатил административный штраф в сроки, предусмотренные ч.1 ст. 32.2 КоАП РФ при следующих обстоятельствах.</w:t>
      </w:r>
    </w:p>
    <w:p w:rsidR="000A13F4" w:rsidRPr="000A13F4" w:rsidP="000A13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по делу об административном пр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авонарушении 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номер Бойко О.И.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правонарушения, предусмотренного ст. 19.15 КоАП РФ, и ему назначено наказание в виде штрафа в размере 2000,00 рублей, постановление вступило в законную силу 28.09.2017 года.</w:t>
      </w:r>
    </w:p>
    <w:p w:rsidR="000A13F4" w:rsidRPr="000A13F4" w:rsidP="000A13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Правонарушителю было разъяснено, что административный штраф должен быть уплачен лицом, совершим административное правонарушение, в шестидесятидневный срок с момента вступления постановления по делу об административном правонарушении в законную силу, однако, Бойко О.И.  в установленный законом срок  штраф не оплатил.</w:t>
      </w:r>
    </w:p>
    <w:p w:rsidR="000A13F4" w:rsidRPr="000A13F4" w:rsidP="000A13F4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Бойко О.И. были разъяснены положения ст. 51 Конституции РФ, а также права, предусмотренные ст. 25.1 КоАП РФ, выяснено, что в услугах переводчика и защитника Бойко О.И. не нуждается, отводов мировому судье не заявлено. Вину в совершении правонарушения признает, раскаивается в содеянном. Штраф оплатил 29.11.2017 года.</w:t>
      </w:r>
    </w:p>
    <w:p w:rsidR="000A13F4" w:rsidRPr="000A13F4" w:rsidP="000A13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правонарушителя, исследовав материалы дела, мировой судья считает, что событие правонарушения имело место и его подтверждают материалы дела: протокол об административ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номер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(л.д.1); письменные объяснения Бойко О.И. (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. 2), копия паспорта Бойко О.И. (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. 3), копия протокола об административ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. 4), копия постановления по делу об административ</w:t>
      </w:r>
      <w:r w:rsidR="002B0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правонарушении от дата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вступившего в законную силу 28.09.2017 года (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. 5).</w:t>
      </w:r>
    </w:p>
    <w:p w:rsidR="000A13F4" w:rsidRPr="000A13F4" w:rsidP="000A1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исследованные доказательства в их совокупности, мировой судья признает доказанной виновность Бойко О.И. в совершении административного правонарушения, предусмотренного ч. 1 ст. 20.25 КоАП РФ, а именно: неуплата административного штрафа в срок, предусмотренный настоящим Кодексом.</w:t>
      </w:r>
    </w:p>
    <w:p w:rsidR="000A13F4" w:rsidRPr="000A13F4" w:rsidP="000A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A13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0A13F4" w:rsidRPr="000A13F4" w:rsidP="000A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0A13F4" w:rsidRPr="000A13F4" w:rsidP="000A1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13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Обстоятельствами, в соответствии со ст. 4.2 КоАП Российской Федерации, смягчающими ответственность 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О.И., мировой судья признает признание вины, раскаяние в содеянном.</w:t>
      </w:r>
    </w:p>
    <w:p w:rsidR="000A13F4" w:rsidRPr="000A13F4" w:rsidP="000A13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 О.И., </w:t>
      </w:r>
      <w:r w:rsidRPr="000A13F4">
        <w:rPr>
          <w:rFonts w:ascii="Times New Roman" w:eastAsia="Calibri" w:hAnsi="Times New Roman" w:cs="Times New Roman"/>
          <w:sz w:val="24"/>
          <w:szCs w:val="24"/>
          <w:lang w:eastAsia="ru-RU"/>
        </w:rPr>
        <w:t>мировым судьей не установлено.</w:t>
      </w:r>
    </w:p>
    <w:p w:rsidR="000A13F4" w:rsidRPr="000A13F4" w:rsidP="000A13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0A13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назначении административного наказания в виде штрафа мировой судья учитывает характер совершенного Бойко О.И.  административного правонарушения, </w:t>
      </w:r>
      <w:r w:rsidRPr="000A13F4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 виновного, его семейное и материальное положение, обстоятельства, смягчающие административную ответственность.</w:t>
      </w:r>
    </w:p>
    <w:p w:rsidR="000A13F4" w:rsidRPr="000A13F4" w:rsidP="000A13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A13F4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A13F4" w:rsidRPr="000A13F4" w:rsidP="000A1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изложенного, руководствуясь, ст. 4.1, ч. 1 ст. 20.25, 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</w:t>
      </w:r>
      <w:r w:rsidRPr="000A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0A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29.9-29.11 Кодекса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мировой судья</w:t>
      </w:r>
    </w:p>
    <w:p w:rsidR="000A13F4" w:rsidRPr="000A13F4" w:rsidP="000A13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3F4" w:rsidRPr="000A13F4" w:rsidP="000A1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0A13F4" w:rsidRPr="000A13F4" w:rsidP="000A1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3F4" w:rsidRPr="000A13F4" w:rsidP="000A13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2B03CA">
        <w:rPr>
          <w:rFonts w:ascii="Times New Roman" w:eastAsia="Arial Unicode MS" w:hAnsi="Times New Roman" w:cs="Times New Roman"/>
          <w:sz w:val="24"/>
          <w:szCs w:val="24"/>
          <w:lang w:eastAsia="ru-RU"/>
        </w:rPr>
        <w:t>Бойко О.И.</w:t>
      </w:r>
      <w:r w:rsidRPr="000A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признать </w:t>
      </w: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 по ч. 1 ст. 20.25 Кодекса РФ об административных правонарушениях и назначить ему наказание в виде </w:t>
      </w:r>
      <w:r w:rsidRPr="000A13F4">
        <w:rPr>
          <w:rFonts w:ascii="Times New Roman" w:eastAsia="Calibri" w:hAnsi="Times New Roman" w:cs="Times New Roman"/>
          <w:sz w:val="24"/>
          <w:szCs w:val="24"/>
          <w:lang w:eastAsia="ru-RU"/>
        </w:rPr>
        <w:t>обязательных работ сроком 20 (двадцать) часов.</w:t>
      </w:r>
    </w:p>
    <w:p w:rsidR="000A13F4" w:rsidRPr="000A13F4" w:rsidP="000A13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Бойко О.И.,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0A13F4" w:rsidRPr="000A13F4" w:rsidP="000A1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3F4">
        <w:rPr>
          <w:rFonts w:ascii="Times New Roman" w:eastAsia="Times New Roman" w:hAnsi="Times New Roman" w:cs="Times New Roman"/>
          <w:sz w:val="24"/>
          <w:szCs w:val="24"/>
        </w:rPr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A13F4" w:rsidRPr="000A13F4" w:rsidP="000A1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через мирового судью в Красноперекопский районный суд Республики Крым.</w:t>
      </w:r>
    </w:p>
    <w:p w:rsidR="000A13F4" w:rsidRPr="000A13F4" w:rsidP="000A1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3F4" w:rsidRPr="000A13F4" w:rsidP="000A13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судья:  </w:t>
      </w:r>
      <w:r w:rsidR="002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B0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</w:t>
      </w:r>
      <w:r w:rsidRPr="000A1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Матюшенко</w:t>
      </w:r>
    </w:p>
    <w:p w:rsidR="000A13F4" w:rsidRPr="000A13F4" w:rsidP="000A13F4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A8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73"/>
    <w:rsid w:val="000A13F4"/>
    <w:rsid w:val="002B03CA"/>
    <w:rsid w:val="003F7273"/>
    <w:rsid w:val="00853A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