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84C05" w:rsidRPr="00184C05" w:rsidP="00184C0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5-58-308/2017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 2017 года                                                                  г. Красноперекопск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Матюшенко М.В., рассмотрев материалы дела об административном правонарушении в отношении 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бибуллаева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А.Т., персональные данные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совершении административного правонарушения, ответственность за которое предусмотрена ч.1 ст. 14.1 Кодекса  РФ об административном правонарушении,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22.12.2017 года мировому судье судебного участка № 60 Красноперекопского судебного района Республики Крым поступил административный материал в отношении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 по ч. 1 ст. 14.1 КоАП РФ.</w:t>
      </w:r>
    </w:p>
    <w:p w:rsidR="00184C05" w:rsidRPr="00184C05" w:rsidP="00184C05">
      <w:pPr>
        <w:shd w:val="clear" w:color="auto" w:fill="FFFFFF"/>
        <w:spacing w:after="87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председателя Красноперекопского районного суда Республики Крым от 22.12.2017 года указанное дело передано на рассмотрение мировому судье судебного участка № 58 Красноперекопского судебного района Республики Крым. 25.12.2017 года указанный административный материал поступил в судебный участок.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 ст. 29.4 КоАП РФ при наличии обстоятельств, предусмотренных ст. 24.5 КоАП РФ при подготовке к рассмотрению дела об административном правонарушении выносится постановление о прекращении производства по делу об административном правонарушении. 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ч. 1 ст. 4.5 КоАП РФ срок давности привлечения к административной ответственности за административное правонарушение, предусмотренное ч. 1 ст. 14.1 КоАП РФ, составляет 3 месяца. 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6 ч. 1 ст. 24.5 КоАП РФ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следует из материалов дела, а именно из протокола об административном правонарушени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 15.09.2017 года № номер дата г. 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выявлен факт осуществления гражданином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Абибуллаевым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 предпринимательской деятельности без свидетельства регистрации в качестве индивидуального предпринимателя, а именно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автомобиле марка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государственный 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знак номер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предоставлял услуги по пассажирским перевозкам в качестве такси.  Факт правонарушения 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выявлен во дворе дома адрес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обстоятельства, послужившие основанием для возбуждения дела об административном правонарушении в отношении 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.Т. имели место дата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на момент поступления дела к судье 22 декабря 2017 года срок давности привлечения к административной ответственности по данному факту истек, в соответствии с п. 6 ч. 1 ст. 24.5 КоАП РФ производство по делу об административном правонарушении не может быть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начато, а начатое производство подлежит прекращению, в связи с истечением срока давности привлечения к административной ответственности.</w:t>
      </w:r>
    </w:p>
    <w:p w:rsidR="00184C05" w:rsidRPr="00184C05" w:rsidP="00184C05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24.5, 29.9, 29.10 КоАП РФ, мировой судья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по делу об административном правонарушении, предусмотренного ч. 1 ст. 14.1 КоАП Р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 в отношении 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Абибуллаева</w:t>
      </w:r>
      <w:r w:rsidR="00C75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А.Т.</w:t>
      </w:r>
      <w:r w:rsidRPr="0018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прекратить в связи с истечением срока давности привлечения к административной ответственности. </w:t>
      </w:r>
    </w:p>
    <w:p w:rsidR="00184C05" w:rsidRPr="00184C05" w:rsidP="00184C0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C05">
        <w:rPr>
          <w:rFonts w:ascii="Times New Roman" w:eastAsia="Calibri" w:hAnsi="Times New Roman" w:cs="Times New Roman"/>
          <w:sz w:val="24"/>
          <w:szCs w:val="24"/>
        </w:rPr>
        <w:t xml:space="preserve">          Постановление может быть обжаловано в течение 10 суток со дня </w:t>
      </w:r>
      <w:r w:rsidRPr="00184C05">
        <w:rPr>
          <w:rFonts w:ascii="Times New Roman" w:eastAsia="Times New Roman" w:hAnsi="Times New Roman" w:cs="Times New Roman"/>
          <w:sz w:val="24"/>
          <w:szCs w:val="24"/>
        </w:rPr>
        <w:t>вручения или    получения копии постановления</w:t>
      </w:r>
      <w:r w:rsidRPr="00184C05">
        <w:rPr>
          <w:rFonts w:ascii="Times New Roman" w:eastAsia="Calibri" w:hAnsi="Times New Roman" w:cs="Times New Roman"/>
          <w:sz w:val="24"/>
          <w:szCs w:val="24"/>
        </w:rPr>
        <w:t xml:space="preserve"> через мирового судью в Красноперекопский районный суд Республики Крым. </w:t>
      </w:r>
    </w:p>
    <w:p w:rsidR="00184C05" w:rsidRPr="00184C05" w:rsidP="00184C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4C05" w:rsidRPr="00184C05" w:rsidP="00184C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4C05">
        <w:rPr>
          <w:rFonts w:ascii="Times New Roman" w:eastAsia="Calibri" w:hAnsi="Times New Roman" w:cs="Times New Roman"/>
          <w:sz w:val="24"/>
          <w:szCs w:val="24"/>
        </w:rPr>
        <w:t xml:space="preserve">                    Мировой судья:                                                                           М.В. Матюшенко</w:t>
      </w: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shd w:val="clear" w:color="auto" w:fill="FFFFFF"/>
        <w:spacing w:after="87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05" w:rsidRPr="00184C05" w:rsidP="00184C0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2F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B2"/>
    <w:rsid w:val="00184C05"/>
    <w:rsid w:val="00A86DB2"/>
    <w:rsid w:val="00AB62FB"/>
    <w:rsid w:val="00C759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