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9F608A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9F608A" w:rsidR="00790B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54C63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F608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9F608A" w:rsidR="00901B8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608A" w:rsidR="006C35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310AE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F608A" w:rsidR="001312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729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:rsidR="00901B84" w:rsidRPr="009F608A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52D4A" w:rsidRPr="009F608A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9F608A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сентября</w:t>
      </w:r>
      <w:r w:rsidRPr="009F608A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</w:t>
      </w:r>
      <w:r w:rsidR="00310AE2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</w:t>
      </w:r>
      <w:r w:rsidRPr="009F608A" w:rsidR="00FB486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г. Красноперекопск</w:t>
      </w:r>
    </w:p>
    <w:p w:rsidR="006714E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54789" w:rsidRPr="009F608A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9F608A" w:rsidR="00496A3F">
        <w:rPr>
          <w:rFonts w:ascii="Times New Roman" w:eastAsia="Arial Unicode MS" w:hAnsi="Times New Roman" w:cs="Times New Roman"/>
          <w:sz w:val="28"/>
          <w:szCs w:val="28"/>
          <w:lang w:eastAsia="ru-RU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 Красноперекопского судебного района Республики Крым Мердымшаева Д.Р</w:t>
      </w:r>
      <w:r w:rsidRPr="009F608A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9F608A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9F608A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9F608A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9F608A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9F608A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9F608A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bCs/>
          <w:sz w:val="28"/>
          <w:szCs w:val="28"/>
        </w:rPr>
        <w:t xml:space="preserve"> Сергея Сергеевича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7FB8">
        <w:rPr>
          <w:rFonts w:ascii="Times New Roman" w:eastAsia="Calibri" w:hAnsi="Times New Roman" w:cs="Times New Roman"/>
          <w:sz w:val="28"/>
          <w:szCs w:val="28"/>
        </w:rPr>
        <w:t>персональные данные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D52D4A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9F608A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9F608A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С.С.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.09.2025 в 18 часов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01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минут </w:t>
      </w: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являясь лицом,  в отношении которого решением Железнодорожного районного суда г. Симферополя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.2024 года установлен административный надзор сроком на три года, будучи привлеченным в течение года к административной ответственности, предусмотренной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РФ, не явился на регистрацию в МО МВД России «Красноперекопский», чем нарушил п.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указанного решения.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Юрчихин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судебном заседании вину в совершении правонарушения признал полностью и пояснил, что действительно 1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.09.2025 года </w:t>
      </w:r>
      <w:r w:rsidR="004C67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без уважительных причин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не явился на регистрацию в связи.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суд приходит к следующему.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Согласно п. 1 ч. 1 ст. 3 Закона, административный надзор устанавливается судом при наличии оснований, предусмотренных частью 3 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764DEB" w:rsidRPr="00764DEB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966790" w:rsidP="00764D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Calibri" w:hAnsi="Times New Roman" w:cs="Times New Roman"/>
          <w:sz w:val="28"/>
          <w:szCs w:val="28"/>
        </w:rPr>
        <w:t>Юрчихина</w:t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 в совершении инкриминируемого правонарушениями подтверждается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собранными по делу</w:t>
      </w:r>
      <w:r w:rsidRPr="009F608A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9F608A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№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358115</w:t>
      </w:r>
      <w:r w:rsidRPr="009F608A" w:rsidR="00E434F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19.09</w:t>
      </w:r>
      <w:r w:rsidRPr="009F608A" w:rsidR="0088562A">
        <w:rPr>
          <w:rFonts w:ascii="Times New Roman" w:eastAsia="Arial Unicode MS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9F608A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9F608A" w:rsidR="008F06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рапортом врио заместителя начальника полиции (по ООП) МО МВД России «Красноперекопский» </w:t>
      </w:r>
      <w:r w:rsidR="000C7FB8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9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.09.2025 года, согласно которому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., в отношении которого установлен административный надзор, 1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.09.2025 года с 09-00 по 18-00 часов не явился на регистрацию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объяснениями Юрчихина С.С. от </w:t>
      </w:r>
      <w:r w:rsidRPr="00966790">
        <w:rPr>
          <w:rFonts w:ascii="Times New Roman" w:eastAsia="Arial Unicode MS" w:hAnsi="Times New Roman" w:cs="Times New Roman"/>
          <w:color w:val="FF0000"/>
          <w:sz w:val="28"/>
          <w:szCs w:val="28"/>
          <w:lang w:eastAsia="ru-RU"/>
        </w:rPr>
        <w:t>20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.09.2025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6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постановления о привлечении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к административной ответственности по ч.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КоАП РФ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8-9, 10, 11-13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предупреждения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14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заявления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02.05.2025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15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копией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расписки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17, 18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копией решения Железнодорожного районного суда г. Симферополя от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12.12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.2024 по делу № 2а-2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866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/2024 согласно которому в отношении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установлен административный надзор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19-21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96679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справкой на лицо по учетам СООП (л.д.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23-25</w:t>
      </w:r>
      <w:r w:rsidRPr="00764DEB">
        <w:rPr>
          <w:rFonts w:ascii="Times New Roman" w:eastAsia="Arial Unicode MS" w:hAnsi="Times New Roman" w:cs="Times New Roman"/>
          <w:sz w:val="28"/>
          <w:szCs w:val="28"/>
          <w:lang w:eastAsia="ru-RU"/>
        </w:rPr>
        <w:t>).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Таким образом, как установлено судом и видно из материалов дела,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., в силу ст. 4.6 КРФ об АП, повторно в течение одного года совершил административное правонарушение, предусмотренное ч. </w:t>
      </w:r>
      <w:r w:rsidR="00BC5C94">
        <w:rPr>
          <w:rFonts w:ascii="Times New Roman" w:eastAsia="Calibri" w:hAnsi="Times New Roman" w:cs="Times New Roman"/>
          <w:sz w:val="28"/>
          <w:szCs w:val="28"/>
        </w:rPr>
        <w:t>3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 19.24 КРФ об АП и эти действия (бездействие) не содержат уголовно наказуемого деяния.  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 судья квалифицирует действия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 по ч. 3  ст. 19.24 КРФ об АП, так как он,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если эти действия (бездействие) не содержат уголовно наказуемого деяния.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Pr="00A47FB4" w:rsidR="00BC5C9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Юрчихина С.С</w:t>
      </w:r>
      <w:r w:rsidRPr="00764DEB">
        <w:rPr>
          <w:rFonts w:ascii="Times New Roman" w:eastAsia="Calibri" w:hAnsi="Times New Roman" w:cs="Times New Roman"/>
          <w:sz w:val="28"/>
          <w:szCs w:val="28"/>
        </w:rPr>
        <w:t>., суд признает признание вины, раскаяние</w:t>
      </w:r>
      <w:r w:rsidR="00BC5C94">
        <w:rPr>
          <w:rFonts w:ascii="Times New Roman" w:eastAsia="Calibri" w:hAnsi="Times New Roman" w:cs="Times New Roman"/>
          <w:sz w:val="28"/>
          <w:szCs w:val="28"/>
        </w:rPr>
        <w:t>, наличие на иждивении несовершеннолетнего ребенка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. Обстоятельств, отягчающих ответственность за совершенное правонарушение, не установлено.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ым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правонарушения, степень его вины и личность, обстоятельства, смягчающие административную ответственность и отсутствие обстоятельств, отягчающих  административную ответственность, исходя из принципа разумности и справедливости, считаю необходимым признать его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ареста, поскольку этот вид административного наказания, по мнению суда, будет способствовать предупреждению совершения им новых правонарушений.  </w:t>
      </w:r>
    </w:p>
    <w:p w:rsid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К числу лиц, которым не может быть назначен административный арест, в соответствии с ч. 2 ст. 3.9 КоАП РФ,  </w:t>
      </w:r>
      <w:r w:rsidRPr="00A47FB4">
        <w:rPr>
          <w:rFonts w:ascii="Times New Roman" w:eastAsia="Arial Unicode MS" w:hAnsi="Times New Roman" w:cs="Times New Roman"/>
          <w:sz w:val="28"/>
          <w:szCs w:val="28"/>
          <w:lang w:eastAsia="ru-RU"/>
        </w:rPr>
        <w:t>Юрчихин С.С</w:t>
      </w:r>
      <w:r w:rsidRPr="00966790">
        <w:rPr>
          <w:rFonts w:ascii="Times New Roman" w:eastAsia="Calibri" w:hAnsi="Times New Roman" w:cs="Times New Roman"/>
          <w:sz w:val="28"/>
          <w:szCs w:val="28"/>
        </w:rPr>
        <w:t>. не относится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64DEB" w:rsidRPr="00764DEB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На основании изложенного, руководствуясь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ст.ст. 29.9-29.11 Кодекса Российской Федерации об административных правонарушениях,</w:t>
      </w:r>
    </w:p>
    <w:p w:rsidR="00764DEB" w:rsidRPr="00764DEB" w:rsidP="00764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постановил: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bCs/>
          <w:sz w:val="28"/>
          <w:szCs w:val="28"/>
        </w:rPr>
        <w:t>Юрчихина Сергея Сергеевича</w:t>
      </w:r>
      <w:r w:rsidRPr="00764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признать виновным в совершении административного  правонарушения, предусмотренного ч. 3 ст. 19.24 КоАП РФ и назначить ему наказание в виде административного ареста сроком на 10 (десять) суток. </w:t>
      </w:r>
    </w:p>
    <w:p w:rsidR="00966790" w:rsidRPr="00966790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 xml:space="preserve">Срок отбывания наказания исчислять с момента задержания. </w:t>
      </w:r>
    </w:p>
    <w:p w:rsidR="00764DEB" w:rsidRPr="00764DEB" w:rsidP="009667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790">
        <w:rPr>
          <w:rFonts w:ascii="Times New Roman" w:eastAsia="Calibri" w:hAnsi="Times New Roman" w:cs="Times New Roman"/>
          <w:sz w:val="28"/>
          <w:szCs w:val="28"/>
        </w:rPr>
        <w:t>Копию постановления об административном правонарушении после его вынесения направить на немедленное исполнение в МО МВД России «Красноперекопский» по Республике Крым.</w:t>
      </w:r>
    </w:p>
    <w:p w:rsidR="004B6C52" w:rsidRPr="009F608A" w:rsidP="00764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4DEB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  <w:r w:rsidRPr="009F608A" w:rsidR="001F547C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B6C52" w:rsidRPr="009F608A" w:rsidP="002939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A37" w:rsidRPr="009F608A" w:rsidP="004B6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 w:rsidR="004B6C52">
        <w:rPr>
          <w:rFonts w:ascii="Times New Roman" w:eastAsia="Calibri" w:hAnsi="Times New Roman" w:cs="Times New Roman"/>
          <w:sz w:val="28"/>
          <w:szCs w:val="28"/>
        </w:rPr>
        <w:tab/>
      </w:r>
      <w:r w:rsidRPr="009F608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F608A" w:rsidR="00FB486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9F608A" w:rsidR="00BB1ED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F608A" w:rsidR="00441028">
        <w:rPr>
          <w:rFonts w:ascii="Times New Roman" w:eastAsia="Calibri" w:hAnsi="Times New Roman" w:cs="Times New Roman"/>
          <w:sz w:val="28"/>
          <w:szCs w:val="28"/>
        </w:rPr>
        <w:t>Д.Р. Мердымшаева</w:t>
      </w:r>
    </w:p>
    <w:sectPr w:rsidSect="00563F49">
      <w:pgSz w:w="11906" w:h="16838"/>
      <w:pgMar w:top="964" w:right="73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6ECA"/>
    <w:rsid w:val="00030732"/>
    <w:rsid w:val="00054C63"/>
    <w:rsid w:val="00070FA1"/>
    <w:rsid w:val="00080E22"/>
    <w:rsid w:val="000831AF"/>
    <w:rsid w:val="000C7FB8"/>
    <w:rsid w:val="001076BF"/>
    <w:rsid w:val="0011312C"/>
    <w:rsid w:val="00131232"/>
    <w:rsid w:val="00131CB8"/>
    <w:rsid w:val="001747C3"/>
    <w:rsid w:val="001903D9"/>
    <w:rsid w:val="00194AB3"/>
    <w:rsid w:val="001A499E"/>
    <w:rsid w:val="001B5991"/>
    <w:rsid w:val="001F547C"/>
    <w:rsid w:val="00200C7A"/>
    <w:rsid w:val="00203782"/>
    <w:rsid w:val="00222133"/>
    <w:rsid w:val="00227001"/>
    <w:rsid w:val="00231CB3"/>
    <w:rsid w:val="0023700D"/>
    <w:rsid w:val="00244866"/>
    <w:rsid w:val="00261E5E"/>
    <w:rsid w:val="002907B3"/>
    <w:rsid w:val="002939C1"/>
    <w:rsid w:val="002D057B"/>
    <w:rsid w:val="002E43ED"/>
    <w:rsid w:val="002F6450"/>
    <w:rsid w:val="00310AE2"/>
    <w:rsid w:val="0031296D"/>
    <w:rsid w:val="00330B34"/>
    <w:rsid w:val="00332CA5"/>
    <w:rsid w:val="00351760"/>
    <w:rsid w:val="003B2F50"/>
    <w:rsid w:val="003C63E6"/>
    <w:rsid w:val="003D3AD8"/>
    <w:rsid w:val="00401C10"/>
    <w:rsid w:val="00404751"/>
    <w:rsid w:val="00413BCD"/>
    <w:rsid w:val="0042494A"/>
    <w:rsid w:val="00441028"/>
    <w:rsid w:val="00463E26"/>
    <w:rsid w:val="004938FA"/>
    <w:rsid w:val="00496A3F"/>
    <w:rsid w:val="004A0497"/>
    <w:rsid w:val="004B2987"/>
    <w:rsid w:val="004B6C52"/>
    <w:rsid w:val="004C6729"/>
    <w:rsid w:val="004C68C4"/>
    <w:rsid w:val="004D01D2"/>
    <w:rsid w:val="004E686D"/>
    <w:rsid w:val="004F0A61"/>
    <w:rsid w:val="004F2B1B"/>
    <w:rsid w:val="004F6570"/>
    <w:rsid w:val="005163D7"/>
    <w:rsid w:val="00525718"/>
    <w:rsid w:val="0053477B"/>
    <w:rsid w:val="0053725E"/>
    <w:rsid w:val="00541A37"/>
    <w:rsid w:val="00546D3A"/>
    <w:rsid w:val="00553F60"/>
    <w:rsid w:val="00563F49"/>
    <w:rsid w:val="00590B9E"/>
    <w:rsid w:val="005B6B34"/>
    <w:rsid w:val="005E6BB7"/>
    <w:rsid w:val="00604747"/>
    <w:rsid w:val="006254D2"/>
    <w:rsid w:val="006302AE"/>
    <w:rsid w:val="00636BA0"/>
    <w:rsid w:val="00654789"/>
    <w:rsid w:val="006714E9"/>
    <w:rsid w:val="00676775"/>
    <w:rsid w:val="00686700"/>
    <w:rsid w:val="00691808"/>
    <w:rsid w:val="0069315A"/>
    <w:rsid w:val="006B008E"/>
    <w:rsid w:val="006C35FB"/>
    <w:rsid w:val="006D3FA6"/>
    <w:rsid w:val="006E1E6E"/>
    <w:rsid w:val="006E3D6D"/>
    <w:rsid w:val="006F6EC6"/>
    <w:rsid w:val="007329B9"/>
    <w:rsid w:val="0073673D"/>
    <w:rsid w:val="00736759"/>
    <w:rsid w:val="007428D3"/>
    <w:rsid w:val="00757510"/>
    <w:rsid w:val="00764132"/>
    <w:rsid w:val="00764DEB"/>
    <w:rsid w:val="00771169"/>
    <w:rsid w:val="00781394"/>
    <w:rsid w:val="00790B0F"/>
    <w:rsid w:val="007A1A73"/>
    <w:rsid w:val="007B655A"/>
    <w:rsid w:val="007C49D5"/>
    <w:rsid w:val="007C5E22"/>
    <w:rsid w:val="007C5F14"/>
    <w:rsid w:val="00803341"/>
    <w:rsid w:val="008305D3"/>
    <w:rsid w:val="0083543E"/>
    <w:rsid w:val="008436FD"/>
    <w:rsid w:val="00856F7F"/>
    <w:rsid w:val="0088562A"/>
    <w:rsid w:val="008A2838"/>
    <w:rsid w:val="008C2DC6"/>
    <w:rsid w:val="008E68DA"/>
    <w:rsid w:val="008F0645"/>
    <w:rsid w:val="00901B84"/>
    <w:rsid w:val="00923ED8"/>
    <w:rsid w:val="00944CFC"/>
    <w:rsid w:val="009537E0"/>
    <w:rsid w:val="009602D9"/>
    <w:rsid w:val="00964AD7"/>
    <w:rsid w:val="00965283"/>
    <w:rsid w:val="00966790"/>
    <w:rsid w:val="0097082A"/>
    <w:rsid w:val="00977648"/>
    <w:rsid w:val="009968C4"/>
    <w:rsid w:val="00996E7E"/>
    <w:rsid w:val="009C5DD3"/>
    <w:rsid w:val="009D11B2"/>
    <w:rsid w:val="009E1CB1"/>
    <w:rsid w:val="009F608A"/>
    <w:rsid w:val="00A0456A"/>
    <w:rsid w:val="00A27A71"/>
    <w:rsid w:val="00A47FB4"/>
    <w:rsid w:val="00A637ED"/>
    <w:rsid w:val="00A674BE"/>
    <w:rsid w:val="00A73D31"/>
    <w:rsid w:val="00A845AA"/>
    <w:rsid w:val="00A876C5"/>
    <w:rsid w:val="00A95678"/>
    <w:rsid w:val="00AA23C9"/>
    <w:rsid w:val="00AB72DC"/>
    <w:rsid w:val="00AC173A"/>
    <w:rsid w:val="00AC1C48"/>
    <w:rsid w:val="00AD6959"/>
    <w:rsid w:val="00AF5604"/>
    <w:rsid w:val="00B05627"/>
    <w:rsid w:val="00B05A48"/>
    <w:rsid w:val="00B20E7C"/>
    <w:rsid w:val="00B319CB"/>
    <w:rsid w:val="00B64436"/>
    <w:rsid w:val="00B836E7"/>
    <w:rsid w:val="00B851BC"/>
    <w:rsid w:val="00BB1EDD"/>
    <w:rsid w:val="00BB7184"/>
    <w:rsid w:val="00BC4447"/>
    <w:rsid w:val="00BC5C94"/>
    <w:rsid w:val="00BD057E"/>
    <w:rsid w:val="00BD1B4A"/>
    <w:rsid w:val="00BF6D69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9527D"/>
    <w:rsid w:val="00DA7977"/>
    <w:rsid w:val="00DB00E6"/>
    <w:rsid w:val="00DB289B"/>
    <w:rsid w:val="00DC16B2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93210"/>
    <w:rsid w:val="00E937FA"/>
    <w:rsid w:val="00EB7986"/>
    <w:rsid w:val="00EE62F4"/>
    <w:rsid w:val="00EE6A08"/>
    <w:rsid w:val="00F03FED"/>
    <w:rsid w:val="00F11C5B"/>
    <w:rsid w:val="00F1229C"/>
    <w:rsid w:val="00F35078"/>
    <w:rsid w:val="00F43F71"/>
    <w:rsid w:val="00F65BEF"/>
    <w:rsid w:val="00FA5785"/>
    <w:rsid w:val="00FB4863"/>
    <w:rsid w:val="00FC0A6E"/>
    <w:rsid w:val="00FC3389"/>
    <w:rsid w:val="00FD5D62"/>
    <w:rsid w:val="00FF380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4B29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B2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