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4C3360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4C3360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C1068">
        <w:rPr>
          <w:rFonts w:ascii="Times New Roman" w:eastAsia="Times New Roman" w:hAnsi="Times New Roman" w:cs="Times New Roman"/>
          <w:sz w:val="24"/>
          <w:szCs w:val="24"/>
          <w:lang w:eastAsia="ru-RU"/>
        </w:rPr>
        <w:t>448</w:t>
      </w:r>
      <w:r w:rsidR="007E1ACF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054C63" w:rsidRPr="004C3360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4C3360" w:rsidR="00901B8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4C336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4C3360" w:rsidR="00901B84">
        <w:rPr>
          <w:rFonts w:ascii="Times New Roman" w:eastAsia="Times New Roman" w:hAnsi="Times New Roman" w:cs="Times New Roman"/>
          <w:sz w:val="24"/>
          <w:szCs w:val="24"/>
          <w:lang w:eastAsia="ru-RU"/>
        </w:rPr>
        <w:t>0058</w:t>
      </w:r>
      <w:r w:rsidRPr="004C3360" w:rsidR="006C35FB">
        <w:rPr>
          <w:rFonts w:ascii="Times New Roman" w:eastAsia="Times New Roman" w:hAnsi="Times New Roman" w:cs="Times New Roman"/>
          <w:sz w:val="24"/>
          <w:szCs w:val="24"/>
          <w:lang w:eastAsia="ru-RU"/>
        </w:rPr>
        <w:t>-01-</w:t>
      </w:r>
      <w:r w:rsidR="007E1ACF">
        <w:rPr>
          <w:rFonts w:ascii="Times New Roman" w:eastAsia="Times New Roman" w:hAnsi="Times New Roman" w:cs="Times New Roman"/>
          <w:sz w:val="24"/>
          <w:szCs w:val="24"/>
          <w:lang w:eastAsia="ru-RU"/>
        </w:rPr>
        <w:t>2024-</w:t>
      </w:r>
      <w:r w:rsidR="001C1068">
        <w:rPr>
          <w:rFonts w:ascii="Times New Roman" w:eastAsia="Times New Roman" w:hAnsi="Times New Roman" w:cs="Times New Roman"/>
          <w:sz w:val="24"/>
          <w:szCs w:val="24"/>
          <w:lang w:eastAsia="ru-RU"/>
        </w:rPr>
        <w:t>002019-50</w:t>
      </w:r>
    </w:p>
    <w:p w:rsidR="00901B84" w:rsidRPr="004C3360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4C3360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3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D52D4A" w:rsidRPr="004C3360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3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4C3360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4C3360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C3360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03 декабря</w:t>
      </w:r>
      <w:r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2024</w:t>
      </w: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  </w:t>
      </w:r>
      <w:r w:rsidRPr="004C3360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</w:t>
      </w:r>
      <w:r w:rsidRPr="004C336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Красноперекопск</w:t>
      </w:r>
    </w:p>
    <w:p w:rsidR="00654789" w:rsidRPr="004C3360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4C3360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4C3360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4C3360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4C3360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4C3360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4C3360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(Красноперекопский муниципальный район и  городской округ Красноперекопск) </w:t>
      </w:r>
      <w:r w:rsidRPr="004C3360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4C3360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4C3360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А</w:t>
      </w:r>
      <w:r w:rsidR="001C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настасия Сергеевна</w:t>
      </w:r>
      <w:r w:rsidRPr="004C3360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4C3360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4C3360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C3360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4C3360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4C3360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4C3360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4C3360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4C3360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4C3360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4C3360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4C3360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4C3360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4C3360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4C3360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="001C1068">
        <w:rPr>
          <w:rFonts w:ascii="Times New Roman" w:eastAsia="Calibri" w:hAnsi="Times New Roman" w:cs="Times New Roman"/>
          <w:bCs/>
          <w:sz w:val="24"/>
          <w:szCs w:val="24"/>
        </w:rPr>
        <w:t xml:space="preserve">Сиваш </w:t>
      </w:r>
      <w:r w:rsidR="00673347">
        <w:rPr>
          <w:rFonts w:ascii="Times New Roman" w:eastAsia="Calibri" w:hAnsi="Times New Roman" w:cs="Times New Roman"/>
          <w:bCs/>
          <w:sz w:val="24"/>
          <w:szCs w:val="24"/>
        </w:rPr>
        <w:t>Д.С., персональные данные</w:t>
      </w:r>
      <w:r w:rsidR="001C1068">
        <w:rPr>
          <w:rFonts w:ascii="Times New Roman" w:eastAsia="Calibri" w:hAnsi="Times New Roman" w:cs="Times New Roman"/>
          <w:sz w:val="24"/>
          <w:szCs w:val="24"/>
        </w:rPr>
        <w:t>,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4863" w:rsidRPr="004C3360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4C3360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</w:t>
      </w: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Pr="004C3360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</w:t>
      </w: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901B84" w:rsidRPr="004C3360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6C35FB" w:rsidRPr="004C3360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Керченского городского суда</w:t>
      </w:r>
      <w:r w:rsidRPr="004C3360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Республики Крым от </w:t>
      </w:r>
      <w:r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04.03.2021 </w:t>
      </w:r>
      <w:r w:rsidRPr="004C3360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административному делу № 2а-</w:t>
      </w:r>
      <w:r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801</w:t>
      </w:r>
      <w:r w:rsidRPr="004C3360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/2021, вступившим  в законную  силу </w:t>
      </w:r>
      <w:r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22.03.2021</w:t>
      </w:r>
      <w:r w:rsidRPr="004C3360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,в отношении </w:t>
      </w:r>
      <w:r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</w:t>
      </w:r>
      <w:r w:rsidRPr="004C3360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</w:t>
      </w:r>
      <w:r w:rsidRPr="004C3360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возложена обязанность  являться на регистрацию в </w:t>
      </w:r>
      <w:r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орган внутренних дел по месту жительства четыре раза в месяц для регистрации;</w:t>
      </w:r>
      <w:r w:rsidRPr="001C1068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C3360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запрет выезда за пределы Красноперекопского района Республики Крым без разрешения МО МВД России «Красноперекопский</w:t>
      </w:r>
      <w:r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; </w:t>
      </w:r>
      <w:r w:rsidRPr="004C3360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увеселительных заведений, баров, кафе, ресторанов, где реализуются спиртные напитки с целью</w:t>
      </w:r>
      <w:r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их приобретения и употребления</w:t>
      </w:r>
      <w:r w:rsidRPr="004C3360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».</w:t>
      </w:r>
    </w:p>
    <w:p w:rsidR="001C1068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Решением </w:t>
      </w:r>
      <w:r w:rsidRPr="004C3360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Красноперекопского </w:t>
      </w:r>
      <w:r w:rsidRPr="004C336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районного суда Республики Крым от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03.11.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2021 по делу № 2а-898/2021,</w:t>
      </w:r>
      <w:r w:rsidRPr="004C336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</w:t>
      </w:r>
      <w:r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 Д.С. продлен административный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29.04.2024 по 28.10.2024.</w:t>
      </w:r>
    </w:p>
    <w:p w:rsidR="006C35FB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4C3360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 районного суда Республики Крым от </w:t>
      </w:r>
      <w:r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30.06.2022 по делу № 2а-574/2024,</w:t>
      </w:r>
      <w:r w:rsidRPr="004C3360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</w:t>
      </w:r>
      <w:r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 Д.С. продлен административный</w:t>
      </w:r>
      <w:r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29.10.2024 по 28.04.2025.</w:t>
      </w:r>
    </w:p>
    <w:p w:rsidR="001C1068" w:rsidRPr="004C3360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Графиком прибытия поднадзорного лица на регистрацию, утвержденного начальником МО МВД России «Красноперекопский»</w:t>
      </w:r>
      <w:r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установлена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для поднадзорного Сиваш Д.С. обязанность являться на регистрацию в МО МВД России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«Красноперекопский» с 09-00 час. до 18-00 час. четыре раза в месяц, первый, второй, третий, четвертый четверг каждого месяца. </w:t>
      </w:r>
    </w:p>
    <w:p w:rsidR="00E434F3" w:rsidRPr="004C3360" w:rsidP="00E43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C3360" w:rsidR="006C3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1068">
        <w:rPr>
          <w:rFonts w:ascii="Times New Roman" w:eastAsia="Times New Roman" w:hAnsi="Times New Roman" w:cs="Times New Roman"/>
          <w:sz w:val="24"/>
          <w:szCs w:val="24"/>
          <w:lang w:eastAsia="ru-RU"/>
        </w:rPr>
        <w:t>05 сентября 2024</w:t>
      </w:r>
      <w:r w:rsidRPr="004C3360" w:rsidR="00E75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4C3360" w:rsidR="00790B0F">
        <w:rPr>
          <w:rFonts w:ascii="Times New Roman" w:eastAsia="Times New Roman" w:hAnsi="Times New Roman" w:cs="Times New Roman"/>
          <w:sz w:val="24"/>
          <w:szCs w:val="24"/>
          <w:lang w:eastAsia="ru-RU"/>
        </w:rPr>
        <w:t>18 час. 01</w:t>
      </w:r>
      <w:r w:rsidRPr="004C3360" w:rsidR="0097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  <w:r w:rsidRP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10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Сиваш Д.С.,</w:t>
      </w:r>
      <w:r w:rsidRP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будучи привлеченным в течение года к административной ответ</w:t>
      </w:r>
      <w:r w:rsidRPr="004C3360" w:rsidR="00790B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ственности, предусмотренной ч. 3</w:t>
      </w:r>
      <w:r w:rsidRP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19.24 КоАП РФ, </w:t>
      </w:r>
      <w:r w:rsidRPr="004C3360" w:rsidR="008F0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явился на отметку в МО МВД России «Красноперекопский»</w:t>
      </w:r>
      <w:r w:rsidRPr="004C3360" w:rsidR="00AC1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нарушил установленное в отношении него ограничение административного надзо</w:t>
      </w:r>
      <w:r w:rsidRPr="004C3360" w:rsidR="00D372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ра.</w:t>
      </w:r>
    </w:p>
    <w:p w:rsidR="001076BF" w:rsidRPr="004C3360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В судебном заседании </w:t>
      </w:r>
      <w:r w:rsidR="00EF67EB">
        <w:rPr>
          <w:rFonts w:ascii="Times New Roman" w:eastAsia="Calibri" w:hAnsi="Times New Roman" w:cs="Times New Roman"/>
          <w:sz w:val="24"/>
          <w:szCs w:val="24"/>
        </w:rPr>
        <w:t>Сиваш Д.С.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разъяснены процессуальные права, </w:t>
      </w: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предусмотренные ч. 1 ст. 25.1 КоАП РФ, положения ст. 51 Конституции РФ, выяснено, что в услугах защитника и переводчика он не нуждается, отводов и хода</w:t>
      </w:r>
      <w:r w:rsidRPr="004C3360" w:rsidR="00790B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тайств не заявил, вину признал, пояснил, что </w:t>
      </w:r>
      <w:r w:rsidRPr="004C3360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>не успел явитьс</w:t>
      </w:r>
      <w:r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я на отметку, был занят. </w:t>
      </w:r>
    </w:p>
    <w:p w:rsidR="00FD5D62" w:rsidRPr="004C3360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4C3360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4C3360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4C3360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исследовав</w:t>
      </w:r>
      <w:r w:rsidRPr="004C3360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4C3360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4C3360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4C336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кроме признания вины,</w:t>
      </w:r>
      <w:r w:rsidRPr="004C3360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</w:t>
      </w:r>
      <w:r w:rsidRPr="004C3360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4C3360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протоколом 82 01 </w:t>
      </w:r>
      <w:r w:rsidRPr="004C336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233239</w:t>
      </w:r>
      <w:r w:rsidRPr="004C336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12.09.2024</w:t>
      </w:r>
      <w:r w:rsidRPr="004C336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</w:t>
      </w:r>
      <w:r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 (л.д.2</w:t>
      </w:r>
      <w:r w:rsidRPr="004C3360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объяснениями Сиваш Д.С. от 12.09.2024 (л.д.3);  </w:t>
      </w:r>
      <w:r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рапортом старшего инспектора ГОАН ОУУП иПДН МО МВД России «</w:t>
      </w:r>
      <w:r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Красноперекопский</w:t>
      </w:r>
      <w:r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</w:t>
      </w:r>
      <w:r w:rsidR="00673347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10.09.2024 (л.д.4);  копией решения Керченского городского суда Республики Крым от 04.03.2024 (л.д.6-7); копией решения Красноперекопского районного суда Республики Крым (л.д.8-9); копией предупреждения (л.д.10);  копией графика прибытия поднадзорного лица (л.д.11);</w:t>
      </w:r>
      <w:r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справкой на физическое </w:t>
      </w:r>
      <w:r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лицо Сиваш Д.С. (л.д.13) копией постановления от 27.06.2024 о привлечении Сиваш Д.С.  к ответственности, предусмотренной ч. 3 ст. 19.24 КоАП РФ (л.д.15).</w:t>
      </w:r>
    </w:p>
    <w:p w:rsidR="00BD1B4A" w:rsidRPr="004C3360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C3360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4C3360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C3360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="00EF67EB">
        <w:rPr>
          <w:rFonts w:ascii="Times New Roman" w:eastAsia="Calibri" w:hAnsi="Times New Roman" w:cs="Times New Roman"/>
          <w:bCs/>
          <w:sz w:val="24"/>
          <w:szCs w:val="24"/>
        </w:rPr>
        <w:t xml:space="preserve">Сиваш </w:t>
      </w:r>
      <w:r w:rsidR="00673347">
        <w:rPr>
          <w:rFonts w:ascii="Times New Roman" w:eastAsia="Calibri" w:hAnsi="Times New Roman" w:cs="Times New Roman"/>
          <w:bCs/>
          <w:sz w:val="24"/>
          <w:szCs w:val="24"/>
        </w:rPr>
        <w:t>Д.С.</w:t>
      </w:r>
      <w:r w:rsidRPr="004C3360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4C3360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4C3360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4C3360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4C3360" w:rsidR="00541A37">
        <w:rPr>
          <w:rFonts w:ascii="Times New Roman" w:eastAsia="Calibri" w:hAnsi="Times New Roman" w:cs="Times New Roman"/>
          <w:sz w:val="24"/>
          <w:szCs w:val="24"/>
        </w:rPr>
        <w:t>несоблюдение лицом, в отношении которого установлен административный надзор, административного ограничения</w:t>
      </w:r>
      <w:r w:rsidRPr="004C3360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590B9E" w:rsidRPr="004C3360" w:rsidP="00790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C3360" w:rsidR="00BC4447">
        <w:rPr>
          <w:rFonts w:ascii="Times New Roman" w:eastAsia="Calibri" w:hAnsi="Times New Roman" w:cs="Times New Roman"/>
          <w:sz w:val="24"/>
          <w:szCs w:val="24"/>
        </w:rPr>
        <w:t>О</w:t>
      </w:r>
      <w:r w:rsidRPr="004C3360" w:rsidR="00BD1B4A">
        <w:rPr>
          <w:rFonts w:ascii="Times New Roman" w:eastAsia="Calibri" w:hAnsi="Times New Roman" w:cs="Times New Roman"/>
          <w:sz w:val="24"/>
          <w:szCs w:val="24"/>
        </w:rPr>
        <w:t>бстоятельств</w:t>
      </w:r>
      <w:r w:rsidRPr="004C3360">
        <w:rPr>
          <w:rFonts w:ascii="Times New Roman" w:eastAsia="Calibri" w:hAnsi="Times New Roman" w:cs="Times New Roman"/>
          <w:sz w:val="24"/>
          <w:szCs w:val="24"/>
        </w:rPr>
        <w:t>ом</w:t>
      </w:r>
      <w:r w:rsidRPr="004C3360" w:rsidR="00BD1B4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4C3360">
        <w:rPr>
          <w:rFonts w:ascii="Times New Roman" w:eastAsia="Calibri" w:hAnsi="Times New Roman" w:cs="Times New Roman"/>
          <w:sz w:val="24"/>
          <w:szCs w:val="24"/>
        </w:rPr>
        <w:t>смягчающим административную ответственность, мирово</w:t>
      </w:r>
      <w:r w:rsidRPr="004C3360" w:rsidR="004C3360">
        <w:rPr>
          <w:rFonts w:ascii="Times New Roman" w:eastAsia="Calibri" w:hAnsi="Times New Roman" w:cs="Times New Roman"/>
          <w:sz w:val="24"/>
          <w:szCs w:val="24"/>
        </w:rPr>
        <w:t>й судья признает признание вины</w:t>
      </w:r>
      <w:r w:rsidR="00EF67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2D4A" w:rsidRPr="004C3360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4C3360" w:rsidR="00590B9E">
        <w:rPr>
          <w:rFonts w:ascii="Times New Roman" w:eastAsia="Calibri" w:hAnsi="Times New Roman" w:cs="Times New Roman"/>
          <w:sz w:val="24"/>
          <w:szCs w:val="24"/>
        </w:rPr>
        <w:t xml:space="preserve"> Обстоятельств, </w:t>
      </w:r>
      <w:r w:rsidRPr="004C3360" w:rsidR="00BD1B4A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4C3360" w:rsidR="004B6C52">
        <w:rPr>
          <w:rFonts w:ascii="Times New Roman" w:eastAsia="Calibri" w:hAnsi="Times New Roman" w:cs="Times New Roman"/>
          <w:sz w:val="24"/>
          <w:szCs w:val="24"/>
        </w:rPr>
        <w:t>х</w:t>
      </w:r>
      <w:r w:rsidRPr="004C3360" w:rsidR="00BD1B4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</w:t>
      </w:r>
      <w:r w:rsidRPr="004C3360" w:rsidR="006254D2">
        <w:rPr>
          <w:rFonts w:ascii="Times New Roman" w:eastAsia="Calibri" w:hAnsi="Times New Roman" w:cs="Times New Roman"/>
          <w:sz w:val="24"/>
          <w:szCs w:val="24"/>
        </w:rPr>
        <w:t xml:space="preserve"> и обстоятельств, предусмотренных ст. 24.5 КоАП РФ, исключающих производство по делу, </w:t>
      </w:r>
      <w:r w:rsidRPr="004C3360" w:rsidR="00BD1B4A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4C3360" w:rsidR="006254D2">
        <w:rPr>
          <w:rFonts w:ascii="Times New Roman" w:eastAsia="Calibri" w:hAnsi="Times New Roman" w:cs="Times New Roman"/>
          <w:sz w:val="24"/>
          <w:szCs w:val="24"/>
        </w:rPr>
        <w:t>ым</w:t>
      </w:r>
      <w:r w:rsidRPr="004C3360" w:rsidR="00BD1B4A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4C3360" w:rsidR="006254D2">
        <w:rPr>
          <w:rFonts w:ascii="Times New Roman" w:eastAsia="Calibri" w:hAnsi="Times New Roman" w:cs="Times New Roman"/>
          <w:sz w:val="24"/>
          <w:szCs w:val="24"/>
        </w:rPr>
        <w:t>ёй</w:t>
      </w:r>
      <w:r w:rsidRPr="004C3360" w:rsidR="008C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3360" w:rsidR="004B6C52">
        <w:rPr>
          <w:rFonts w:ascii="Times New Roman" w:eastAsia="Calibri" w:hAnsi="Times New Roman" w:cs="Times New Roman"/>
          <w:sz w:val="24"/>
          <w:szCs w:val="24"/>
        </w:rPr>
        <w:t>не уст</w:t>
      </w:r>
      <w:r w:rsidRPr="004C3360" w:rsidR="006254D2">
        <w:rPr>
          <w:rFonts w:ascii="Times New Roman" w:eastAsia="Calibri" w:hAnsi="Times New Roman" w:cs="Times New Roman"/>
          <w:sz w:val="24"/>
          <w:szCs w:val="24"/>
        </w:rPr>
        <w:t>ановлено</w:t>
      </w:r>
      <w:r w:rsidRPr="004C3360" w:rsidR="004B6C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4C3360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</w:t>
      </w:r>
      <w:r w:rsidRPr="004C3360">
        <w:rPr>
          <w:rFonts w:ascii="Times New Roman" w:eastAsia="Calibri" w:hAnsi="Times New Roman" w:cs="Times New Roman"/>
          <w:sz w:val="24"/>
          <w:szCs w:val="24"/>
        </w:rPr>
        <w:t>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2D4A" w:rsidRPr="004C3360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4C3360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4C3360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</w:p>
    <w:p w:rsidR="00B05A48" w:rsidRPr="004C3360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4C3360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п о с т а </w:t>
      </w:r>
      <w:r w:rsidRPr="004C3360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4C336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4C3360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90B0F" w:rsidRPr="004C3360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</w:t>
      </w:r>
      <w:r w:rsidRPr="004C3360" w:rsidR="00590B9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EF67EB">
        <w:rPr>
          <w:rFonts w:ascii="Times New Roman" w:eastAsia="Calibri" w:hAnsi="Times New Roman" w:cs="Times New Roman"/>
          <w:bCs/>
          <w:sz w:val="24"/>
          <w:szCs w:val="24"/>
        </w:rPr>
        <w:t xml:space="preserve">Сиваш </w:t>
      </w:r>
      <w:r w:rsidR="00673347">
        <w:rPr>
          <w:rFonts w:ascii="Times New Roman" w:eastAsia="Calibri" w:hAnsi="Times New Roman" w:cs="Times New Roman"/>
          <w:bCs/>
          <w:sz w:val="24"/>
          <w:szCs w:val="24"/>
        </w:rPr>
        <w:t>Д.С.</w:t>
      </w:r>
      <w:r w:rsidRPr="004C3360" w:rsidR="008C2D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4C3360" w:rsidR="00D52D4A">
        <w:rPr>
          <w:rFonts w:ascii="Times New Roman" w:eastAsia="Calibri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</w:t>
      </w:r>
      <w:r w:rsidRPr="004C3360" w:rsidR="009E1CB1">
        <w:rPr>
          <w:rFonts w:ascii="Times New Roman" w:eastAsia="Calibri" w:hAnsi="Times New Roman" w:cs="Times New Roman"/>
          <w:sz w:val="24"/>
          <w:szCs w:val="24"/>
        </w:rPr>
        <w:t>3</w:t>
      </w:r>
      <w:r w:rsidRPr="004C3360" w:rsidR="00D52D4A">
        <w:rPr>
          <w:rFonts w:ascii="Times New Roman" w:eastAsia="Calibri" w:hAnsi="Times New Roman" w:cs="Times New Roman"/>
          <w:sz w:val="24"/>
          <w:szCs w:val="24"/>
        </w:rPr>
        <w:t xml:space="preserve"> ст. 19.24 Кодекса РФ об административных правонарушениях, и назначить ему наказание </w:t>
      </w:r>
      <w:r w:rsidRPr="004C3360" w:rsidR="009E1CB1">
        <w:rPr>
          <w:rFonts w:ascii="Times New Roman" w:hAnsi="Times New Roman" w:cs="Times New Roman"/>
          <w:sz w:val="24"/>
          <w:szCs w:val="24"/>
        </w:rPr>
        <w:t>в виде</w:t>
      </w:r>
      <w:r w:rsidRPr="004C3360" w:rsidR="001076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обязательных работ на срок </w:t>
      </w:r>
      <w:r w:rsidR="00EF67EB">
        <w:rPr>
          <w:rFonts w:ascii="Times New Roman" w:eastAsia="Calibri" w:hAnsi="Times New Roman" w:cs="Times New Roman"/>
          <w:sz w:val="24"/>
          <w:szCs w:val="24"/>
        </w:rPr>
        <w:t>20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F67EB">
        <w:rPr>
          <w:rFonts w:ascii="Times New Roman" w:eastAsia="Calibri" w:hAnsi="Times New Roman" w:cs="Times New Roman"/>
          <w:sz w:val="24"/>
          <w:szCs w:val="24"/>
        </w:rPr>
        <w:t>двадцать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) часов. </w:t>
      </w:r>
    </w:p>
    <w:p w:rsidR="00790B0F" w:rsidRPr="004C3360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   Исполнение постановления возложить на Отделение судебных приставов  по городу Красноперекопску и Красноперекопскому району Управления ФССП России по Республике Крым.</w:t>
      </w:r>
    </w:p>
    <w:p w:rsidR="00790B0F" w:rsidRPr="004C3360" w:rsidP="00790B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Разъяснить </w:t>
      </w:r>
      <w:r w:rsidR="00EF67EB">
        <w:rPr>
          <w:rFonts w:ascii="Times New Roman" w:eastAsia="Calibri" w:hAnsi="Times New Roman" w:cs="Times New Roman"/>
          <w:sz w:val="24"/>
          <w:szCs w:val="24"/>
        </w:rPr>
        <w:t>Сиваш Д.С.,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что обязательные работы заключаются в выполнении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790B0F" w:rsidRPr="004C3360" w:rsidP="004B6C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Разъяснить, что в соответствии с частью 4  статьи  20.25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</w:t>
      </w:r>
      <w:r w:rsidRPr="004C3360">
        <w:rPr>
          <w:rFonts w:ascii="Times New Roman" w:eastAsia="Calibri" w:hAnsi="Times New Roman" w:cs="Times New Roman"/>
          <w:sz w:val="24"/>
          <w:szCs w:val="24"/>
        </w:rPr>
        <w:t>тивный арест на срок до пятнадцати суток.</w:t>
      </w:r>
    </w:p>
    <w:p w:rsidR="004B6C52" w:rsidRPr="004C3360" w:rsidP="004B6C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Красноперекопский районный суд Республики Крым в течение 10 </w:t>
      </w:r>
      <w:r w:rsidR="00EF67EB">
        <w:rPr>
          <w:rFonts w:ascii="Times New Roman" w:eastAsia="Calibri" w:hAnsi="Times New Roman" w:cs="Times New Roman"/>
          <w:sz w:val="24"/>
          <w:szCs w:val="24"/>
        </w:rPr>
        <w:t>дней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4C3360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4C3360" w:rsidR="00625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мирового судью или непосредственно в суд, уполномоченный рассматривать жалобу</w:t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B6C52" w:rsidRPr="004C3360" w:rsidP="004B6C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41A37" w:rsidRPr="004C3360" w:rsidP="004B6C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7E1ACF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="007E1ACF">
        <w:rPr>
          <w:rFonts w:ascii="Times New Roman" w:eastAsia="Calibri" w:hAnsi="Times New Roman" w:cs="Times New Roman"/>
          <w:sz w:val="24"/>
          <w:szCs w:val="24"/>
        </w:rPr>
        <w:tab/>
      </w:r>
      <w:r w:rsidR="007E1ACF">
        <w:rPr>
          <w:rFonts w:ascii="Times New Roman" w:eastAsia="Calibri" w:hAnsi="Times New Roman" w:cs="Times New Roman"/>
          <w:sz w:val="24"/>
          <w:szCs w:val="24"/>
        </w:rPr>
        <w:tab/>
      </w:r>
      <w:r w:rsidR="007E1ACF">
        <w:rPr>
          <w:rFonts w:ascii="Times New Roman" w:eastAsia="Calibri" w:hAnsi="Times New Roman" w:cs="Times New Roman"/>
          <w:sz w:val="24"/>
          <w:szCs w:val="24"/>
        </w:rPr>
        <w:tab/>
      </w:r>
      <w:r w:rsidR="007E1ACF">
        <w:rPr>
          <w:rFonts w:ascii="Times New Roman" w:eastAsia="Calibri" w:hAnsi="Times New Roman" w:cs="Times New Roman"/>
          <w:sz w:val="24"/>
          <w:szCs w:val="24"/>
        </w:rPr>
        <w:tab/>
      </w:r>
      <w:r w:rsidR="007E1ACF">
        <w:rPr>
          <w:rFonts w:ascii="Times New Roman" w:eastAsia="Calibri" w:hAnsi="Times New Roman" w:cs="Times New Roman"/>
          <w:sz w:val="24"/>
          <w:szCs w:val="24"/>
        </w:rPr>
        <w:tab/>
      </w:r>
      <w:r w:rsidRPr="004C3360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4C3360" w:rsidR="00BB1ED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C3360" w:rsidR="00FB4863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4C3360" w:rsidR="00BB1ED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C3360" w:rsidR="004C3360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sectPr w:rsidSect="00BD1B4A">
      <w:headerReference w:type="default" r:id="rId4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3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4C63"/>
    <w:rsid w:val="00080E22"/>
    <w:rsid w:val="000831AF"/>
    <w:rsid w:val="000866F9"/>
    <w:rsid w:val="001076BF"/>
    <w:rsid w:val="0011312C"/>
    <w:rsid w:val="00194AB3"/>
    <w:rsid w:val="001A499E"/>
    <w:rsid w:val="001A6C0E"/>
    <w:rsid w:val="001C1068"/>
    <w:rsid w:val="00200C7A"/>
    <w:rsid w:val="00227001"/>
    <w:rsid w:val="0023700D"/>
    <w:rsid w:val="00244866"/>
    <w:rsid w:val="00261E5E"/>
    <w:rsid w:val="00330B34"/>
    <w:rsid w:val="00351760"/>
    <w:rsid w:val="003B2F50"/>
    <w:rsid w:val="003D3AD8"/>
    <w:rsid w:val="00401C10"/>
    <w:rsid w:val="00404751"/>
    <w:rsid w:val="004B6C52"/>
    <w:rsid w:val="004C3360"/>
    <w:rsid w:val="004F0A61"/>
    <w:rsid w:val="004F2B1B"/>
    <w:rsid w:val="004F6570"/>
    <w:rsid w:val="0053477B"/>
    <w:rsid w:val="005406DD"/>
    <w:rsid w:val="00541A37"/>
    <w:rsid w:val="00553F60"/>
    <w:rsid w:val="00590B9E"/>
    <w:rsid w:val="005B6B34"/>
    <w:rsid w:val="005E6BB7"/>
    <w:rsid w:val="006254D2"/>
    <w:rsid w:val="006302AE"/>
    <w:rsid w:val="00636BA0"/>
    <w:rsid w:val="00654789"/>
    <w:rsid w:val="00673347"/>
    <w:rsid w:val="00686700"/>
    <w:rsid w:val="0069315A"/>
    <w:rsid w:val="006B008E"/>
    <w:rsid w:val="006C35FB"/>
    <w:rsid w:val="006D3FA6"/>
    <w:rsid w:val="006E1E6E"/>
    <w:rsid w:val="006E3D6D"/>
    <w:rsid w:val="006F6EC6"/>
    <w:rsid w:val="00736759"/>
    <w:rsid w:val="007428D3"/>
    <w:rsid w:val="00757510"/>
    <w:rsid w:val="00764132"/>
    <w:rsid w:val="00771169"/>
    <w:rsid w:val="00790B0F"/>
    <w:rsid w:val="007A1A73"/>
    <w:rsid w:val="007C5E22"/>
    <w:rsid w:val="007C5F14"/>
    <w:rsid w:val="007E1ACF"/>
    <w:rsid w:val="00856F7F"/>
    <w:rsid w:val="008C2DC6"/>
    <w:rsid w:val="008E68DA"/>
    <w:rsid w:val="008F0645"/>
    <w:rsid w:val="00901B84"/>
    <w:rsid w:val="00923ED8"/>
    <w:rsid w:val="00944CFC"/>
    <w:rsid w:val="009537E0"/>
    <w:rsid w:val="0097082A"/>
    <w:rsid w:val="00996E7E"/>
    <w:rsid w:val="009C5DD3"/>
    <w:rsid w:val="009D11B2"/>
    <w:rsid w:val="009E1CB1"/>
    <w:rsid w:val="009F5DD2"/>
    <w:rsid w:val="00A0456A"/>
    <w:rsid w:val="00A27A71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319CB"/>
    <w:rsid w:val="00B64436"/>
    <w:rsid w:val="00B836E7"/>
    <w:rsid w:val="00BB1EDD"/>
    <w:rsid w:val="00BB68A6"/>
    <w:rsid w:val="00BC4447"/>
    <w:rsid w:val="00BD1B4A"/>
    <w:rsid w:val="00C440A0"/>
    <w:rsid w:val="00C60A5E"/>
    <w:rsid w:val="00C77626"/>
    <w:rsid w:val="00C86505"/>
    <w:rsid w:val="00CC0D94"/>
    <w:rsid w:val="00CE550B"/>
    <w:rsid w:val="00D05714"/>
    <w:rsid w:val="00D16C1E"/>
    <w:rsid w:val="00D372DC"/>
    <w:rsid w:val="00D52D4A"/>
    <w:rsid w:val="00D546AA"/>
    <w:rsid w:val="00D565DA"/>
    <w:rsid w:val="00D62A14"/>
    <w:rsid w:val="00DA7977"/>
    <w:rsid w:val="00DB289B"/>
    <w:rsid w:val="00DE2C76"/>
    <w:rsid w:val="00DF3658"/>
    <w:rsid w:val="00E22722"/>
    <w:rsid w:val="00E3059F"/>
    <w:rsid w:val="00E434F3"/>
    <w:rsid w:val="00E45C2B"/>
    <w:rsid w:val="00E56B45"/>
    <w:rsid w:val="00E75DD3"/>
    <w:rsid w:val="00E77611"/>
    <w:rsid w:val="00EB7986"/>
    <w:rsid w:val="00EF67EB"/>
    <w:rsid w:val="00F03FED"/>
    <w:rsid w:val="00F1032C"/>
    <w:rsid w:val="00F1229C"/>
    <w:rsid w:val="00F35078"/>
    <w:rsid w:val="00FA5785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