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94ED7" w:rsidRPr="00864824" w:rsidP="00EF55E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864824">
        <w:rPr>
          <w:rFonts w:ascii="Times New Roman" w:hAnsi="Times New Roman" w:cs="Times New Roman"/>
          <w:sz w:val="25"/>
          <w:szCs w:val="25"/>
          <w:lang w:eastAsia="ru-RU"/>
        </w:rPr>
        <w:t>Дело № 5-59-3</w:t>
      </w:r>
      <w:r>
        <w:rPr>
          <w:rFonts w:ascii="Times New Roman" w:hAnsi="Times New Roman" w:cs="Times New Roman"/>
          <w:sz w:val="25"/>
          <w:szCs w:val="25"/>
          <w:lang w:eastAsia="ru-RU"/>
        </w:rPr>
        <w:t>7</w:t>
      </w:r>
      <w:r w:rsidRPr="00864824">
        <w:rPr>
          <w:rFonts w:ascii="Times New Roman" w:hAnsi="Times New Roman" w:cs="Times New Roman"/>
          <w:sz w:val="25"/>
          <w:szCs w:val="25"/>
          <w:lang w:eastAsia="ru-RU"/>
        </w:rPr>
        <w:t>/2017</w:t>
      </w:r>
    </w:p>
    <w:p w:rsidR="00A94ED7" w:rsidRPr="00864824" w:rsidP="00EF55E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8648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A94ED7" w:rsidRPr="00864824" w:rsidP="00EF55E1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8648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A94ED7" w:rsidRPr="00864824" w:rsidP="00EF55E1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23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марта 2017 г.</w:t>
      </w:r>
    </w:p>
    <w:p w:rsidR="00A94ED7" w:rsidRPr="00864824" w:rsidP="00EF55E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86482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правонарушениях, в отношении</w:t>
      </w:r>
    </w:p>
    <w:p w:rsidR="00A94ED7" w:rsidRPr="00864824" w:rsidP="00EF55E1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Щербины Алины Анатольевны,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ранее привлекавшейся к ад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министративной ответственности,</w:t>
      </w:r>
    </w:p>
    <w:p w:rsidR="00A94ED7" w:rsidRPr="00864824" w:rsidP="00EF55E1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86482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>Щербина А.А.</w:t>
      </w:r>
      <w:r w:rsidRPr="00864824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ч. 1 ст. 15.6 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>12 января 2016 г. между Администрация Ильинского сельского поселения Красноперекопского района Республики Крым и Учреждением заключен договор о директорском и хозяйственном обслуживании, согласно которому Учреждение принимает на себя обязательства по обеспечению деятельности Администрации Ильинского сельского поселения Красноперекопского района Республики Крым по следующим направлениям: ведение директорского учёта; ведение и обслуживание компьютерных программ; организация ведения архивного дела; обеспечение хозяйственного обслуживания; осуществление контроля за расходованием бюджетных средств; ведение учёта доходов и расходов; начисление заработной платы на срок до 31 декабря 2016 г.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Приказом Учреждения № </w:t>
      </w:r>
      <w:r w:rsidRPr="00251F95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12 января 2016 г.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назначена Щербина А.А., в обязанности которой входит обеспечение контроля за своевременным составлением и представлением в срок бухгалтерской, налоговой отчетности Администрации, в налоговые органы, внебюджетные фонды, органы статистики и т.д.</w:t>
      </w:r>
    </w:p>
    <w:p w:rsidR="00A94ED7" w:rsidRPr="00864824" w:rsidP="00EF5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30 мая</w:t>
      </w:r>
      <w:r w:rsidRPr="00864824">
        <w:rPr>
          <w:rFonts w:ascii="Times New Roman" w:hAnsi="Times New Roman" w:cs="Times New Roman"/>
          <w:sz w:val="25"/>
          <w:szCs w:val="25"/>
        </w:rPr>
        <w:t xml:space="preserve"> 2016 г.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64824">
        <w:rPr>
          <w:rFonts w:ascii="Times New Roman" w:hAnsi="Times New Roman" w:cs="Times New Roman"/>
          <w:sz w:val="25"/>
          <w:szCs w:val="25"/>
        </w:rPr>
        <w:t xml:space="preserve">Щербина А.А. представила в налоговый орган первичный налоговый расчёт по авансовому платежу по налогу на имущество организаций за </w:t>
      </w:r>
      <w:r>
        <w:rPr>
          <w:rFonts w:ascii="Times New Roman" w:hAnsi="Times New Roman" w:cs="Times New Roman"/>
          <w:sz w:val="25"/>
          <w:szCs w:val="25"/>
        </w:rPr>
        <w:t>первый квартал</w:t>
      </w:r>
      <w:r w:rsidRPr="00864824">
        <w:rPr>
          <w:rFonts w:ascii="Times New Roman" w:hAnsi="Times New Roman" w:cs="Times New Roman"/>
          <w:sz w:val="25"/>
          <w:szCs w:val="25"/>
        </w:rPr>
        <w:t xml:space="preserve"> 2016 года.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4824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64824">
        <w:rPr>
          <w:rFonts w:ascii="Times New Roman" w:hAnsi="Times New Roman" w:cs="Times New Roman"/>
          <w:sz w:val="25"/>
          <w:szCs w:val="25"/>
        </w:rPr>
        <w:t>Щербина А.А. в нарушение п. 2 ст. 386 Налогового кодекса РФ, предусматривающей, что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периода, несвоевременно представила налоговый расчёт в Межрайонную ИФНС России № 2 по Республике Крым по месту учета.</w:t>
      </w:r>
    </w:p>
    <w:p w:rsidR="00A94ED7" w:rsidRPr="009C5616" w:rsidP="00F837F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3078A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Щербине А.А.</w:t>
      </w:r>
      <w:r w:rsidRPr="003078A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</w:p>
    <w:p w:rsidR="00A94ED7" w:rsidP="00F837F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3078A3">
        <w:rPr>
          <w:rFonts w:ascii="Times New Roman" w:eastAsia="Arial Unicode MS" w:hAnsi="Times New Roman" w:cs="Times New Roman"/>
          <w:sz w:val="25"/>
          <w:szCs w:val="25"/>
          <w:lang w:eastAsia="ru-RU"/>
        </w:rPr>
        <w:t>Щербина А.А. в судебном заседании вину признала полностью.</w:t>
      </w:r>
    </w:p>
    <w:p w:rsidR="00A94ED7" w:rsidRPr="00864824" w:rsidP="00F837F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должностных лиц в размере от трехсот до пятисот рублей.</w:t>
      </w:r>
    </w:p>
    <w:p w:rsidR="00A94ED7" w:rsidRPr="00864824" w:rsidP="00EF55E1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6482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Щербиной А.А. подтверждается собранными по делу доказательствами: протоколом № </w:t>
      </w:r>
      <w:r w:rsidRPr="00251F95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15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.02.2017 (л.д. 1-3); актом № </w:t>
      </w:r>
      <w:r w:rsidRPr="00251F95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15.02.2017 (л.д. 11-12); договором </w:t>
      </w:r>
      <w:r w:rsidRPr="00251F95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12.01.2016 (л.д. 27-29); приказом Учреждения № </w:t>
      </w:r>
      <w:r w:rsidRPr="00251F95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02.02.2016 (л.д. 8); должностной инструкцией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Щербины А.А. (л.д. 30-32); квитанцией о приеме налогового расчета в электронном виде (л.д. 8).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4824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п. 1 ст. 386 Налогового кодекса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>Пунктами 1, 2 ст. 379 Налогового кодекса РФ определен налоговый период, отчетный период: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соответствии с п. 2 ст. 386 Налогового кодекса РФ </w:t>
      </w:r>
      <w:r w:rsidRPr="00864824">
        <w:rPr>
          <w:rFonts w:ascii="Times New Roman" w:hAnsi="Times New Roman" w:cs="Times New Roman"/>
          <w:sz w:val="25"/>
          <w:szCs w:val="25"/>
        </w:rPr>
        <w:t>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4824">
        <w:rPr>
          <w:rFonts w:ascii="Times New Roman" w:hAnsi="Times New Roman" w:cs="Times New Roman"/>
          <w:sz w:val="25"/>
          <w:szCs w:val="25"/>
        </w:rPr>
        <w:t xml:space="preserve">С учётом установленных по делу обстоятельств требования данных норм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64824">
        <w:rPr>
          <w:rFonts w:ascii="Times New Roman" w:hAnsi="Times New Roman" w:cs="Times New Roman"/>
          <w:sz w:val="25"/>
          <w:szCs w:val="25"/>
        </w:rPr>
        <w:t xml:space="preserve"> Щербиной А.А. не соблюдены.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4824">
        <w:rPr>
          <w:rFonts w:ascii="Times New Roman" w:hAnsi="Times New Roman" w:cs="Times New Roman"/>
          <w:sz w:val="25"/>
          <w:szCs w:val="25"/>
        </w:rPr>
        <w:t>Материалы дела не содержат сведений о том, что несвоевременность предоставления налогового расчета Щербиной А.А. имела место в связи с уважительными причинами.</w:t>
      </w:r>
    </w:p>
    <w:p w:rsidR="00A94ED7" w:rsidRPr="00864824" w:rsidP="004A2E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>Анализируя представленные доказательства, признавая вину Щербиной А.А. доказанной, мировой судья квалифицирует её действия по ч. 1 ст. 15.6 КоАП РФ,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864824">
        <w:rPr>
          <w:rFonts w:ascii="Times New Roman" w:hAnsi="Times New Roman" w:cs="Times New Roman"/>
          <w:sz w:val="25"/>
          <w:szCs w:val="25"/>
        </w:rPr>
        <w:t>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4824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F837FE">
        <w:rPr>
          <w:rFonts w:ascii="Times New Roman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раскаяние.</w:t>
      </w:r>
      <w:r w:rsidRPr="0086482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4824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864824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864824">
        <w:rPr>
          <w:rFonts w:ascii="Times New Roman" w:hAnsi="Times New Roman" w:cs="Times New Roman"/>
          <w:sz w:val="25"/>
          <w:szCs w:val="25"/>
        </w:rPr>
        <w:t xml:space="preserve"> мировой судья признаёт повторное совершение Щербиной А.А. однородного административного правонарушения.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4824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Щербиной А.А. административного правонарушения, её личность, семейное и материальное положение, обстоятельства, смягчающие </w:t>
      </w:r>
      <w:r>
        <w:rPr>
          <w:rFonts w:ascii="Times New Roman" w:hAnsi="Times New Roman" w:cs="Times New Roman"/>
          <w:sz w:val="25"/>
          <w:szCs w:val="25"/>
        </w:rPr>
        <w:t xml:space="preserve">и </w:t>
      </w:r>
      <w:r w:rsidRPr="00864824">
        <w:rPr>
          <w:rFonts w:ascii="Times New Roman" w:hAnsi="Times New Roman" w:cs="Times New Roman"/>
          <w:sz w:val="25"/>
          <w:szCs w:val="25"/>
        </w:rPr>
        <w:t>отягчающи</w:t>
      </w:r>
      <w:r>
        <w:rPr>
          <w:rFonts w:ascii="Times New Roman" w:hAnsi="Times New Roman" w:cs="Times New Roman"/>
          <w:sz w:val="25"/>
          <w:szCs w:val="25"/>
        </w:rPr>
        <w:t xml:space="preserve">е </w:t>
      </w:r>
      <w:r w:rsidRPr="00864824">
        <w:rPr>
          <w:rFonts w:ascii="Times New Roman" w:hAnsi="Times New Roman" w:cs="Times New Roman"/>
          <w:sz w:val="25"/>
          <w:szCs w:val="25"/>
        </w:rPr>
        <w:t>административную ответственность.</w:t>
      </w:r>
    </w:p>
    <w:p w:rsidR="00A94ED7" w:rsidRPr="00864824" w:rsidP="00EF55E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4824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4824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A94ED7" w:rsidRPr="00864824" w:rsidP="00EF55E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64824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Щербину Алину Анатольевну</w:t>
      </w:r>
      <w:r w:rsidRPr="008648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64824">
        <w:rPr>
          <w:rFonts w:ascii="Times New Roman" w:hAnsi="Times New Roman" w:cs="Times New Roman"/>
          <w:sz w:val="25"/>
          <w:szCs w:val="25"/>
        </w:rPr>
        <w:t xml:space="preserve">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864824">
        <w:rPr>
          <w:rFonts w:ascii="Times New Roman" w:hAnsi="Times New Roman" w:cs="Times New Roman"/>
          <w:sz w:val="25"/>
          <w:szCs w:val="25"/>
        </w:rPr>
        <w:t>00 (</w:t>
      </w:r>
      <w:r>
        <w:rPr>
          <w:rFonts w:ascii="Times New Roman" w:hAnsi="Times New Roman" w:cs="Times New Roman"/>
          <w:sz w:val="25"/>
          <w:szCs w:val="25"/>
        </w:rPr>
        <w:t>четыреста</w:t>
      </w:r>
      <w:r w:rsidRPr="00864824">
        <w:rPr>
          <w:rFonts w:ascii="Times New Roman" w:hAnsi="Times New Roman" w:cs="Times New Roman"/>
          <w:sz w:val="25"/>
          <w:szCs w:val="25"/>
        </w:rPr>
        <w:t>) рублей.</w:t>
      </w:r>
    </w:p>
    <w:p w:rsidR="00A94ED7" w:rsidRPr="00864824" w:rsidP="00BA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64824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(Межрайонная ИФНС России № 2, ИНН 9106000021, КПП 910601001), р/с 40101810335100010001, КБК 18211603010016000140, ОКТМО 35623430, Банк получателя – Отделение по Республике Крым ЮГУ ЦБ РФ, БИК 043510001, УИН (код в поле 22) «0».</w:t>
      </w:r>
    </w:p>
    <w:p w:rsidR="00A94ED7" w:rsidRPr="00864824" w:rsidP="00BA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64824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86482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86482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 Крым</w:t>
      </w:r>
      <w:r w:rsidRPr="00864824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A94ED7" w:rsidRPr="00864824" w:rsidP="00BA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64824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94ED7" w:rsidRPr="00864824" w:rsidP="00BA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64824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94ED7" w:rsidRPr="00864824" w:rsidP="00EF55E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4824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64824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864824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86482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86482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A94ED7" w:rsidRPr="00864824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94ED7" w:rsidP="00EF55E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(подпись)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864824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A94ED7" w:rsidP="00EF55E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94ED7" w:rsidP="00251F95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A94ED7" w:rsidP="00251F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A94ED7" w:rsidP="00251F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A94ED7" w:rsidRPr="00864824" w:rsidP="00251F9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p w:rsidR="00A94ED7" w:rsidRPr="00864824">
      <w:pPr>
        <w:rPr>
          <w:sz w:val="25"/>
          <w:szCs w:val="25"/>
        </w:rPr>
      </w:pPr>
    </w:p>
    <w:sectPr w:rsidSect="00EF55E1">
      <w:pgSz w:w="11906" w:h="16838"/>
      <w:pgMar w:top="964" w:right="737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D1"/>
    <w:rsid w:val="000B3C39"/>
    <w:rsid w:val="001C0D6C"/>
    <w:rsid w:val="00242E3D"/>
    <w:rsid w:val="00251F95"/>
    <w:rsid w:val="002565A6"/>
    <w:rsid w:val="002D166F"/>
    <w:rsid w:val="002F6D47"/>
    <w:rsid w:val="003078A3"/>
    <w:rsid w:val="00474107"/>
    <w:rsid w:val="004A2EB5"/>
    <w:rsid w:val="005E6BB7"/>
    <w:rsid w:val="006739D1"/>
    <w:rsid w:val="006E1CAE"/>
    <w:rsid w:val="007121C5"/>
    <w:rsid w:val="00731454"/>
    <w:rsid w:val="007C6079"/>
    <w:rsid w:val="00864824"/>
    <w:rsid w:val="008A408E"/>
    <w:rsid w:val="009C5616"/>
    <w:rsid w:val="009E56F1"/>
    <w:rsid w:val="00A94ED7"/>
    <w:rsid w:val="00BA3322"/>
    <w:rsid w:val="00CD6C12"/>
    <w:rsid w:val="00DB0832"/>
    <w:rsid w:val="00DF3658"/>
    <w:rsid w:val="00EF55E1"/>
    <w:rsid w:val="00F627BB"/>
    <w:rsid w:val="00F71A46"/>
    <w:rsid w:val="00F837F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F55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42E3D"/>
  </w:style>
  <w:style w:type="paragraph" w:styleId="BalloonText">
    <w:name w:val="Balloon Text"/>
    <w:basedOn w:val="Normal"/>
    <w:link w:val="BalloonTextChar"/>
    <w:uiPriority w:val="99"/>
    <w:semiHidden/>
    <w:rsid w:val="00F8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7F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51F95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