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431B" w:rsidRPr="00161710" w:rsidP="002F18A3">
      <w:pPr>
        <w:pStyle w:val="20"/>
        <w:shd w:val="clear" w:color="auto" w:fill="auto"/>
        <w:spacing w:after="0" w:line="240" w:lineRule="auto"/>
        <w:ind w:left="5840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Дело № 5-59-</w:t>
      </w:r>
      <w:r w:rsidRPr="00161710" w:rsidR="000A0D21">
        <w:rPr>
          <w:color w:val="auto"/>
          <w:sz w:val="24"/>
          <w:szCs w:val="24"/>
        </w:rPr>
        <w:t>149</w:t>
      </w:r>
      <w:r w:rsidRPr="00161710">
        <w:rPr>
          <w:color w:val="auto"/>
          <w:sz w:val="24"/>
          <w:szCs w:val="24"/>
        </w:rPr>
        <w:t>/202</w:t>
      </w:r>
      <w:r w:rsidRPr="00161710" w:rsidR="00F31133">
        <w:rPr>
          <w:color w:val="auto"/>
          <w:sz w:val="24"/>
          <w:szCs w:val="24"/>
        </w:rPr>
        <w:t>5</w:t>
      </w:r>
      <w:r w:rsidRPr="00161710">
        <w:rPr>
          <w:color w:val="auto"/>
          <w:sz w:val="24"/>
          <w:szCs w:val="24"/>
        </w:rPr>
        <w:t xml:space="preserve"> </w:t>
      </w:r>
    </w:p>
    <w:p w:rsidR="00A1289B" w:rsidRPr="00161710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УИД 91</w:t>
      </w:r>
      <w:r w:rsidRPr="00161710" w:rsidR="007E253A">
        <w:rPr>
          <w:color w:val="auto"/>
          <w:sz w:val="24"/>
          <w:szCs w:val="24"/>
          <w:lang w:val="en-US" w:eastAsia="en-US" w:bidi="en-US"/>
        </w:rPr>
        <w:t>R</w:t>
      </w:r>
      <w:r w:rsidRPr="00161710">
        <w:rPr>
          <w:color w:val="auto"/>
          <w:sz w:val="24"/>
          <w:szCs w:val="24"/>
          <w:lang w:val="en-US" w:eastAsia="en-US" w:bidi="en-US"/>
        </w:rPr>
        <w:t>S</w:t>
      </w:r>
      <w:r w:rsidRPr="00161710">
        <w:rPr>
          <w:color w:val="auto"/>
          <w:sz w:val="24"/>
          <w:szCs w:val="24"/>
          <w:lang w:eastAsia="en-US" w:bidi="en-US"/>
        </w:rPr>
        <w:t>00</w:t>
      </w:r>
      <w:r w:rsidRPr="00161710" w:rsidR="007E253A">
        <w:rPr>
          <w:color w:val="auto"/>
          <w:sz w:val="24"/>
          <w:szCs w:val="24"/>
        </w:rPr>
        <w:t>10</w:t>
      </w:r>
      <w:r w:rsidRPr="00161710">
        <w:rPr>
          <w:color w:val="auto"/>
          <w:sz w:val="24"/>
          <w:szCs w:val="24"/>
        </w:rPr>
        <w:t>-01-202</w:t>
      </w:r>
      <w:r w:rsidRPr="00161710" w:rsidR="00F31133">
        <w:rPr>
          <w:color w:val="auto"/>
          <w:sz w:val="24"/>
          <w:szCs w:val="24"/>
        </w:rPr>
        <w:t>5</w:t>
      </w:r>
      <w:r w:rsidRPr="00161710">
        <w:rPr>
          <w:color w:val="auto"/>
          <w:sz w:val="24"/>
          <w:szCs w:val="24"/>
        </w:rPr>
        <w:t>-00</w:t>
      </w:r>
      <w:r w:rsidRPr="00161710" w:rsidR="00AC4562">
        <w:rPr>
          <w:color w:val="auto"/>
          <w:sz w:val="24"/>
          <w:szCs w:val="24"/>
        </w:rPr>
        <w:t>0</w:t>
      </w:r>
      <w:r w:rsidRPr="00161710" w:rsidR="000A0D21">
        <w:rPr>
          <w:color w:val="auto"/>
          <w:sz w:val="24"/>
          <w:szCs w:val="24"/>
        </w:rPr>
        <w:t>332</w:t>
      </w:r>
      <w:r w:rsidRPr="00161710">
        <w:rPr>
          <w:color w:val="auto"/>
          <w:sz w:val="24"/>
          <w:szCs w:val="24"/>
        </w:rPr>
        <w:t>-</w:t>
      </w:r>
      <w:r w:rsidRPr="00161710" w:rsidR="000A0D21">
        <w:rPr>
          <w:color w:val="auto"/>
          <w:sz w:val="24"/>
          <w:szCs w:val="24"/>
        </w:rPr>
        <w:t>31</w:t>
      </w:r>
    </w:p>
    <w:p w:rsidR="00827A1C" w:rsidRPr="00161710" w:rsidP="00827A1C">
      <w:pPr>
        <w:pStyle w:val="20"/>
        <w:shd w:val="clear" w:color="auto" w:fill="auto"/>
        <w:spacing w:after="0" w:line="240" w:lineRule="auto"/>
        <w:ind w:left="4820"/>
        <w:rPr>
          <w:color w:val="auto"/>
          <w:sz w:val="10"/>
          <w:szCs w:val="10"/>
        </w:rPr>
      </w:pPr>
    </w:p>
    <w:p w:rsidR="00A1289B" w:rsidRPr="00161710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ПОСТАНОВЛЕНИЕ</w:t>
      </w:r>
    </w:p>
    <w:p w:rsidR="00A1289B" w:rsidRPr="00161710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о назначении административного наказания</w:t>
      </w:r>
    </w:p>
    <w:p w:rsidR="00827A1C" w:rsidRPr="00161710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10"/>
          <w:szCs w:val="10"/>
        </w:rPr>
      </w:pPr>
    </w:p>
    <w:p w:rsidR="00A1289B" w:rsidRPr="00161710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24</w:t>
      </w:r>
      <w:r w:rsidRPr="00161710" w:rsidR="007E253A">
        <w:rPr>
          <w:color w:val="auto"/>
          <w:sz w:val="24"/>
          <w:szCs w:val="24"/>
        </w:rPr>
        <w:t xml:space="preserve"> марта</w:t>
      </w:r>
      <w:r w:rsidRPr="00161710" w:rsidR="00C6032B">
        <w:rPr>
          <w:color w:val="auto"/>
          <w:sz w:val="24"/>
          <w:szCs w:val="24"/>
        </w:rPr>
        <w:t xml:space="preserve"> 202</w:t>
      </w:r>
      <w:r w:rsidRPr="00161710" w:rsidR="00F31133">
        <w:rPr>
          <w:color w:val="auto"/>
          <w:sz w:val="24"/>
          <w:szCs w:val="24"/>
        </w:rPr>
        <w:t>5</w:t>
      </w:r>
      <w:r w:rsidRPr="00161710" w:rsidR="00C6032B">
        <w:rPr>
          <w:color w:val="auto"/>
          <w:sz w:val="24"/>
          <w:szCs w:val="24"/>
        </w:rPr>
        <w:t xml:space="preserve"> года</w:t>
      </w:r>
      <w:r w:rsidRPr="00161710" w:rsidR="00C6032B">
        <w:rPr>
          <w:color w:val="auto"/>
          <w:sz w:val="24"/>
          <w:szCs w:val="24"/>
        </w:rPr>
        <w:tab/>
        <w:t>г. Красноперекопск</w:t>
      </w:r>
    </w:p>
    <w:p w:rsidR="00827A1C" w:rsidRPr="00161710" w:rsidP="00827A1C">
      <w:pPr>
        <w:pStyle w:val="20"/>
        <w:shd w:val="clear" w:color="auto" w:fill="auto"/>
        <w:tabs>
          <w:tab w:val="left" w:pos="7574"/>
        </w:tabs>
        <w:spacing w:after="0" w:line="240" w:lineRule="auto"/>
        <w:jc w:val="both"/>
        <w:rPr>
          <w:color w:val="auto"/>
          <w:sz w:val="10"/>
          <w:szCs w:val="10"/>
        </w:rPr>
      </w:pP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Мировой судья судебного участка № 59 Красноперекопского судебного района Республики Крым Мердымшаева</w:t>
      </w:r>
      <w:r w:rsidRPr="00161710">
        <w:rPr>
          <w:color w:val="auto"/>
          <w:sz w:val="24"/>
          <w:szCs w:val="24"/>
        </w:rPr>
        <w:t xml:space="preserve"> Д.Р., рассмотрев в открытом судебном заседании по адресу: РК, г. Красноперекопск, 10 микрорайон, д. 4, дело об административном правонарушении по ст. 6</w:t>
      </w:r>
      <w:r w:rsidRPr="00161710" w:rsidR="00225FF1">
        <w:rPr>
          <w:color w:val="auto"/>
          <w:sz w:val="24"/>
          <w:szCs w:val="24"/>
        </w:rPr>
        <w:t>.1</w:t>
      </w:r>
      <w:r w:rsidRPr="00161710">
        <w:rPr>
          <w:color w:val="auto"/>
          <w:sz w:val="24"/>
          <w:szCs w:val="24"/>
        </w:rPr>
        <w:t>.1 Кодекса Российской Федерации об административных правонарушениях в отношении</w:t>
      </w:r>
    </w:p>
    <w:p w:rsidR="00A1289B" w:rsidRPr="00161710" w:rsidP="008504D0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Савина </w:t>
      </w:r>
      <w:r>
        <w:rPr>
          <w:color w:val="auto"/>
          <w:sz w:val="24"/>
          <w:szCs w:val="24"/>
        </w:rPr>
        <w:t xml:space="preserve">А.А, </w:t>
      </w:r>
      <w:r>
        <w:rPr>
          <w:color w:val="FF0000"/>
        </w:rPr>
        <w:t>ПЕРСОНАЛЬНЫЕ ДАННЫЕ,</w:t>
      </w:r>
    </w:p>
    <w:p w:rsidR="00A1289B" w:rsidRPr="00161710" w:rsidP="00827A1C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установил:</w:t>
      </w:r>
    </w:p>
    <w:p w:rsidR="001130E0" w:rsidRPr="00161710" w:rsidP="001130E0">
      <w:pPr>
        <w:pStyle w:val="20"/>
        <w:shd w:val="clear" w:color="auto" w:fill="auto"/>
        <w:spacing w:after="0" w:line="240" w:lineRule="auto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Савин А.А</w:t>
      </w:r>
      <w:r w:rsidRPr="00161710" w:rsidR="00C6032B">
        <w:rPr>
          <w:color w:val="auto"/>
          <w:sz w:val="24"/>
          <w:szCs w:val="24"/>
        </w:rPr>
        <w:t xml:space="preserve">., </w:t>
      </w:r>
      <w:r>
        <w:rPr>
          <w:color w:val="FF0000"/>
        </w:rPr>
        <w:t>ДАТА И ВРЕМЯ</w:t>
      </w:r>
      <w:r>
        <w:rPr>
          <w:color w:val="FF0000"/>
        </w:rPr>
        <w:t xml:space="preserve"> </w:t>
      </w:r>
      <w:r>
        <w:t>АДРЕС</w:t>
      </w:r>
      <w:r w:rsidRPr="00161710">
        <w:rPr>
          <w:color w:val="auto"/>
          <w:sz w:val="24"/>
          <w:szCs w:val="24"/>
        </w:rPr>
        <w:t>, нанес не менее двух ударов тканевым ремнем в область левой руки и предплечья Жирковой Л.Н., тем самым  причинив последней телесные повреждения и физическую боль</w:t>
      </w:r>
      <w:r w:rsidRPr="00161710">
        <w:rPr>
          <w:color w:val="auto"/>
          <w:sz w:val="24"/>
          <w:szCs w:val="24"/>
        </w:rPr>
        <w:t>, не повлекшие последствий, указанных в статье 115 Уголовного кодекса Российской Федерации и эти действия не содержат уголовно наказуемого деяния.</w:t>
      </w:r>
    </w:p>
    <w:p w:rsidR="001877CA" w:rsidRPr="00161710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  <w:highlight w:val="yellow"/>
        </w:rPr>
      </w:pPr>
      <w:r w:rsidRPr="00161710">
        <w:rPr>
          <w:color w:val="auto"/>
          <w:sz w:val="24"/>
          <w:szCs w:val="24"/>
        </w:rPr>
        <w:t>Савин А.А. в суде виновным себя в совершении административного правонарушения признал полностью, пояснил, что</w:t>
      </w:r>
      <w:r w:rsidRPr="00161710">
        <w:rPr>
          <w:color w:val="auto"/>
          <w:sz w:val="24"/>
          <w:szCs w:val="24"/>
        </w:rPr>
        <w:t xml:space="preserve"> в ходе конфликта с Ж</w:t>
      </w:r>
      <w:r>
        <w:rPr>
          <w:color w:val="auto"/>
          <w:sz w:val="24"/>
          <w:szCs w:val="24"/>
        </w:rPr>
        <w:t>.</w:t>
      </w:r>
      <w:r w:rsidRPr="00161710">
        <w:rPr>
          <w:color w:val="auto"/>
          <w:sz w:val="24"/>
          <w:szCs w:val="24"/>
        </w:rPr>
        <w:t xml:space="preserve"> Л.Н. нанес последней два удара</w:t>
      </w:r>
      <w:r w:rsidRPr="00161710" w:rsidR="00A83465">
        <w:rPr>
          <w:color w:val="auto"/>
          <w:sz w:val="24"/>
          <w:szCs w:val="24"/>
        </w:rPr>
        <w:t xml:space="preserve"> тканевым ремнем</w:t>
      </w:r>
      <w:r w:rsidRPr="00161710">
        <w:rPr>
          <w:color w:val="auto"/>
          <w:sz w:val="24"/>
          <w:szCs w:val="24"/>
        </w:rPr>
        <w:t>, в чем раскаивается.</w:t>
      </w:r>
      <w:r w:rsidRPr="00161710">
        <w:rPr>
          <w:color w:val="auto"/>
          <w:sz w:val="24"/>
          <w:szCs w:val="24"/>
        </w:rPr>
        <w:t xml:space="preserve"> </w:t>
      </w:r>
    </w:p>
    <w:p w:rsidR="00A83465" w:rsidRPr="00161710" w:rsidP="00C1538C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Потерпевшая Ж</w:t>
      </w:r>
      <w:r>
        <w:rPr>
          <w:color w:val="auto"/>
          <w:sz w:val="24"/>
          <w:szCs w:val="24"/>
        </w:rPr>
        <w:t>.</w:t>
      </w:r>
      <w:r w:rsidRPr="00161710">
        <w:rPr>
          <w:color w:val="auto"/>
          <w:sz w:val="24"/>
          <w:szCs w:val="24"/>
        </w:rPr>
        <w:t xml:space="preserve"> Л.Н. в судебном заседании пояснил</w:t>
      </w:r>
      <w:r w:rsidRPr="00161710" w:rsidR="007B3562">
        <w:rPr>
          <w:color w:val="auto"/>
          <w:sz w:val="24"/>
          <w:szCs w:val="24"/>
        </w:rPr>
        <w:t>а</w:t>
      </w:r>
      <w:r w:rsidRPr="00161710">
        <w:rPr>
          <w:color w:val="auto"/>
          <w:sz w:val="24"/>
          <w:szCs w:val="24"/>
        </w:rPr>
        <w:t xml:space="preserve">, что Савин А.А. является ее гражданским супругом. В ходе конфликта супруг нанес ей удары </w:t>
      </w:r>
      <w:r w:rsidRPr="00161710" w:rsidR="004D2B8A">
        <w:rPr>
          <w:color w:val="auto"/>
          <w:sz w:val="24"/>
          <w:szCs w:val="24"/>
        </w:rPr>
        <w:t xml:space="preserve">тканевым </w:t>
      </w:r>
      <w:r w:rsidRPr="00161710">
        <w:rPr>
          <w:color w:val="auto"/>
          <w:sz w:val="24"/>
          <w:szCs w:val="24"/>
        </w:rPr>
        <w:t>ремнем, в связи с чем, испытала физическую боль, также были причинены телесные повреждения.</w:t>
      </w:r>
    </w:p>
    <w:p w:rsidR="00165922" w:rsidRPr="00161710" w:rsidP="00165922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Заслушав лицо, в отношении которого ведётся производство по делу об административном правонарушении, потерпевш</w:t>
      </w:r>
      <w:r w:rsidRPr="00161710" w:rsidR="003805C4">
        <w:rPr>
          <w:color w:val="auto"/>
          <w:sz w:val="24"/>
          <w:szCs w:val="24"/>
        </w:rPr>
        <w:t>ую</w:t>
      </w:r>
      <w:r w:rsidRPr="00161710">
        <w:rPr>
          <w:color w:val="auto"/>
          <w:sz w:val="24"/>
          <w:szCs w:val="24"/>
        </w:rPr>
        <w:t>, исследовав письменные материалы дела, мировой судь</w:t>
      </w:r>
      <w:r w:rsidRPr="00161710">
        <w:rPr>
          <w:color w:val="auto"/>
          <w:sz w:val="24"/>
          <w:szCs w:val="24"/>
        </w:rPr>
        <w:t>я приходит к следующему.</w:t>
      </w:r>
    </w:p>
    <w:p w:rsidR="00A14F2B" w:rsidRPr="00161710" w:rsidP="00A14F2B">
      <w:pPr>
        <w:pStyle w:val="20"/>
        <w:shd w:val="clear" w:color="auto" w:fill="auto"/>
        <w:spacing w:after="0" w:line="240" w:lineRule="auto"/>
        <w:ind w:firstLine="76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Административная ответственность по статье 6.1.1 Кодекса Российской Федерации об административных правонарушениях наступает за нанесение побоев или совершение иных насильственных действий, причинивших физическую боль, но не повлекш</w:t>
      </w:r>
      <w:r w:rsidRPr="00161710">
        <w:rPr>
          <w:color w:val="auto"/>
          <w:sz w:val="24"/>
          <w:szCs w:val="24"/>
        </w:rPr>
        <w:t>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Под побоями понимаются действия, характеризующиеся многократным нанесением ударов, которые сами по себе не составляют</w:t>
      </w:r>
      <w:r w:rsidRPr="00161710">
        <w:rPr>
          <w:color w:val="auto"/>
          <w:sz w:val="24"/>
          <w:szCs w:val="24"/>
        </w:rPr>
        <w:t xml:space="preserve"> особого ви</w:t>
      </w:r>
      <w:r w:rsidRPr="00161710" w:rsidR="00151475">
        <w:rPr>
          <w:color w:val="auto"/>
          <w:sz w:val="24"/>
          <w:szCs w:val="24"/>
        </w:rPr>
        <w:t>да</w:t>
      </w:r>
      <w:r w:rsidRPr="00161710">
        <w:rPr>
          <w:color w:val="auto"/>
          <w:sz w:val="24"/>
          <w:szCs w:val="24"/>
        </w:rPr>
        <w:t xml:space="preserve"> повреждения, хотя в результате их нанесения могут возникать телесные повреждения (в частности, ссадины, кровоподтеки, небольшие раны, не влекущие за собой временной утраты трудоспособности или незначительной стойкой утраты общей трудоспособно</w:t>
      </w:r>
      <w:r w:rsidRPr="00161710">
        <w:rPr>
          <w:color w:val="auto"/>
          <w:sz w:val="24"/>
          <w:szCs w:val="24"/>
        </w:rPr>
        <w:t>сти). Вместе с тем побои могут и не оставить после себя никаких объективно выявляемых повреждений.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К иным насильственным действиям относится причинение боли щипанием, сечением, причинение небольших повреждений тупыми или острыми предметами, воздействием те</w:t>
      </w:r>
      <w:r w:rsidRPr="00161710">
        <w:rPr>
          <w:color w:val="auto"/>
          <w:sz w:val="24"/>
          <w:szCs w:val="24"/>
        </w:rPr>
        <w:t>рмических факторов и другие аналогичные действия.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Таким образом, обязательным признаком объективной стороны состава указанного административного правонарушения является наступление последствий в виде физической боли.</w:t>
      </w:r>
    </w:p>
    <w:p w:rsidR="003805C4" w:rsidRPr="00161710" w:rsidP="00C67A34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Считаю, что вина Савина А.А., полностью</w:t>
      </w:r>
      <w:r w:rsidRPr="00161710">
        <w:rPr>
          <w:color w:val="auto"/>
          <w:sz w:val="24"/>
          <w:szCs w:val="24"/>
        </w:rPr>
        <w:t xml:space="preserve"> установлена и подтверждается совокупностью собранных по делу доказательств, а именно: протоколом </w:t>
      </w:r>
      <w:r>
        <w:rPr>
          <w:color w:val="FF0000"/>
          <w:spacing w:val="-2"/>
        </w:rPr>
        <w:t xml:space="preserve">НОМЕР </w:t>
      </w:r>
      <w:r w:rsidRPr="00161710">
        <w:rPr>
          <w:color w:val="auto"/>
          <w:sz w:val="24"/>
          <w:szCs w:val="24"/>
        </w:rPr>
        <w:t xml:space="preserve">об административном правонарушении от </w:t>
      </w:r>
      <w:r>
        <w:rPr>
          <w:color w:val="FF0000"/>
        </w:rPr>
        <w:t xml:space="preserve">ДАТА </w:t>
      </w:r>
      <w:r w:rsidRPr="00161710">
        <w:rPr>
          <w:color w:val="auto"/>
          <w:sz w:val="24"/>
          <w:szCs w:val="24"/>
        </w:rPr>
        <w:t>г. (л.д. 2); заявлением и письменным объяснением Ж</w:t>
      </w:r>
      <w:r>
        <w:rPr>
          <w:color w:val="auto"/>
          <w:sz w:val="24"/>
          <w:szCs w:val="24"/>
        </w:rPr>
        <w:t>.</w:t>
      </w:r>
      <w:r w:rsidRPr="00161710">
        <w:rPr>
          <w:color w:val="auto"/>
          <w:sz w:val="24"/>
          <w:szCs w:val="24"/>
        </w:rPr>
        <w:t xml:space="preserve"> Л.Н. от </w:t>
      </w:r>
      <w:r>
        <w:rPr>
          <w:color w:val="FF0000"/>
        </w:rPr>
        <w:t xml:space="preserve">ДАТА </w:t>
      </w:r>
      <w:r w:rsidRPr="00161710">
        <w:rPr>
          <w:color w:val="auto"/>
          <w:sz w:val="24"/>
          <w:szCs w:val="24"/>
        </w:rPr>
        <w:t>(</w:t>
      </w:r>
      <w:r w:rsidRPr="00161710">
        <w:rPr>
          <w:color w:val="auto"/>
          <w:sz w:val="24"/>
          <w:szCs w:val="24"/>
        </w:rPr>
        <w:t>л.д</w:t>
      </w:r>
      <w:r w:rsidRPr="00161710">
        <w:rPr>
          <w:color w:val="auto"/>
          <w:sz w:val="24"/>
          <w:szCs w:val="24"/>
        </w:rPr>
        <w:t>. 6, 7); прот</w:t>
      </w:r>
      <w:r w:rsidRPr="00161710">
        <w:rPr>
          <w:color w:val="auto"/>
          <w:sz w:val="24"/>
          <w:szCs w:val="24"/>
        </w:rPr>
        <w:t xml:space="preserve">околом осмотра места происшествия и фототаблицей к нему от </w:t>
      </w:r>
      <w:r>
        <w:rPr>
          <w:color w:val="FF0000"/>
        </w:rPr>
        <w:t xml:space="preserve">ДАТА </w:t>
      </w:r>
      <w:r w:rsidRPr="00161710">
        <w:rPr>
          <w:color w:val="auto"/>
          <w:sz w:val="24"/>
          <w:szCs w:val="24"/>
        </w:rPr>
        <w:t>(</w:t>
      </w:r>
      <w:r w:rsidRPr="00161710">
        <w:rPr>
          <w:color w:val="auto"/>
          <w:sz w:val="24"/>
          <w:szCs w:val="24"/>
        </w:rPr>
        <w:t>л.д</w:t>
      </w:r>
      <w:r w:rsidRPr="00161710">
        <w:rPr>
          <w:color w:val="auto"/>
          <w:sz w:val="24"/>
          <w:szCs w:val="24"/>
        </w:rPr>
        <w:t>. 11-17);</w:t>
      </w:r>
      <w:r w:rsidRPr="00161710">
        <w:rPr>
          <w:color w:val="auto"/>
          <w:sz w:val="24"/>
          <w:szCs w:val="24"/>
        </w:rPr>
        <w:t xml:space="preserve"> заключением эксперта </w:t>
      </w:r>
      <w:r>
        <w:rPr>
          <w:color w:val="FF0000"/>
        </w:rPr>
        <w:t xml:space="preserve">НОМЕР И ДАТА </w:t>
      </w:r>
      <w:r w:rsidRPr="00161710">
        <w:rPr>
          <w:color w:val="auto"/>
          <w:sz w:val="24"/>
          <w:szCs w:val="24"/>
        </w:rPr>
        <w:t xml:space="preserve">г., согласно </w:t>
      </w:r>
      <w:r w:rsidRPr="00161710">
        <w:rPr>
          <w:color w:val="auto"/>
          <w:sz w:val="24"/>
          <w:szCs w:val="24"/>
        </w:rPr>
        <w:t>выводам</w:t>
      </w:r>
      <w:r w:rsidRPr="00161710">
        <w:rPr>
          <w:color w:val="auto"/>
          <w:sz w:val="24"/>
          <w:szCs w:val="24"/>
        </w:rPr>
        <w:t xml:space="preserve"> которого у гр. Ж</w:t>
      </w:r>
      <w:r>
        <w:rPr>
          <w:color w:val="auto"/>
          <w:sz w:val="24"/>
          <w:szCs w:val="24"/>
        </w:rPr>
        <w:t>.</w:t>
      </w:r>
      <w:r w:rsidRPr="00161710">
        <w:rPr>
          <w:color w:val="auto"/>
          <w:sz w:val="24"/>
          <w:szCs w:val="24"/>
        </w:rPr>
        <w:t xml:space="preserve"> Л.Н. обнаружены повреждения: кровоподтеки – на наружной поверхности в средней трети лев</w:t>
      </w:r>
      <w:r w:rsidRPr="00161710">
        <w:rPr>
          <w:color w:val="auto"/>
          <w:sz w:val="24"/>
          <w:szCs w:val="24"/>
        </w:rPr>
        <w:t xml:space="preserve">ого плеча, на внутренней поверхности нижней трети левого плеча. Указанные повреждения образовались от действия тупого предмета /предметов/ с ограниченной действующей поверхностью. Судя по морфологическим особенностям повреждений (желтоватый цвет, нечеткий </w:t>
      </w:r>
      <w:r w:rsidRPr="00161710">
        <w:rPr>
          <w:color w:val="auto"/>
          <w:sz w:val="24"/>
          <w:szCs w:val="24"/>
        </w:rPr>
        <w:t xml:space="preserve">контур), не исключено их образование </w:t>
      </w:r>
      <w:r>
        <w:rPr>
          <w:color w:val="FF0000"/>
        </w:rPr>
        <w:t xml:space="preserve">ДАТА </w:t>
      </w:r>
      <w:r w:rsidRPr="00161710">
        <w:rPr>
          <w:color w:val="auto"/>
          <w:sz w:val="24"/>
          <w:szCs w:val="24"/>
        </w:rPr>
        <w:t>г. Телесные повреждения, причиненные Ж</w:t>
      </w:r>
      <w:r>
        <w:rPr>
          <w:color w:val="auto"/>
          <w:sz w:val="24"/>
          <w:szCs w:val="24"/>
        </w:rPr>
        <w:t>.</w:t>
      </w:r>
      <w:r w:rsidRPr="00161710">
        <w:rPr>
          <w:color w:val="auto"/>
          <w:sz w:val="24"/>
          <w:szCs w:val="24"/>
        </w:rPr>
        <w:t>Л.Н., расцениваются как повреждения, не причинившие вреда здоровью (л.д. 18-19); объяснением Ж</w:t>
      </w:r>
      <w:r>
        <w:rPr>
          <w:color w:val="auto"/>
          <w:sz w:val="24"/>
          <w:szCs w:val="24"/>
        </w:rPr>
        <w:t>.</w:t>
      </w:r>
      <w:r w:rsidRPr="00161710">
        <w:rPr>
          <w:color w:val="auto"/>
          <w:sz w:val="24"/>
          <w:szCs w:val="24"/>
        </w:rPr>
        <w:t xml:space="preserve">Л.Н. от </w:t>
      </w:r>
      <w:r>
        <w:rPr>
          <w:color w:val="FF0000"/>
        </w:rPr>
        <w:t xml:space="preserve">ДАТА </w:t>
      </w:r>
      <w:r w:rsidRPr="00161710">
        <w:rPr>
          <w:color w:val="auto"/>
          <w:sz w:val="24"/>
          <w:szCs w:val="24"/>
        </w:rPr>
        <w:t>(</w:t>
      </w:r>
      <w:r w:rsidRPr="00161710">
        <w:rPr>
          <w:color w:val="auto"/>
          <w:sz w:val="24"/>
          <w:szCs w:val="24"/>
        </w:rPr>
        <w:t>л.д</w:t>
      </w:r>
      <w:r w:rsidRPr="00161710">
        <w:rPr>
          <w:color w:val="auto"/>
          <w:sz w:val="24"/>
          <w:szCs w:val="24"/>
        </w:rPr>
        <w:t xml:space="preserve">. 20); объяснением Савина А.А. </w:t>
      </w:r>
      <w:r w:rsidRPr="00161710">
        <w:rPr>
          <w:color w:val="auto"/>
          <w:sz w:val="24"/>
          <w:szCs w:val="24"/>
        </w:rPr>
        <w:t>от</w:t>
      </w:r>
      <w:r w:rsidRPr="00161710">
        <w:rPr>
          <w:color w:val="auto"/>
          <w:sz w:val="24"/>
          <w:szCs w:val="24"/>
        </w:rPr>
        <w:t xml:space="preserve"> </w:t>
      </w:r>
      <w:r>
        <w:rPr>
          <w:color w:val="FF0000"/>
        </w:rPr>
        <w:t xml:space="preserve">ДАТА </w:t>
      </w:r>
      <w:r w:rsidRPr="00161710">
        <w:rPr>
          <w:color w:val="auto"/>
          <w:sz w:val="24"/>
          <w:szCs w:val="24"/>
        </w:rPr>
        <w:t>(</w:t>
      </w:r>
      <w:r w:rsidRPr="00161710">
        <w:rPr>
          <w:color w:val="auto"/>
          <w:sz w:val="24"/>
          <w:szCs w:val="24"/>
        </w:rPr>
        <w:t>л.д</w:t>
      </w:r>
      <w:r w:rsidRPr="00161710">
        <w:rPr>
          <w:color w:val="auto"/>
          <w:sz w:val="24"/>
          <w:szCs w:val="24"/>
        </w:rPr>
        <w:t>. 23).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Совокупность вышеуказанных доказательств по делу у суда не вызывает сомнений, они последовательны, непротиворечивы и полностью согласуются между собой. Суд находит их </w:t>
      </w:r>
      <w:r w:rsidRPr="00161710">
        <w:rPr>
          <w:color w:val="auto"/>
          <w:sz w:val="24"/>
          <w:szCs w:val="24"/>
        </w:rPr>
        <w:t xml:space="preserve">относимыми, допустимыми, достоверными и достаточными для разрешения </w:t>
      </w:r>
      <w:r w:rsidRPr="00161710">
        <w:rPr>
          <w:color w:val="auto"/>
          <w:sz w:val="24"/>
          <w:szCs w:val="24"/>
        </w:rPr>
        <w:t>настоящего дела, а потому считает возможным положить их в основу постановления.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Таким образом, факт совершения </w:t>
      </w:r>
      <w:r w:rsidRPr="00161710" w:rsidR="003805C4">
        <w:rPr>
          <w:color w:val="auto"/>
          <w:sz w:val="24"/>
          <w:szCs w:val="24"/>
        </w:rPr>
        <w:t>Савиным А.А</w:t>
      </w:r>
      <w:r w:rsidRPr="00161710">
        <w:rPr>
          <w:color w:val="auto"/>
          <w:sz w:val="24"/>
          <w:szCs w:val="24"/>
        </w:rPr>
        <w:t>. правонарушения полностью установлен и доказан, и его действия необходимо квалифицировать по ст. 6.1.1 КоАП РФ, как нанесение побоев,</w:t>
      </w:r>
      <w:r w:rsidRPr="00161710">
        <w:rPr>
          <w:color w:val="auto"/>
          <w:sz w:val="24"/>
          <w:szCs w:val="24"/>
        </w:rPr>
        <w:t xml:space="preserve"> причинивших физическую боль, но не повлекших последствий, указанных в статье 115 Уголовного кодекса Российской Федерации, если эти действия не содержат уголовно наказуемого деяния.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При назначении наказания учитывается характер совершенного правонарушения,</w:t>
      </w:r>
      <w:r w:rsidRPr="00161710">
        <w:rPr>
          <w:color w:val="auto"/>
          <w:sz w:val="24"/>
          <w:szCs w:val="24"/>
        </w:rPr>
        <w:t xml:space="preserve"> личность </w:t>
      </w:r>
      <w:r w:rsidRPr="00161710" w:rsidR="003805C4">
        <w:rPr>
          <w:color w:val="auto"/>
          <w:sz w:val="24"/>
          <w:szCs w:val="24"/>
        </w:rPr>
        <w:t>Савина А.А</w:t>
      </w:r>
      <w:r w:rsidRPr="00161710">
        <w:rPr>
          <w:color w:val="auto"/>
          <w:sz w:val="24"/>
          <w:szCs w:val="24"/>
        </w:rPr>
        <w:t>., его имущественное положение.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Обстоятельствами, смягчающими ответственность </w:t>
      </w:r>
      <w:r w:rsidRPr="00161710" w:rsidR="003805C4">
        <w:rPr>
          <w:color w:val="auto"/>
          <w:sz w:val="24"/>
          <w:szCs w:val="24"/>
        </w:rPr>
        <w:t>Савина А.А</w:t>
      </w:r>
      <w:r w:rsidRPr="00161710">
        <w:rPr>
          <w:color w:val="auto"/>
          <w:sz w:val="24"/>
          <w:szCs w:val="24"/>
        </w:rPr>
        <w:t>., в соответствии со ст. 4.2 КоАП РФ является признание вины в совершении административного правонарушения</w:t>
      </w:r>
      <w:r w:rsidRPr="00161710" w:rsidR="003A63FA">
        <w:rPr>
          <w:color w:val="auto"/>
          <w:sz w:val="24"/>
          <w:szCs w:val="24"/>
        </w:rPr>
        <w:t>, раскаяние</w:t>
      </w:r>
      <w:r w:rsidRPr="00161710">
        <w:rPr>
          <w:color w:val="auto"/>
          <w:sz w:val="24"/>
          <w:szCs w:val="24"/>
        </w:rPr>
        <w:t>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Обстоятельств, отягчающих </w:t>
      </w:r>
      <w:r w:rsidRPr="00161710">
        <w:rPr>
          <w:color w:val="auto"/>
          <w:sz w:val="24"/>
          <w:szCs w:val="24"/>
        </w:rPr>
        <w:t>административную ответственность, не установлено.</w:t>
      </w:r>
    </w:p>
    <w:p w:rsidR="00597465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Срок давности привлечения лица к административной ответственности, установленный статьей КоАП РФ не истек, обстоятельств, исключающих производство по делу об административном правонарушении, не имеется.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С у</w:t>
      </w:r>
      <w:r w:rsidRPr="00161710">
        <w:rPr>
          <w:color w:val="auto"/>
          <w:sz w:val="24"/>
          <w:szCs w:val="24"/>
        </w:rPr>
        <w:t>четом конкретных обстоятельств дела, данных о личности лица, в отношении которого ведется производство по делу об административном правонарушении, а также в целях предупреждения совершения новых правонарушений, как самим правонарушителем, так и другими лиц</w:t>
      </w:r>
      <w:r w:rsidRPr="00161710">
        <w:rPr>
          <w:color w:val="auto"/>
          <w:sz w:val="24"/>
          <w:szCs w:val="24"/>
        </w:rPr>
        <w:t xml:space="preserve">ами, </w:t>
      </w:r>
      <w:r w:rsidRPr="00161710" w:rsidR="003805C4">
        <w:rPr>
          <w:color w:val="auto"/>
          <w:sz w:val="24"/>
          <w:szCs w:val="24"/>
        </w:rPr>
        <w:t>Савин А.А</w:t>
      </w:r>
      <w:r w:rsidRPr="00161710">
        <w:rPr>
          <w:color w:val="auto"/>
          <w:sz w:val="24"/>
          <w:szCs w:val="24"/>
        </w:rPr>
        <w:t>. подлежит привлечению к административной ответственности за совершение правонарушения, предусмотренного ст. 6.1.1 КоАП РФ с назначением ему наказания в виде штрафа в пределах санкции данной статьи КоАП РФ.</w:t>
      </w:r>
    </w:p>
    <w:p w:rsidR="00A1289B" w:rsidRPr="00161710" w:rsidP="00827A1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Руководствуясь 29.9, 29.10, 29.11 К</w:t>
      </w:r>
      <w:r w:rsidRPr="00161710">
        <w:rPr>
          <w:color w:val="auto"/>
          <w:sz w:val="24"/>
          <w:szCs w:val="24"/>
        </w:rPr>
        <w:t>оАП РФ, мировой судья,</w:t>
      </w:r>
    </w:p>
    <w:p w:rsidR="00A1289B" w:rsidRPr="00161710" w:rsidP="00DB097E">
      <w:pPr>
        <w:pStyle w:val="20"/>
        <w:shd w:val="clear" w:color="auto" w:fill="auto"/>
        <w:spacing w:after="0" w:line="240" w:lineRule="auto"/>
        <w:jc w:val="center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постановил: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Савина </w:t>
      </w:r>
      <w:r>
        <w:rPr>
          <w:color w:val="auto"/>
          <w:sz w:val="24"/>
          <w:szCs w:val="24"/>
        </w:rPr>
        <w:t>А.А.</w:t>
      </w:r>
      <w:r w:rsidRPr="00161710">
        <w:rPr>
          <w:color w:val="auto"/>
          <w:sz w:val="24"/>
          <w:szCs w:val="24"/>
        </w:rPr>
        <w:t xml:space="preserve"> </w:t>
      </w:r>
      <w:r w:rsidRPr="00161710" w:rsidR="00C6032B">
        <w:rPr>
          <w:color w:val="auto"/>
          <w:sz w:val="24"/>
          <w:szCs w:val="24"/>
        </w:rPr>
        <w:t>признать виновным в совершении административного правонарушения, предусмотренного ст. 6.1.1 КоАП РФ, и назначить е</w:t>
      </w:r>
      <w:r w:rsidRPr="00161710" w:rsidR="009671F3">
        <w:rPr>
          <w:color w:val="auto"/>
          <w:sz w:val="24"/>
          <w:szCs w:val="24"/>
        </w:rPr>
        <w:t>му</w:t>
      </w:r>
      <w:r w:rsidRPr="00161710" w:rsidR="00C6032B">
        <w:rPr>
          <w:color w:val="auto"/>
          <w:sz w:val="24"/>
          <w:szCs w:val="24"/>
        </w:rPr>
        <w:t xml:space="preserve"> административное наказание в виде штрафа в размере </w:t>
      </w:r>
      <w:r w:rsidRPr="00161710" w:rsidR="00AF33CD">
        <w:rPr>
          <w:color w:val="auto"/>
          <w:sz w:val="24"/>
          <w:szCs w:val="24"/>
        </w:rPr>
        <w:t>5</w:t>
      </w:r>
      <w:r w:rsidRPr="00161710" w:rsidR="00C6032B">
        <w:rPr>
          <w:color w:val="auto"/>
          <w:sz w:val="24"/>
          <w:szCs w:val="24"/>
        </w:rPr>
        <w:t xml:space="preserve"> 000 (</w:t>
      </w:r>
      <w:r w:rsidRPr="00161710" w:rsidR="00AF33CD">
        <w:rPr>
          <w:color w:val="auto"/>
          <w:sz w:val="24"/>
          <w:szCs w:val="24"/>
        </w:rPr>
        <w:t>пять</w:t>
      </w:r>
      <w:r w:rsidRPr="00161710" w:rsidR="00C6032B">
        <w:rPr>
          <w:color w:val="auto"/>
          <w:sz w:val="24"/>
          <w:szCs w:val="24"/>
        </w:rPr>
        <w:t xml:space="preserve"> тысяч) рублей.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Штраф подлежит перечислению на следующие реквизиты: получатель: УФК по Республике Крым (Министерство юстиции Республики Крым), ИНН 9102013284, КПП 910201001, Банк получателя: Отделение Республика Крым Банка России//УФК по Республике Крым г. Симферополь, Б</w:t>
      </w:r>
      <w:r w:rsidRPr="00161710">
        <w:rPr>
          <w:color w:val="auto"/>
          <w:sz w:val="24"/>
          <w:szCs w:val="24"/>
        </w:rPr>
        <w:t xml:space="preserve">ИК 013510002, единый казначейский счет 40102810645370000035, казначейский счет 03100643000000017500, лицевой счет 04752203230 в УФК по Республике Крым, Код Сводного реестра 35220323, ОКТМО 35718000, КБК 82811601063010101140, УИН </w:t>
      </w:r>
      <w:r w:rsidRPr="00161710" w:rsidR="00AF33CD">
        <w:rPr>
          <w:color w:val="auto"/>
          <w:sz w:val="24"/>
          <w:szCs w:val="24"/>
        </w:rPr>
        <w:t>0410760300595001492506179</w:t>
      </w:r>
      <w:r w:rsidRPr="00161710">
        <w:rPr>
          <w:color w:val="auto"/>
          <w:sz w:val="24"/>
          <w:szCs w:val="24"/>
        </w:rPr>
        <w:t>.</w:t>
      </w:r>
    </w:p>
    <w:p w:rsidR="00CB1A3D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Квитанция об уплате штрафа должна быть представлена мировому судье судебного участка № 59 Красноперекопского судебного района Республики Крым до истечения срока уплаты штрафа.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Разъяснить, что в соответствии со ст. 32.2 КоАП РФ административный штраф должен</w:t>
      </w:r>
      <w:r w:rsidRPr="00161710">
        <w:rPr>
          <w:color w:val="auto"/>
          <w:sz w:val="24"/>
          <w:szCs w:val="24"/>
        </w:rPr>
        <w:t xml:space="preserve">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отсрочки или рассрочки, предусмотренных статьей 31.5 КоАП РФ.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>Разъясни</w:t>
      </w:r>
      <w:r w:rsidRPr="00161710">
        <w:rPr>
          <w:color w:val="auto"/>
          <w:sz w:val="24"/>
          <w:szCs w:val="24"/>
        </w:rPr>
        <w:t>ть, что в соответствии со ст. 20.25 КоАП РФ неуплата штрафа в шестидесятидневный срок влечет наложение административного штрафа в двукратном размере суммы неуплаченного штрафа, но не менее одной тысячи рублей, либо административный арест на срок до 15 суто</w:t>
      </w:r>
      <w:r w:rsidRPr="00161710">
        <w:rPr>
          <w:color w:val="auto"/>
          <w:sz w:val="24"/>
          <w:szCs w:val="24"/>
        </w:rPr>
        <w:t>к, либо обязательные работы на срок до пятидесяти часов.</w:t>
      </w:r>
    </w:p>
    <w:p w:rsidR="00A1289B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Постановление может быть обжаловано в Красноперекопский районный суд Республики Крым в течение 10 </w:t>
      </w:r>
      <w:r w:rsidRPr="00161710" w:rsidR="00F3375D">
        <w:rPr>
          <w:color w:val="auto"/>
          <w:sz w:val="24"/>
          <w:szCs w:val="24"/>
        </w:rPr>
        <w:t>дней</w:t>
      </w:r>
      <w:r w:rsidRPr="00161710">
        <w:rPr>
          <w:color w:val="auto"/>
          <w:sz w:val="24"/>
          <w:szCs w:val="24"/>
        </w:rPr>
        <w:t xml:space="preserve"> со дня вручения или получения копии постановления через мирового судью или непосредственно в суд, уполномоченный на рассмотрение жалобы.</w:t>
      </w:r>
    </w:p>
    <w:p w:rsidR="001B5637" w:rsidRPr="00161710" w:rsidP="002F18A3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10"/>
          <w:szCs w:val="10"/>
        </w:rPr>
      </w:pPr>
    </w:p>
    <w:p w:rsidR="00BA62DC" w:rsidP="00C13EBC">
      <w:pPr>
        <w:pStyle w:val="20"/>
        <w:shd w:val="clear" w:color="auto" w:fill="auto"/>
        <w:spacing w:after="0" w:line="240" w:lineRule="auto"/>
        <w:ind w:firstLine="740"/>
        <w:jc w:val="both"/>
        <w:rPr>
          <w:color w:val="auto"/>
          <w:sz w:val="24"/>
          <w:szCs w:val="24"/>
        </w:rPr>
      </w:pPr>
      <w:r w:rsidRPr="00161710">
        <w:rPr>
          <w:color w:val="auto"/>
          <w:sz w:val="24"/>
          <w:szCs w:val="24"/>
        </w:rPr>
        <w:t xml:space="preserve">Мировой судья              </w:t>
      </w:r>
      <w:r w:rsidRPr="00161710" w:rsidR="009C68C5">
        <w:rPr>
          <w:color w:val="auto"/>
          <w:sz w:val="24"/>
          <w:szCs w:val="24"/>
        </w:rPr>
        <w:t>подпись</w:t>
      </w:r>
      <w:r w:rsidRPr="00161710">
        <w:rPr>
          <w:color w:val="auto"/>
          <w:sz w:val="24"/>
          <w:szCs w:val="24"/>
        </w:rPr>
        <w:t xml:space="preserve">                    </w:t>
      </w:r>
      <w:r w:rsidRPr="00161710" w:rsidR="00827A1C">
        <w:rPr>
          <w:color w:val="auto"/>
          <w:sz w:val="24"/>
          <w:szCs w:val="24"/>
        </w:rPr>
        <w:t xml:space="preserve">                </w:t>
      </w:r>
      <w:r w:rsidRPr="00161710" w:rsidR="00C13EBC">
        <w:rPr>
          <w:color w:val="auto"/>
          <w:sz w:val="24"/>
          <w:szCs w:val="24"/>
        </w:rPr>
        <w:t xml:space="preserve">Д.Р. </w:t>
      </w:r>
      <w:r w:rsidRPr="00161710" w:rsidR="00C13EBC">
        <w:rPr>
          <w:color w:val="auto"/>
          <w:sz w:val="24"/>
          <w:szCs w:val="24"/>
        </w:rPr>
        <w:t>Мердымшаева</w:t>
      </w:r>
    </w:p>
    <w:p w:rsidR="00BA62DC" w:rsidP="00BA62DC">
      <w:pPr>
        <w:rPr>
          <w:rFonts w:ascii="Times New Roman" w:hAnsi="Times New Roman"/>
        </w:rPr>
      </w:pPr>
      <w:r>
        <w:rPr>
          <w:rFonts w:ascii="Times New Roman" w:hAnsi="Times New Roman"/>
        </w:rPr>
        <w:t>Деперсонифицировано</w:t>
      </w:r>
      <w:r>
        <w:rPr>
          <w:rFonts w:ascii="Times New Roman" w:hAnsi="Times New Roman"/>
        </w:rPr>
        <w:t>:</w:t>
      </w:r>
    </w:p>
    <w:p w:rsidR="00BA62DC" w:rsidP="00BA62DC">
      <w:pPr>
        <w:rPr>
          <w:rFonts w:ascii="Times New Roman" w:hAnsi="Times New Roman"/>
        </w:rPr>
      </w:pPr>
      <w:r>
        <w:rPr>
          <w:rFonts w:ascii="Times New Roman" w:hAnsi="Times New Roman"/>
        </w:rPr>
        <w:t>Лингвистический контроль произвела</w:t>
      </w:r>
    </w:p>
    <w:p w:rsidR="00BA62DC" w:rsidP="00BA62DC">
      <w:pPr>
        <w:rPr>
          <w:rFonts w:ascii="Times New Roman" w:hAnsi="Times New Roman"/>
        </w:rPr>
      </w:pPr>
      <w:r>
        <w:rPr>
          <w:rFonts w:ascii="Times New Roman" w:hAnsi="Times New Roman"/>
        </w:rPr>
        <w:t>Администратор судебного участка Домбровская А.А.______</w:t>
      </w:r>
    </w:p>
    <w:p w:rsidR="00BA62DC" w:rsidP="00BA62DC">
      <w:pPr>
        <w:rPr>
          <w:rFonts w:ascii="Times New Roman" w:hAnsi="Times New Roman"/>
        </w:rPr>
      </w:pPr>
      <w:r>
        <w:rPr>
          <w:rFonts w:ascii="Times New Roman" w:hAnsi="Times New Roman"/>
        </w:rPr>
        <w:t xml:space="preserve">Мировой </w:t>
      </w:r>
      <w:r>
        <w:rPr>
          <w:rFonts w:ascii="Times New Roman" w:hAnsi="Times New Roman"/>
        </w:rPr>
        <w:t>судья______________Д.Р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Мердымшаева</w:t>
      </w:r>
    </w:p>
    <w:p w:rsidR="00BA62DC" w:rsidP="00BA62DC">
      <w:pPr>
        <w:rPr>
          <w:rFonts w:ascii="Times New Roman" w:hAnsi="Times New Roman"/>
        </w:rPr>
      </w:pPr>
      <w:r>
        <w:rPr>
          <w:rFonts w:ascii="Times New Roman" w:hAnsi="Times New Roman"/>
        </w:rPr>
        <w:t>«__»_______2025г.</w:t>
      </w:r>
    </w:p>
    <w:p w:rsidR="00A1289B" w:rsidRPr="00BA62DC" w:rsidP="00BA62DC">
      <w:pPr>
        <w:ind w:firstLine="708"/>
      </w:pPr>
    </w:p>
    <w:sectPr w:rsidSect="00161710">
      <w:type w:val="continuous"/>
      <w:pgSz w:w="11900" w:h="16840"/>
      <w:pgMar w:top="426" w:right="560" w:bottom="709" w:left="1276" w:header="0" w:footer="3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19B735E7"/>
    <w:multiLevelType w:val="multilevel"/>
    <w:tmpl w:val="15907FE2"/>
    <w:lvl w:ilvl="0">
      <w:start w:val="2023"/>
      <w:numFmt w:val="decimal"/>
      <w:lvlText w:val="02.08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3BF55620"/>
    <w:multiLevelType w:val="multilevel"/>
    <w:tmpl w:val="B27E3354"/>
    <w:lvl w:ilvl="0">
      <w:start w:val="2023"/>
      <w:numFmt w:val="decimal"/>
      <w:lvlText w:val="31.07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mirrorMargins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9B"/>
    <w:rsid w:val="00026F9F"/>
    <w:rsid w:val="000410A2"/>
    <w:rsid w:val="00041E24"/>
    <w:rsid w:val="00064CE4"/>
    <w:rsid w:val="000666DA"/>
    <w:rsid w:val="00075133"/>
    <w:rsid w:val="000839F3"/>
    <w:rsid w:val="000A0D21"/>
    <w:rsid w:val="000E05A2"/>
    <w:rsid w:val="00102716"/>
    <w:rsid w:val="001130E0"/>
    <w:rsid w:val="00117F16"/>
    <w:rsid w:val="001242D3"/>
    <w:rsid w:val="001429D2"/>
    <w:rsid w:val="00151475"/>
    <w:rsid w:val="001533CB"/>
    <w:rsid w:val="00161710"/>
    <w:rsid w:val="00165922"/>
    <w:rsid w:val="00184525"/>
    <w:rsid w:val="001877CA"/>
    <w:rsid w:val="001A536D"/>
    <w:rsid w:val="001B5637"/>
    <w:rsid w:val="001D51C2"/>
    <w:rsid w:val="001E1667"/>
    <w:rsid w:val="001F16F6"/>
    <w:rsid w:val="00200657"/>
    <w:rsid w:val="00214EF6"/>
    <w:rsid w:val="00215AB5"/>
    <w:rsid w:val="00225FF1"/>
    <w:rsid w:val="00227944"/>
    <w:rsid w:val="002311F9"/>
    <w:rsid w:val="00250148"/>
    <w:rsid w:val="002546AB"/>
    <w:rsid w:val="0025653E"/>
    <w:rsid w:val="00274FFD"/>
    <w:rsid w:val="002806CC"/>
    <w:rsid w:val="002C1D72"/>
    <w:rsid w:val="002E569D"/>
    <w:rsid w:val="002F18A3"/>
    <w:rsid w:val="00306DAC"/>
    <w:rsid w:val="0032611E"/>
    <w:rsid w:val="00335723"/>
    <w:rsid w:val="003439AE"/>
    <w:rsid w:val="00357A66"/>
    <w:rsid w:val="003805C4"/>
    <w:rsid w:val="00393703"/>
    <w:rsid w:val="00395834"/>
    <w:rsid w:val="003A2ADC"/>
    <w:rsid w:val="003A63FA"/>
    <w:rsid w:val="003C1A99"/>
    <w:rsid w:val="003C4140"/>
    <w:rsid w:val="003D7188"/>
    <w:rsid w:val="003E1832"/>
    <w:rsid w:val="003F093D"/>
    <w:rsid w:val="003F73EC"/>
    <w:rsid w:val="00400522"/>
    <w:rsid w:val="004271F2"/>
    <w:rsid w:val="00432266"/>
    <w:rsid w:val="00442E91"/>
    <w:rsid w:val="0047181B"/>
    <w:rsid w:val="0047659E"/>
    <w:rsid w:val="00491D8F"/>
    <w:rsid w:val="00494B67"/>
    <w:rsid w:val="004A28C7"/>
    <w:rsid w:val="004A431B"/>
    <w:rsid w:val="004B52A1"/>
    <w:rsid w:val="004D266F"/>
    <w:rsid w:val="004D2B8A"/>
    <w:rsid w:val="004D5160"/>
    <w:rsid w:val="004F5B75"/>
    <w:rsid w:val="00510509"/>
    <w:rsid w:val="0052230D"/>
    <w:rsid w:val="00525A38"/>
    <w:rsid w:val="005262A1"/>
    <w:rsid w:val="005412B6"/>
    <w:rsid w:val="00547430"/>
    <w:rsid w:val="00547CC3"/>
    <w:rsid w:val="005900B6"/>
    <w:rsid w:val="00597465"/>
    <w:rsid w:val="005A413D"/>
    <w:rsid w:val="005A4605"/>
    <w:rsid w:val="005B2675"/>
    <w:rsid w:val="005B5D97"/>
    <w:rsid w:val="005C7ED9"/>
    <w:rsid w:val="005D116C"/>
    <w:rsid w:val="005D1273"/>
    <w:rsid w:val="005E28CF"/>
    <w:rsid w:val="005F079B"/>
    <w:rsid w:val="005F2F87"/>
    <w:rsid w:val="00603C2E"/>
    <w:rsid w:val="00615B9E"/>
    <w:rsid w:val="00616251"/>
    <w:rsid w:val="00621E34"/>
    <w:rsid w:val="006404FE"/>
    <w:rsid w:val="00647060"/>
    <w:rsid w:val="00663B87"/>
    <w:rsid w:val="00670BAA"/>
    <w:rsid w:val="00684ABF"/>
    <w:rsid w:val="00690F9C"/>
    <w:rsid w:val="006A51B8"/>
    <w:rsid w:val="006E55F4"/>
    <w:rsid w:val="006E767E"/>
    <w:rsid w:val="006F16BF"/>
    <w:rsid w:val="00717BDC"/>
    <w:rsid w:val="007225FA"/>
    <w:rsid w:val="00723F84"/>
    <w:rsid w:val="00737F72"/>
    <w:rsid w:val="00762044"/>
    <w:rsid w:val="00763E11"/>
    <w:rsid w:val="007738F7"/>
    <w:rsid w:val="00775B10"/>
    <w:rsid w:val="007766AE"/>
    <w:rsid w:val="00790D3D"/>
    <w:rsid w:val="007A5D1B"/>
    <w:rsid w:val="007B10DC"/>
    <w:rsid w:val="007B3562"/>
    <w:rsid w:val="007B7D96"/>
    <w:rsid w:val="007C3EC2"/>
    <w:rsid w:val="007E0696"/>
    <w:rsid w:val="007E253A"/>
    <w:rsid w:val="007E4600"/>
    <w:rsid w:val="007E6D83"/>
    <w:rsid w:val="00820FEF"/>
    <w:rsid w:val="00827A1C"/>
    <w:rsid w:val="0083277E"/>
    <w:rsid w:val="008504D0"/>
    <w:rsid w:val="00850DED"/>
    <w:rsid w:val="00872769"/>
    <w:rsid w:val="00877794"/>
    <w:rsid w:val="00881F4A"/>
    <w:rsid w:val="00890ECC"/>
    <w:rsid w:val="00894E3F"/>
    <w:rsid w:val="00895178"/>
    <w:rsid w:val="008B4BA2"/>
    <w:rsid w:val="008C5EF6"/>
    <w:rsid w:val="008E40B6"/>
    <w:rsid w:val="008F19C4"/>
    <w:rsid w:val="009016EE"/>
    <w:rsid w:val="00910D84"/>
    <w:rsid w:val="009420C8"/>
    <w:rsid w:val="00956BA6"/>
    <w:rsid w:val="00966360"/>
    <w:rsid w:val="009671F3"/>
    <w:rsid w:val="00971BF8"/>
    <w:rsid w:val="009B17E9"/>
    <w:rsid w:val="009B6359"/>
    <w:rsid w:val="009B74D6"/>
    <w:rsid w:val="009C68C5"/>
    <w:rsid w:val="009E7903"/>
    <w:rsid w:val="009F1824"/>
    <w:rsid w:val="00A10707"/>
    <w:rsid w:val="00A1289B"/>
    <w:rsid w:val="00A14F2B"/>
    <w:rsid w:val="00A63E1D"/>
    <w:rsid w:val="00A6638B"/>
    <w:rsid w:val="00A83465"/>
    <w:rsid w:val="00A84853"/>
    <w:rsid w:val="00A90014"/>
    <w:rsid w:val="00A93334"/>
    <w:rsid w:val="00AB1B5C"/>
    <w:rsid w:val="00AC4562"/>
    <w:rsid w:val="00AE38BA"/>
    <w:rsid w:val="00AF33CD"/>
    <w:rsid w:val="00AF5417"/>
    <w:rsid w:val="00B009ED"/>
    <w:rsid w:val="00B05DB0"/>
    <w:rsid w:val="00B17824"/>
    <w:rsid w:val="00B25830"/>
    <w:rsid w:val="00B341DB"/>
    <w:rsid w:val="00B454C4"/>
    <w:rsid w:val="00B6575F"/>
    <w:rsid w:val="00B75B4F"/>
    <w:rsid w:val="00B77DD1"/>
    <w:rsid w:val="00B8765A"/>
    <w:rsid w:val="00BA62DC"/>
    <w:rsid w:val="00BB1547"/>
    <w:rsid w:val="00BB52B3"/>
    <w:rsid w:val="00BD364B"/>
    <w:rsid w:val="00C111B2"/>
    <w:rsid w:val="00C13EBC"/>
    <w:rsid w:val="00C1538C"/>
    <w:rsid w:val="00C2388E"/>
    <w:rsid w:val="00C464D6"/>
    <w:rsid w:val="00C6032B"/>
    <w:rsid w:val="00C67A34"/>
    <w:rsid w:val="00C7669F"/>
    <w:rsid w:val="00C91ACC"/>
    <w:rsid w:val="00C92CBF"/>
    <w:rsid w:val="00C95FC0"/>
    <w:rsid w:val="00C97853"/>
    <w:rsid w:val="00CA4818"/>
    <w:rsid w:val="00CA71B9"/>
    <w:rsid w:val="00CB1A3D"/>
    <w:rsid w:val="00CB6CA1"/>
    <w:rsid w:val="00CC315D"/>
    <w:rsid w:val="00CD216A"/>
    <w:rsid w:val="00CD7E63"/>
    <w:rsid w:val="00CE265C"/>
    <w:rsid w:val="00CF12D7"/>
    <w:rsid w:val="00CF1D16"/>
    <w:rsid w:val="00D10D72"/>
    <w:rsid w:val="00D13F57"/>
    <w:rsid w:val="00D23F9F"/>
    <w:rsid w:val="00D257CD"/>
    <w:rsid w:val="00D35510"/>
    <w:rsid w:val="00D36083"/>
    <w:rsid w:val="00D378AE"/>
    <w:rsid w:val="00D63019"/>
    <w:rsid w:val="00D76D20"/>
    <w:rsid w:val="00D86977"/>
    <w:rsid w:val="00DA55A1"/>
    <w:rsid w:val="00DB097E"/>
    <w:rsid w:val="00DB6E2D"/>
    <w:rsid w:val="00DC1AAA"/>
    <w:rsid w:val="00DE594C"/>
    <w:rsid w:val="00E01759"/>
    <w:rsid w:val="00E16DAF"/>
    <w:rsid w:val="00E413CC"/>
    <w:rsid w:val="00E6787E"/>
    <w:rsid w:val="00E8165C"/>
    <w:rsid w:val="00E92B3A"/>
    <w:rsid w:val="00EA4E47"/>
    <w:rsid w:val="00EA6312"/>
    <w:rsid w:val="00EA737C"/>
    <w:rsid w:val="00EB1FD5"/>
    <w:rsid w:val="00EC1599"/>
    <w:rsid w:val="00EC18FB"/>
    <w:rsid w:val="00EE2929"/>
    <w:rsid w:val="00EE66B8"/>
    <w:rsid w:val="00EF544A"/>
    <w:rsid w:val="00EF57CA"/>
    <w:rsid w:val="00EF74A1"/>
    <w:rsid w:val="00F115DA"/>
    <w:rsid w:val="00F12F30"/>
    <w:rsid w:val="00F13D0B"/>
    <w:rsid w:val="00F23626"/>
    <w:rsid w:val="00F31133"/>
    <w:rsid w:val="00F3375D"/>
    <w:rsid w:val="00F34312"/>
    <w:rsid w:val="00F34352"/>
    <w:rsid w:val="00F55AB0"/>
    <w:rsid w:val="00F57EB1"/>
    <w:rsid w:val="00F63249"/>
    <w:rsid w:val="00FA4FEB"/>
    <w:rsid w:val="00FB1306"/>
    <w:rsid w:val="00FF0438"/>
    <w:rsid w:val="00FF1FF7"/>
    <w:rsid w:val="00FF6AC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66CC"/>
      <w:u w:val="single"/>
    </w:rPr>
  </w:style>
  <w:style w:type="character" w:customStyle="1" w:styleId="2">
    <w:name w:val="Основной текст (2)_"/>
    <w:basedOn w:val="DefaultParagraphFont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Exact">
    <w:name w:val="Основной текст (2) Exact"/>
    <w:basedOn w:val="DefaultParagraphFon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paragraph" w:customStyle="1" w:styleId="20">
    <w:name w:val="Основной текст (2)"/>
    <w:basedOn w:val="Normal"/>
    <w:link w:val="2"/>
    <w:pPr>
      <w:shd w:val="clear" w:color="auto" w:fill="FFFFFF"/>
      <w:spacing w:after="300" w:line="317" w:lineRule="exact"/>
      <w:jc w:val="right"/>
    </w:pPr>
    <w:rPr>
      <w:rFonts w:ascii="Times New Roman" w:eastAsia="Times New Roman" w:hAnsi="Times New Roman" w:cs="Times New Roman"/>
      <w:sz w:val="28"/>
      <w:szCs w:val="28"/>
    </w:rPr>
  </w:style>
  <w:style w:type="paragraph" w:styleId="BalloonText">
    <w:name w:val="Balloon Text"/>
    <w:basedOn w:val="Normal"/>
    <w:link w:val="a"/>
    <w:uiPriority w:val="99"/>
    <w:semiHidden/>
    <w:unhideWhenUsed/>
    <w:rsid w:val="001B5637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B5637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BC6BAC-0891-450A-BFAD-2986F709CF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