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27033" w:rsidRPr="00914275" w:rsidP="00CE26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Дело № </w:t>
      </w:r>
      <w:r>
        <w:rPr>
          <w:rFonts w:ascii="Times New Roman" w:hAnsi="Times New Roman" w:cs="Times New Roman"/>
          <w:sz w:val="24"/>
          <w:szCs w:val="24"/>
          <w:lang w:val="ru-RU"/>
        </w:rPr>
        <w:t>5-59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204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>/2017</w:t>
      </w:r>
    </w:p>
    <w:p w:rsidR="00627033" w:rsidRPr="00914275" w:rsidP="00CE2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427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ПОСТАНОВЛЕНИЕ</w:t>
      </w:r>
    </w:p>
    <w:p w:rsidR="00627033" w:rsidRPr="00914275" w:rsidP="00CE2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21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 августа 2017 года</w:t>
      </w:r>
      <w:r w:rsidRPr="00914275">
        <w:rPr>
          <w:rFonts w:ascii="Times New Roman" w:hAnsi="Times New Roman" w:cs="Times New Roman"/>
          <w:sz w:val="24"/>
          <w:szCs w:val="24"/>
        </w:rPr>
        <w:t>   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4275">
        <w:rPr>
          <w:rFonts w:ascii="Times New Roman" w:hAnsi="Times New Roman" w:cs="Times New Roman"/>
          <w:sz w:val="24"/>
          <w:szCs w:val="24"/>
        </w:rPr>
        <w:t>   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>г. Красноперекопск</w:t>
      </w:r>
    </w:p>
    <w:p w:rsidR="00627033" w:rsidRPr="00914275" w:rsidP="00CE2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27033" w:rsidRPr="00914275" w:rsidP="00CE2648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  <w:r>
        <w:rPr>
          <w:rFonts w:eastAsia="Arial Unicode MS"/>
        </w:rPr>
        <w:t>Исполняющий обязанности мирового судьи судебного участка № 59 Красноперекопского судебного района Республики Крым  - м</w:t>
      </w:r>
      <w:r w:rsidRPr="00914275">
        <w:rPr>
          <w:rFonts w:eastAsia="Arial Unicode MS"/>
        </w:rPr>
        <w:t xml:space="preserve">ировой судья судебного участка № 58 Красноперекопского судебного района Республики Крым </w:t>
      </w:r>
      <w:r w:rsidRPr="00914275">
        <w:t>(296000, РФ, Республика Крым, г. Красноперекопск, микрорайон 10, дом 4) Матюшенко М.В.</w:t>
      </w:r>
      <w:r w:rsidRPr="00914275">
        <w:rPr>
          <w:rFonts w:eastAsia="Arial Unicode MS"/>
        </w:rPr>
        <w:t xml:space="preserve">, </w:t>
      </w:r>
      <w:r>
        <w:rPr>
          <w:rFonts w:eastAsia="Arial Unicode MS"/>
        </w:rPr>
        <w:t xml:space="preserve">при секретаре Домбровской А.А., </w:t>
      </w:r>
      <w:r w:rsidRPr="00914275">
        <w:rPr>
          <w:rFonts w:eastAsia="Arial Unicode MS"/>
        </w:rPr>
        <w:t xml:space="preserve">рассмотрев поступивший из Государственного учреждения – Управления Пенсионного фонда Российской Федерации в Красноперекопском районе (межрайонное) Республики Крым административный материал по ст. 15.33.2 Кодекса РФ об административных правонарушениях в отношении </w:t>
      </w:r>
    </w:p>
    <w:p w:rsidR="00627033" w:rsidRPr="00914275" w:rsidP="00CE26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2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Гурьева Павла Валерьевича</w:t>
      </w:r>
      <w:r w:rsidRPr="009142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F07E3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&lt;</w:t>
      </w:r>
      <w:r w:rsidRPr="006F07E3">
        <w:rPr>
          <w:rFonts w:ascii="Times New Roman" w:hAnsi="Times New Roman" w:cs="Times New Roman"/>
          <w:sz w:val="24"/>
          <w:szCs w:val="24"/>
          <w:lang w:val="ru-RU"/>
        </w:rPr>
        <w:t>персональные данные&gt;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627033" w:rsidRPr="00914275" w:rsidP="00CE26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27033" w:rsidRPr="00914275" w:rsidP="00CE2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14275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УСТАНОВИЛ:</w:t>
      </w:r>
    </w:p>
    <w:p w:rsidR="00627033" w:rsidRPr="00914275" w:rsidP="00CE26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27033" w:rsidRPr="00914275" w:rsidP="008733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275">
        <w:rPr>
          <w:rFonts w:ascii="Times New Roman" w:hAnsi="Times New Roman" w:cs="Times New Roman"/>
          <w:sz w:val="24"/>
          <w:szCs w:val="24"/>
          <w:lang w:val="ru-RU"/>
        </w:rPr>
        <w:t>Согласно протоколу об адми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нистративном правонарушении № </w:t>
      </w:r>
      <w:r w:rsidRPr="006F07E3">
        <w:rPr>
          <w:rFonts w:ascii="Times New Roman" w:hAnsi="Times New Roman" w:cs="Times New Roman"/>
          <w:sz w:val="24"/>
          <w:szCs w:val="24"/>
          <w:lang w:val="ru-RU"/>
        </w:rPr>
        <w:t>&lt;данные изъяты&gt;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08.08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.2017 года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начальник отдела </w:t>
      </w:r>
      <w:r w:rsidRPr="006F07E3">
        <w:rPr>
          <w:rFonts w:ascii="Times New Roman" w:hAnsi="Times New Roman" w:cs="Times New Roman"/>
          <w:sz w:val="24"/>
          <w:szCs w:val="24"/>
          <w:lang w:val="ru-RU"/>
        </w:rPr>
        <w:t>&lt;данные изъяты&gt;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администрации города Красноперекопска (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>юридический адрес: Республика Крым, г. Красн</w:t>
      </w:r>
      <w:r>
        <w:rPr>
          <w:rFonts w:ascii="Times New Roman" w:hAnsi="Times New Roman" w:cs="Times New Roman"/>
          <w:sz w:val="24"/>
          <w:szCs w:val="24"/>
          <w:lang w:val="ru-RU"/>
        </w:rPr>
        <w:t>оперекопск, пл. Героев Перекопа, д. 1а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Гурьев П.В.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 нарушил установленные законодательством Российской Федерации об индивидуальном (персонифицированном) учете в системе обязательного пенсионного страхования сроки предоставления сведений о каждом работающем у страхователя застрахованном лице по форме СЗВ-М «ДОП» за май 2017 года.</w:t>
      </w:r>
    </w:p>
    <w:p w:rsidR="00627033" w:rsidRPr="00914275" w:rsidP="002469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275">
        <w:rPr>
          <w:rFonts w:ascii="Times New Roman" w:hAnsi="Times New Roman" w:cs="Times New Roman"/>
          <w:sz w:val="24"/>
          <w:szCs w:val="24"/>
          <w:lang w:val="ru-RU"/>
        </w:rPr>
        <w:t>Страхователь ежемесячно не позднее 15 числа месяца, следующего за отчетным периодом, должен предоставлять в территориальный орган Пенсионного Фонда Российской Федерации  о каждом работающем у него застрахованном лице следующие сведения – фамилию, имя и отчество, а также их СНИЛС и ИНН (при наличии у страхователя данных об идентификационном номере налогоплательщика застрахованного лица). Данная норма урегулирована п. 2.2 ст. 11 Федерального закона от 01.04.1996 года № 27-ФЗ «Об индивидуальном (персонифицированном) учете в системе обязательного пенсионного страхования».</w:t>
      </w:r>
    </w:p>
    <w:p w:rsidR="00627033" w:rsidRPr="00914275" w:rsidP="008733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275">
        <w:rPr>
          <w:rFonts w:ascii="Times New Roman" w:hAnsi="Times New Roman" w:cs="Times New Roman"/>
          <w:sz w:val="24"/>
          <w:szCs w:val="24"/>
          <w:lang w:val="ru-RU"/>
        </w:rPr>
        <w:t>Сведения о застрахованных лицах страхователь представляет в территориальный орган Пенсионного Фонда Российской Федерации в соответствии с формой СЗВ-М, утвержденной Постановлением Правления ПФ РФ от 01.02.2016 года № 83п «Об утверждении формы «Сведения о застрахованных лицах».</w:t>
      </w:r>
    </w:p>
    <w:p w:rsidR="00627033" w:rsidRPr="00914275" w:rsidP="00CF3D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Так, 05.07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>.2017 года Управлением получена «ДОП» форма СЗВ-М за май 2017 года в электронном виде на 1 застра</w:t>
      </w:r>
      <w:r>
        <w:rPr>
          <w:rFonts w:ascii="Times New Roman" w:hAnsi="Times New Roman" w:cs="Times New Roman"/>
          <w:sz w:val="24"/>
          <w:szCs w:val="24"/>
          <w:lang w:val="ru-RU"/>
        </w:rPr>
        <w:t>хованное лицо (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&lt;ФИО1&gt;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>), сведения на которое отсутствует в «ИСХ» форме СЗВ-М за м</w:t>
      </w:r>
      <w:r>
        <w:rPr>
          <w:rFonts w:ascii="Times New Roman" w:hAnsi="Times New Roman" w:cs="Times New Roman"/>
          <w:sz w:val="24"/>
          <w:szCs w:val="24"/>
          <w:lang w:val="ru-RU"/>
        </w:rPr>
        <w:t>ай 2017 года, предоставленной 07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.06.2017 года. Таким образом,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начальник отдела </w:t>
      </w:r>
      <w:r w:rsidRPr="006F07E3">
        <w:rPr>
          <w:rFonts w:ascii="Times New Roman" w:hAnsi="Times New Roman" w:cs="Times New Roman"/>
          <w:sz w:val="24"/>
          <w:szCs w:val="24"/>
          <w:lang w:val="ru-RU"/>
        </w:rPr>
        <w:t>&lt;данные изъяты&gt;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администрации города Красноперекопска Гурьев П.В. </w:t>
      </w:r>
      <w:r w:rsidRPr="009142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предоставил сведения на застрахованных лиц за май 2017 года в неполном объеме, </w:t>
      </w:r>
      <w:r>
        <w:rPr>
          <w:rFonts w:ascii="Times New Roman" w:hAnsi="Times New Roman" w:cs="Times New Roman"/>
          <w:sz w:val="24"/>
          <w:szCs w:val="24"/>
          <w:lang w:val="ru-RU"/>
        </w:rPr>
        <w:t>так «ДОП» форма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 СЗВ-М за май 2017 года </w:t>
      </w:r>
      <w:r>
        <w:rPr>
          <w:rFonts w:ascii="Times New Roman" w:hAnsi="Times New Roman" w:cs="Times New Roman"/>
          <w:sz w:val="24"/>
          <w:szCs w:val="24"/>
          <w:lang w:val="ru-RU"/>
        </w:rPr>
        <w:t>предоставлена с нарушением установленных сроков (должна была быть представлена до 15 июня 2017 года)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>,  в результате чего были нарушены  требования пункта 2.2 ст. 11 Федерального закона от 01.04.1996 года № 27-ФЗ «Об индивидуальном (персонифицированном) учете в системе обязательного пенсионного страхования».</w:t>
      </w:r>
    </w:p>
    <w:p w:rsidR="00627033" w:rsidRPr="00CE1E53" w:rsidP="002C04A7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CE1E53">
        <w:rPr>
          <w:rFonts w:ascii="Times New Roman" w:hAnsi="Times New Roman" w:cs="Times New Roman"/>
          <w:sz w:val="24"/>
          <w:szCs w:val="24"/>
        </w:rPr>
        <w:t xml:space="preserve">               В судебном заседании Гурьеву П.В.  были разъяснены положения ст. 51 Конституции РФ, а также права, предусмотренные ст. 25.1 КоАП РФ, выяснено, что в услугах защитника и переводчика он не нуждается, отводов и ходатайств мировому судье не заявил. Пояснил, что на момент предоставления сведений он работал в должности начальника отдела &lt;данные изъяты&gt; администрации города Красноперекопска, действительно не предоставил своевременно ДОП форму СЗВ-М за май 2017 года на работника </w:t>
      </w:r>
      <w:r w:rsidRPr="00CE1E53">
        <w:rPr>
          <w:rFonts w:ascii="Times New Roman" w:hAnsi="Times New Roman" w:cs="Times New Roman"/>
          <w:color w:val="000000"/>
          <w:sz w:val="20"/>
          <w:szCs w:val="20"/>
        </w:rPr>
        <w:t>&lt;ФИО1&gt;.</w:t>
      </w:r>
    </w:p>
    <w:p w:rsidR="00627033" w:rsidRPr="00914275" w:rsidP="00927A01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Выслушав Гурьева П.В., и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сследовав материалы дела, мировой судья считает, что событие правонарушения имело место и его подтверждают материалы дела: протокол об административном правонарушении от </w:t>
      </w:r>
      <w:r>
        <w:rPr>
          <w:rFonts w:ascii="Times New Roman" w:hAnsi="Times New Roman" w:cs="Times New Roman"/>
          <w:sz w:val="24"/>
          <w:szCs w:val="24"/>
          <w:lang w:val="ru-RU"/>
        </w:rPr>
        <w:t>08.08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.2017 года № </w:t>
      </w:r>
      <w:r w:rsidRPr="006F07E3">
        <w:rPr>
          <w:rFonts w:ascii="Times New Roman" w:hAnsi="Times New Roman" w:cs="Times New Roman"/>
          <w:sz w:val="24"/>
          <w:szCs w:val="24"/>
          <w:lang w:val="ru-RU"/>
        </w:rPr>
        <w:t>&lt;данные изъяты&gt;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 (л.д.2); сопроводительная записка к протоколу об административном  правонаруш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ении № </w:t>
      </w:r>
      <w:r w:rsidRPr="006F07E3">
        <w:rPr>
          <w:rFonts w:ascii="Times New Roman" w:hAnsi="Times New Roman" w:cs="Times New Roman"/>
          <w:sz w:val="24"/>
          <w:szCs w:val="24"/>
          <w:lang w:val="ru-RU"/>
        </w:rPr>
        <w:t>&lt;данные изъяты&gt;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08 августа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 2017 года (л.д.3); выписка из Единого государственного реестра юридических лиц (л.д.4</w:t>
      </w:r>
      <w:r>
        <w:rPr>
          <w:rFonts w:ascii="Times New Roman" w:hAnsi="Times New Roman" w:cs="Times New Roman"/>
          <w:sz w:val="24"/>
          <w:szCs w:val="24"/>
          <w:lang w:val="ru-RU"/>
        </w:rPr>
        <w:t>-6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>); копии форм СЗВ-М (</w:t>
      </w:r>
      <w:r>
        <w:rPr>
          <w:rFonts w:ascii="Times New Roman" w:hAnsi="Times New Roman" w:cs="Times New Roman"/>
          <w:sz w:val="24"/>
          <w:szCs w:val="24"/>
          <w:lang w:val="ru-RU"/>
        </w:rPr>
        <w:t>л.д.7,8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627033" w:rsidRPr="00914275" w:rsidP="00927A01">
      <w:pPr>
        <w:shd w:val="clear" w:color="auto" w:fill="FFFFFF"/>
        <w:spacing w:after="150" w:line="240" w:lineRule="auto"/>
        <w:ind w:firstLine="72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 Оценивая исследованные доказательства в их совокупности, мировой судья признает доказанной виновность </w:t>
      </w:r>
      <w:r>
        <w:rPr>
          <w:rFonts w:ascii="Times New Roman" w:hAnsi="Times New Roman" w:cs="Times New Roman"/>
          <w:sz w:val="24"/>
          <w:szCs w:val="24"/>
          <w:lang w:val="ru-RU"/>
        </w:rPr>
        <w:t>Гурьева П.В.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ст. 15.33.2 КоАП РФ, а именно: </w:t>
      </w:r>
      <w:r w:rsidRPr="00914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 в неполном объеме</w:t>
      </w:r>
      <w:r w:rsidRPr="0091427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627033" w:rsidRPr="00914275" w:rsidP="00927A01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627033" w:rsidRPr="00914275" w:rsidP="00927A01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627033" w:rsidRPr="00914275" w:rsidP="00927A01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275">
        <w:rPr>
          <w:rFonts w:ascii="Times New Roman" w:hAnsi="Times New Roman" w:cs="Times New Roman"/>
          <w:sz w:val="24"/>
          <w:szCs w:val="24"/>
          <w:lang w:val="ru-RU"/>
        </w:rPr>
        <w:t>Обстоятельств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, в соответствии со ст. 4.2 КоАП </w:t>
      </w:r>
      <w:r>
        <w:rPr>
          <w:rFonts w:ascii="Times New Roman" w:hAnsi="Times New Roman" w:cs="Times New Roman"/>
          <w:sz w:val="24"/>
          <w:szCs w:val="24"/>
          <w:lang w:val="ru-RU"/>
        </w:rPr>
        <w:t>Российской Федерации, смягчающим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ответственность </w:t>
      </w:r>
      <w:r>
        <w:rPr>
          <w:rFonts w:ascii="Times New Roman" w:hAnsi="Times New Roman" w:cs="Times New Roman"/>
          <w:sz w:val="24"/>
          <w:szCs w:val="24"/>
          <w:lang w:val="ru-RU"/>
        </w:rPr>
        <w:t>Гурьева П.В.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мировой судья признает полное признание вины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627033" w:rsidRPr="00914275" w:rsidP="00927A01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Обстоятельств, в соответствии со ст. 4.3 КоАП Российской Федерации, отягчающих ответственность </w:t>
      </w:r>
      <w:r>
        <w:rPr>
          <w:rFonts w:ascii="Times New Roman" w:hAnsi="Times New Roman" w:cs="Times New Roman"/>
          <w:sz w:val="24"/>
          <w:szCs w:val="24"/>
          <w:lang w:val="ru-RU"/>
        </w:rPr>
        <w:t>Гурьева П.В.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>, мировым судьей не установлено.</w:t>
      </w:r>
    </w:p>
    <w:p w:rsidR="00627033" w:rsidRPr="00914275" w:rsidP="00927A01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мировой судья учитывает характер совершенного </w:t>
      </w:r>
      <w:r>
        <w:rPr>
          <w:rFonts w:ascii="Times New Roman" w:hAnsi="Times New Roman" w:cs="Times New Roman"/>
          <w:sz w:val="24"/>
          <w:szCs w:val="24"/>
          <w:lang w:val="ru-RU"/>
        </w:rPr>
        <w:t>Гурьевым П.В.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правонарушения, личность виновного, его семейное и материальное положение, обстоятельства, смягчающие и отягчающие административную ответственность.</w:t>
      </w:r>
    </w:p>
    <w:p w:rsidR="00627033" w:rsidRPr="00914275" w:rsidP="00927A01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275">
        <w:rPr>
          <w:rFonts w:ascii="Times New Roman" w:hAnsi="Times New Roman" w:cs="Times New Roman"/>
          <w:sz w:val="24"/>
          <w:szCs w:val="24"/>
          <w:lang w:val="ru-RU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27033" w:rsidRPr="00914275" w:rsidP="00927A01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С учетом изложенного, мировой судья считает необходимым 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>назначить должностному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лицу Гурьеву П.В.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>, наказание в виде штрафа в минимальном размере, предусмотренном ст. 15.33.2  КоАП РФ.</w:t>
      </w:r>
    </w:p>
    <w:p w:rsidR="00627033" w:rsidRPr="00914275" w:rsidP="00927A01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275">
        <w:rPr>
          <w:rFonts w:ascii="Times New Roman" w:hAnsi="Times New Roman" w:cs="Times New Roman"/>
          <w:sz w:val="24"/>
          <w:szCs w:val="24"/>
          <w:lang w:val="ru-RU"/>
        </w:rPr>
        <w:t>Учитывая вышеизложенное, руководствуясь ст.ст. 15.33.2, 29.9, 29.10, 30.3 Кодекса РФ об административных правонарушениях, мировой судья</w:t>
      </w:r>
    </w:p>
    <w:p w:rsidR="00627033" w:rsidRPr="00914275" w:rsidP="00E7715C">
      <w:pPr>
        <w:pStyle w:val="NormalWeb"/>
        <w:spacing w:before="0" w:beforeAutospacing="0" w:after="0" w:afterAutospacing="0"/>
        <w:ind w:firstLine="720"/>
        <w:jc w:val="center"/>
      </w:pPr>
    </w:p>
    <w:p w:rsidR="00627033" w:rsidRPr="00914275" w:rsidP="00E7715C">
      <w:pPr>
        <w:pStyle w:val="NormalWeb"/>
        <w:spacing w:before="0" w:beforeAutospacing="0" w:after="0" w:afterAutospacing="0"/>
        <w:ind w:firstLine="3372"/>
        <w:rPr>
          <w:b/>
          <w:bCs/>
        </w:rPr>
      </w:pPr>
      <w:r w:rsidRPr="00914275">
        <w:rPr>
          <w:b/>
          <w:bCs/>
        </w:rPr>
        <w:t>ПОСТАНОВИЛ:</w:t>
      </w:r>
    </w:p>
    <w:p w:rsidR="00627033" w:rsidRPr="00914275" w:rsidP="00E7715C">
      <w:pPr>
        <w:pStyle w:val="NormalWeb"/>
        <w:spacing w:before="0" w:beforeAutospacing="0" w:after="0" w:afterAutospacing="0"/>
        <w:ind w:firstLine="3372"/>
        <w:rPr>
          <w:b/>
          <w:bCs/>
        </w:rPr>
      </w:pPr>
    </w:p>
    <w:p w:rsidR="00627033" w:rsidRPr="00914275" w:rsidP="00E7715C">
      <w:pPr>
        <w:pStyle w:val="NormalWeb"/>
        <w:spacing w:before="0" w:beforeAutospacing="0" w:after="0" w:afterAutospacing="0"/>
        <w:ind w:firstLine="708"/>
        <w:jc w:val="both"/>
      </w:pPr>
      <w:r w:rsidRPr="00914275">
        <w:t xml:space="preserve"> </w:t>
      </w:r>
      <w:r>
        <w:rPr>
          <w:color w:val="000000"/>
        </w:rPr>
        <w:t>Гурьева Павла Валерьевича</w:t>
      </w:r>
      <w:r w:rsidRPr="00914275">
        <w:rPr>
          <w:color w:val="000000"/>
        </w:rPr>
        <w:t xml:space="preserve"> </w:t>
      </w:r>
      <w:r w:rsidRPr="00914275">
        <w:t>признать виновным в совершении административного правонарушения, предусмотренного ст. 15.33.2  Кодекса РФ об административных правонарушениях, и назначить ему наказание в виде административного штрафа в размере 300 (трехсот) рублей.</w:t>
      </w:r>
    </w:p>
    <w:p w:rsidR="00627033" w:rsidRPr="00914275" w:rsidP="007465B7">
      <w:pPr>
        <w:pStyle w:val="NormalWeb"/>
        <w:spacing w:before="0" w:beforeAutospacing="0" w:after="0" w:afterAutospacing="0"/>
        <w:ind w:firstLine="708"/>
        <w:jc w:val="both"/>
        <w:rPr>
          <w:rStyle w:val="1"/>
          <w:sz w:val="24"/>
          <w:szCs w:val="24"/>
          <w:shd w:val="clear" w:color="auto" w:fill="auto"/>
        </w:rPr>
      </w:pPr>
      <w:r w:rsidRPr="00914275">
        <w:rPr>
          <w:color w:val="000000"/>
        </w:rPr>
        <w:t>Реквизиты для уплаты административного штрафа: Получатель платежа – УФК по Республике Крым (ГУ-Отделение Пенсионного фонда РФ по Республике Крым) № счета 40101810335100010001, ГРКЦ НБ Банка России Отделение по Республике Крым Центрального банка Российской Федерации, БИК 043510001, ОКАТО 35000000, ИНН 7706808265, КПП 910201001, КБК 392 11 62001 0066 000 140.</w:t>
      </w:r>
    </w:p>
    <w:p w:rsidR="00627033" w:rsidRPr="00914275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275">
        <w:rPr>
          <w:rFonts w:ascii="Times New Roman" w:hAnsi="Times New Roman" w:cs="Times New Roman"/>
          <w:sz w:val="24"/>
          <w:szCs w:val="24"/>
          <w:lang w:val="ru-RU"/>
        </w:rPr>
        <w:t>Квитанция об уплате штрафа должна быть представлена мировому судье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судебного участка № 59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 Красноперекопского судебного района Республики Крым до истечения срока уплаты штрафа.</w:t>
      </w:r>
    </w:p>
    <w:p w:rsidR="00627033" w:rsidRPr="00914275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275">
        <w:rPr>
          <w:rFonts w:ascii="Times New Roman" w:hAnsi="Times New Roman" w:cs="Times New Roman"/>
          <w:sz w:val="24"/>
          <w:szCs w:val="24"/>
          <w:lang w:val="ru-RU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627033" w:rsidRPr="00914275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275">
        <w:rPr>
          <w:rFonts w:ascii="Times New Roman" w:hAnsi="Times New Roman" w:cs="Times New Roman"/>
          <w:sz w:val="24"/>
          <w:szCs w:val="24"/>
          <w:lang w:val="ru-RU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27033" w:rsidRPr="00914275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может быть обжаловано в течение 10 суток со дня </w:t>
      </w:r>
      <w:r w:rsidRPr="00914275">
        <w:rPr>
          <w:rFonts w:ascii="Times New Roman" w:hAnsi="Times New Roman" w:cs="Times New Roman"/>
          <w:sz w:val="24"/>
          <w:szCs w:val="24"/>
          <w:lang w:val="ru-RU" w:eastAsia="ru-RU"/>
        </w:rPr>
        <w:t>вручения или получения копии постановления</w:t>
      </w:r>
      <w:r w:rsidRPr="00914275">
        <w:rPr>
          <w:rFonts w:ascii="Times New Roman" w:hAnsi="Times New Roman" w:cs="Times New Roman"/>
          <w:sz w:val="24"/>
          <w:szCs w:val="24"/>
          <w:lang w:val="ru-RU"/>
        </w:rPr>
        <w:t xml:space="preserve"> через мирового судью в Красноперекопский районный суд Республики Крым.</w:t>
      </w:r>
    </w:p>
    <w:p w:rsidR="00627033" w:rsidRPr="00914275" w:rsidP="00E7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27033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42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Мировой судья:  </w:t>
      </w:r>
      <w:r w:rsidRPr="0091427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91427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91427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91427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91427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  </w:t>
      </w:r>
      <w:r w:rsidRPr="0091427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М.В. Матюшенко</w:t>
      </w:r>
    </w:p>
    <w:p w:rsidR="00627033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27033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27033" w:rsidRPr="006F07E3" w:rsidP="006F07E3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F07E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«СОГЛАСОВАНО»                                                                                    </w:t>
      </w:r>
    </w:p>
    <w:p w:rsidR="00627033" w:rsidRPr="006F07E3" w:rsidP="006F07E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F07E3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 </w:t>
      </w:r>
    </w:p>
    <w:p w:rsidR="00627033" w:rsidRPr="006F07E3" w:rsidP="006F07E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F07E3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  </w:t>
      </w:r>
      <w:r w:rsidRPr="006F07E3">
        <w:rPr>
          <w:rFonts w:ascii="Times New Roman" w:hAnsi="Times New Roman" w:cs="Times New Roman"/>
          <w:color w:val="000000"/>
          <w:sz w:val="24"/>
          <w:szCs w:val="24"/>
          <w:lang w:val="ru-RU"/>
        </w:rPr>
        <w:t>М.В. Матюшенко</w:t>
      </w:r>
    </w:p>
    <w:p w:rsidR="00627033" w:rsidRPr="006F07E3" w:rsidP="006F07E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F07E3">
        <w:rPr>
          <w:rFonts w:ascii="Times New Roman" w:hAnsi="Times New Roman" w:cs="Times New Roman"/>
          <w:sz w:val="24"/>
          <w:szCs w:val="24"/>
        </w:rPr>
        <w:t>«____»_____________2017г</w:t>
      </w:r>
    </w:p>
    <w:p w:rsidR="00627033" w:rsidRPr="00914275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27033" w:rsidRPr="00914275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27033" w:rsidRPr="00914275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27033" w:rsidRPr="00914275" w:rsidP="00AC4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27033" w:rsidRPr="00914275" w:rsidP="00E7715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27033" w:rsidRPr="0091427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6F07E3">
      <w:headerReference w:type="default" r:id="rId4"/>
      <w:footerReference w:type="default" r:id="rId5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033">
    <w:pPr>
      <w:pStyle w:val="Footer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627033">
    <w:pPr>
      <w:pStyle w:val="Footer"/>
      <w:rPr>
        <w:rFonts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033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648"/>
    <w:rsid w:val="00001CF2"/>
    <w:rsid w:val="00021989"/>
    <w:rsid w:val="00021DBC"/>
    <w:rsid w:val="00026C20"/>
    <w:rsid w:val="0004738C"/>
    <w:rsid w:val="0007014D"/>
    <w:rsid w:val="001034C6"/>
    <w:rsid w:val="00162DF1"/>
    <w:rsid w:val="001916C9"/>
    <w:rsid w:val="001C7D00"/>
    <w:rsid w:val="001C7D9F"/>
    <w:rsid w:val="002007CA"/>
    <w:rsid w:val="00223C56"/>
    <w:rsid w:val="00226F7F"/>
    <w:rsid w:val="0023373F"/>
    <w:rsid w:val="002469EF"/>
    <w:rsid w:val="002B0C77"/>
    <w:rsid w:val="002C04A7"/>
    <w:rsid w:val="003114BF"/>
    <w:rsid w:val="00353DE4"/>
    <w:rsid w:val="00362D15"/>
    <w:rsid w:val="00362FCF"/>
    <w:rsid w:val="003974AF"/>
    <w:rsid w:val="003D7AF3"/>
    <w:rsid w:val="004A07B6"/>
    <w:rsid w:val="004A0968"/>
    <w:rsid w:val="00513346"/>
    <w:rsid w:val="00514BC7"/>
    <w:rsid w:val="005D0CE2"/>
    <w:rsid w:val="005D2793"/>
    <w:rsid w:val="00606A96"/>
    <w:rsid w:val="00615504"/>
    <w:rsid w:val="00627033"/>
    <w:rsid w:val="00641254"/>
    <w:rsid w:val="006421E9"/>
    <w:rsid w:val="00657E74"/>
    <w:rsid w:val="00673DC6"/>
    <w:rsid w:val="00674F59"/>
    <w:rsid w:val="006A2E47"/>
    <w:rsid w:val="006D071F"/>
    <w:rsid w:val="006F07E3"/>
    <w:rsid w:val="00700490"/>
    <w:rsid w:val="007341F9"/>
    <w:rsid w:val="007465B7"/>
    <w:rsid w:val="00746D2C"/>
    <w:rsid w:val="007550DB"/>
    <w:rsid w:val="00873345"/>
    <w:rsid w:val="00910082"/>
    <w:rsid w:val="00914275"/>
    <w:rsid w:val="00927A01"/>
    <w:rsid w:val="0099799B"/>
    <w:rsid w:val="009F0368"/>
    <w:rsid w:val="00A20B2C"/>
    <w:rsid w:val="00A24906"/>
    <w:rsid w:val="00A30683"/>
    <w:rsid w:val="00A838D2"/>
    <w:rsid w:val="00AC0A8F"/>
    <w:rsid w:val="00AC4F7F"/>
    <w:rsid w:val="00AE7E41"/>
    <w:rsid w:val="00B31278"/>
    <w:rsid w:val="00B35950"/>
    <w:rsid w:val="00B410A4"/>
    <w:rsid w:val="00B809B3"/>
    <w:rsid w:val="00B82FA6"/>
    <w:rsid w:val="00BE3462"/>
    <w:rsid w:val="00C0132B"/>
    <w:rsid w:val="00C2589C"/>
    <w:rsid w:val="00C2680E"/>
    <w:rsid w:val="00C27422"/>
    <w:rsid w:val="00C45B47"/>
    <w:rsid w:val="00C56078"/>
    <w:rsid w:val="00C667F3"/>
    <w:rsid w:val="00C91F6C"/>
    <w:rsid w:val="00CD1ABA"/>
    <w:rsid w:val="00CE1E53"/>
    <w:rsid w:val="00CE2648"/>
    <w:rsid w:val="00CF3D3B"/>
    <w:rsid w:val="00D20495"/>
    <w:rsid w:val="00D35796"/>
    <w:rsid w:val="00D47B17"/>
    <w:rsid w:val="00D748A6"/>
    <w:rsid w:val="00DA47C9"/>
    <w:rsid w:val="00DB455C"/>
    <w:rsid w:val="00E21BB8"/>
    <w:rsid w:val="00E4200A"/>
    <w:rsid w:val="00E44624"/>
    <w:rsid w:val="00E44ED4"/>
    <w:rsid w:val="00E7715C"/>
    <w:rsid w:val="00E831B4"/>
    <w:rsid w:val="00EB3908"/>
    <w:rsid w:val="00EE2B7C"/>
    <w:rsid w:val="00F05CAB"/>
    <w:rsid w:val="00F25199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648"/>
    <w:pPr>
      <w:spacing w:after="200" w:line="276" w:lineRule="auto"/>
    </w:pPr>
    <w:rPr>
      <w:rFonts w:eastAsia="Times New Roman"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E26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uiPriority w:val="99"/>
    <w:rsid w:val="00CE264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F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3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rsid w:val="00026C20"/>
    <w:rPr>
      <w:color w:val="auto"/>
      <w:u w:val="single"/>
    </w:rPr>
  </w:style>
  <w:style w:type="character" w:customStyle="1" w:styleId="cnsl">
    <w:name w:val="cnsl"/>
    <w:basedOn w:val="DefaultParagraphFont"/>
    <w:uiPriority w:val="99"/>
    <w:rsid w:val="00D35796"/>
  </w:style>
  <w:style w:type="paragraph" w:styleId="BodyText">
    <w:name w:val="Body Text"/>
    <w:basedOn w:val="Normal"/>
    <w:link w:val="BodyTextChar"/>
    <w:uiPriority w:val="99"/>
    <w:rsid w:val="00D357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3579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D35796"/>
  </w:style>
  <w:style w:type="paragraph" w:styleId="Header">
    <w:name w:val="header"/>
    <w:basedOn w:val="Normal"/>
    <w:link w:val="HeaderChar"/>
    <w:uiPriority w:val="99"/>
    <w:semiHidden/>
    <w:rsid w:val="00D3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35796"/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D3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35796"/>
    <w:rPr>
      <w:rFonts w:eastAsia="Times New Roman"/>
      <w:lang w:val="en-US"/>
    </w:rPr>
  </w:style>
  <w:style w:type="paragraph" w:styleId="NoSpacing">
    <w:name w:val="No Spacing"/>
    <w:uiPriority w:val="99"/>
    <w:qFormat/>
    <w:rsid w:val="00927A01"/>
    <w:pPr>
      <w:jc w:val="both"/>
    </w:pPr>
    <w:rPr>
      <w:rFonts w:cs="Calibri"/>
      <w:lang w:eastAsia="en-US"/>
    </w:rPr>
  </w:style>
  <w:style w:type="paragraph" w:customStyle="1" w:styleId="10">
    <w:name w:val="Знак1 Знак Знак Знак Знак Знак Знак Знак"/>
    <w:basedOn w:val="Normal"/>
    <w:uiPriority w:val="99"/>
    <w:rsid w:val="006F07E3"/>
    <w:pPr>
      <w:spacing w:after="0" w:line="240" w:lineRule="auto"/>
    </w:pPr>
    <w:rPr>
      <w:rFonts w:ascii="Verdana" w:eastAsia="Calibri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