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07EF" w:rsidRPr="002B6A14" w:rsidP="000862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Дело № 5-59-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/2017</w:t>
      </w:r>
    </w:p>
    <w:p w:rsidR="00A707EF" w:rsidRPr="002B6A14" w:rsidP="000862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6A1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A707EF" w:rsidRPr="002B6A14" w:rsidP="0008627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2B6A14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A707EF" w:rsidRPr="002B6A14" w:rsidP="0008627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г. Красноперекопск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20 декабр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я 2017 г.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Мировой судья 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59 Красноперекопского судебного района Республики Крым, адрес: 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296002, РФ, Республика Крым, г. Красноперекопск, микрорайон 10, дом 4, 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Сангаджи-Горяев Д.Б., 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правонарушении, предусмотренном ст. 6.1.1 Кодекса Российской Федерации об административных правонарушениях, в отношении</w:t>
      </w:r>
    </w:p>
    <w:p w:rsidR="00A707EF" w:rsidRPr="002B6A14" w:rsidP="0008627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Стародубцева Дениса Владимировича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, не привлекавшегося к административной ответственности,</w:t>
      </w:r>
    </w:p>
    <w:p w:rsidR="00A707EF" w:rsidRPr="002B6A14" w:rsidP="00D97F6D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6A14">
        <w:rPr>
          <w:rFonts w:ascii="Times New Roman" w:eastAsia="Arial Unicode MS" w:hAnsi="Times New Roman" w:cs="Times New Roman"/>
          <w:b/>
          <w:bCs/>
          <w:color w:val="000000"/>
          <w:sz w:val="26"/>
          <w:szCs w:val="26"/>
          <w:lang w:eastAsia="ru-RU"/>
        </w:rPr>
        <w:t>у с т а н о в и л :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Стародубцев Д.В.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нанес побои </w:t>
      </w:r>
      <w:r>
        <w:rPr>
          <w:rFonts w:ascii="Times New Roman" w:hAnsi="Times New Roman" w:cs="Times New Roman"/>
          <w:color w:val="000000"/>
          <w:sz w:val="26"/>
          <w:szCs w:val="26"/>
        </w:rPr>
        <w:t>С.А.В.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при следующих обстоятельствах.</w:t>
      </w:r>
    </w:p>
    <w:p w:rsidR="00A707EF" w:rsidRPr="002B6A14" w:rsidP="00FB7D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10.11.2017 в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0 мин. </w:t>
      </w:r>
      <w:r>
        <w:rPr>
          <w:rFonts w:ascii="Times New Roman" w:hAnsi="Times New Roman" w:cs="Times New Roman"/>
          <w:color w:val="000000"/>
          <w:sz w:val="26"/>
          <w:szCs w:val="26"/>
        </w:rPr>
        <w:t>Стародубцев Д.В.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, находясь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озле парка имени «Победы» по улице Толбухина 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г. Красноперекопск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 Республики Крым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в ходе возникшего конфликта нанёс </w:t>
      </w:r>
      <w:r>
        <w:rPr>
          <w:rFonts w:ascii="Times New Roman" w:hAnsi="Times New Roman" w:cs="Times New Roman"/>
          <w:color w:val="000000"/>
          <w:sz w:val="26"/>
          <w:szCs w:val="26"/>
        </w:rPr>
        <w:t>С.А.В.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один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удар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кулаком в область лица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, чем причинил согласно акту судебно-медицинского освидетельствования телесные повреждения, которые расцениваются как повреждения, не причинившие вреда здоровью в виде: </w:t>
      </w:r>
      <w:r>
        <w:rPr>
          <w:rFonts w:ascii="Times New Roman" w:hAnsi="Times New Roman" w:cs="Times New Roman"/>
          <w:color w:val="000000"/>
          <w:sz w:val="26"/>
          <w:szCs w:val="26"/>
        </w:rPr>
        <w:t>ссадина затылочной области; ушиб мягких тканей – правой кисти, затылочной области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07EF" w:rsidRPr="002B6A14" w:rsidP="00FB7DC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2B6A1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Стародубцев Д.В.</w:t>
      </w:r>
      <w:r w:rsidRPr="002B6A1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вину в совершении правонарушения признал, в содеянном раскаялся. </w:t>
      </w:r>
    </w:p>
    <w:p w:rsidR="00A707EF" w:rsidP="00FB7D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Потерпевш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ий С.А.В.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в суд</w:t>
      </w:r>
      <w:r>
        <w:rPr>
          <w:rFonts w:ascii="Times New Roman" w:hAnsi="Times New Roman" w:cs="Times New Roman"/>
          <w:color w:val="000000"/>
          <w:sz w:val="26"/>
          <w:szCs w:val="26"/>
        </w:rPr>
        <w:t>е пояснил, что событие побоев в протоколе об административном правонарушении отражено верно. Разрешение вопроса о виде и размере наказания оставил на усмотрение суда, при этом просил учесть молодой возраст правонарушителя.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Исследовав материалы дела, выслушав </w:t>
      </w:r>
      <w:r>
        <w:rPr>
          <w:rFonts w:ascii="Times New Roman" w:hAnsi="Times New Roman" w:cs="Times New Roman"/>
          <w:color w:val="000000"/>
          <w:sz w:val="26"/>
          <w:szCs w:val="26"/>
        </w:rPr>
        <w:t>лиц, участвующих в деле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, мировой судья пришёл к следующему.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Совершение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Стародубцевым Д.В.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 подтверждается следующими доказательствами: протоколом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t xml:space="preserve">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11.2017 (л.д. 3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);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об отказе в возбуждении уголовного дела от 20.11.2017 (л.д. 4);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актом №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17.11.2017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судебно-медицинского освидетельствования, согласно которому у </w:t>
      </w:r>
      <w:r>
        <w:rPr>
          <w:rFonts w:ascii="Times New Roman" w:hAnsi="Times New Roman" w:cs="Times New Roman"/>
          <w:color w:val="000000"/>
          <w:sz w:val="26"/>
          <w:szCs w:val="26"/>
        </w:rPr>
        <w:t>С.А.В.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обнаружены повреждения: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ссадина затылочной области; ушиб мягких тканей – правой кисти, затылочной области.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Указанные повреждения образовались от действия тупого твердого предмета с ограниченной действующей поверхностью. Судя по морфологич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еским особенностям повреждений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не исключено </w:t>
      </w:r>
      <w:r>
        <w:rPr>
          <w:rFonts w:ascii="Times New Roman" w:hAnsi="Times New Roman" w:cs="Times New Roman"/>
          <w:color w:val="000000"/>
          <w:sz w:val="26"/>
          <w:szCs w:val="26"/>
        </w:rPr>
        <w:t>10.11.2017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. Телесные повреждения, причиненные </w:t>
      </w:r>
      <w:r>
        <w:rPr>
          <w:rFonts w:ascii="Times New Roman" w:hAnsi="Times New Roman" w:cs="Times New Roman"/>
          <w:color w:val="000000"/>
          <w:sz w:val="26"/>
          <w:szCs w:val="26"/>
        </w:rPr>
        <w:t>С.А.В.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, расцениваются как повреждения, не причинившие вреда здоровью (л.д. </w:t>
      </w:r>
      <w:r>
        <w:rPr>
          <w:rFonts w:ascii="Times New Roman" w:hAnsi="Times New Roman" w:cs="Times New Roman"/>
          <w:color w:val="000000"/>
          <w:sz w:val="26"/>
          <w:szCs w:val="26"/>
        </w:rPr>
        <w:t>5-6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2D660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письменными объяснениями С.А.В. (л.д. 7-8); письменными объяснениями Стародубцева Д.В.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(л.д. </w:t>
      </w:r>
      <w:r>
        <w:rPr>
          <w:rFonts w:ascii="Times New Roman" w:hAnsi="Times New Roman" w:cs="Times New Roman"/>
          <w:color w:val="000000"/>
          <w:sz w:val="26"/>
          <w:szCs w:val="26"/>
        </w:rPr>
        <w:t>9-11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Исследовав и оценив доказательства в их совокупности, мировой судья считает, что вина </w:t>
      </w:r>
      <w:r>
        <w:rPr>
          <w:rFonts w:ascii="Times New Roman" w:hAnsi="Times New Roman" w:cs="Times New Roman"/>
          <w:sz w:val="26"/>
          <w:szCs w:val="26"/>
        </w:rPr>
        <w:t>Стародубцева Д.В.</w:t>
      </w:r>
      <w:r w:rsidRPr="002B6A14">
        <w:rPr>
          <w:rFonts w:ascii="Times New Roman" w:hAnsi="Times New Roman" w:cs="Times New Roman"/>
          <w:sz w:val="26"/>
          <w:szCs w:val="26"/>
        </w:rPr>
        <w:t xml:space="preserve"> установлена.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>
        <w:rPr>
          <w:rFonts w:ascii="Times New Roman" w:hAnsi="Times New Roman" w:cs="Times New Roman"/>
          <w:sz w:val="26"/>
          <w:szCs w:val="26"/>
        </w:rPr>
        <w:t>Стародубцева Д.В.</w:t>
      </w:r>
      <w:r w:rsidRPr="002B6A14">
        <w:rPr>
          <w:rFonts w:ascii="Times New Roman" w:hAnsi="Times New Roman" w:cs="Times New Roman"/>
          <w:sz w:val="26"/>
          <w:szCs w:val="26"/>
        </w:rPr>
        <w:t xml:space="preserve"> 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нанесение побоев, но не повлекших последствия, указанные в ст. 115 Уголовного кодекса РФ, если эти действия не содержат уголовно наказуемого деяния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Обстоятельств, предусмотренных ст. 24.5 КоАП РФ, исключающих производство по делу, судом не установлено.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Изучением личности </w:t>
      </w:r>
      <w:r>
        <w:rPr>
          <w:rFonts w:ascii="Times New Roman" w:hAnsi="Times New Roman" w:cs="Times New Roman"/>
          <w:sz w:val="26"/>
          <w:szCs w:val="26"/>
        </w:rPr>
        <w:t>Стародубцева Д.В.</w:t>
      </w:r>
      <w:r w:rsidRPr="002B6A14">
        <w:rPr>
          <w:rFonts w:ascii="Times New Roman" w:hAnsi="Times New Roman" w:cs="Times New Roman"/>
          <w:sz w:val="26"/>
          <w:szCs w:val="26"/>
        </w:rPr>
        <w:t xml:space="preserve"> установлено, </w:t>
      </w:r>
      <w:r>
        <w:rPr>
          <w:rFonts w:ascii="Times New Roman" w:hAnsi="Times New Roman" w:cs="Times New Roman"/>
          <w:sz w:val="24"/>
          <w:szCs w:val="24"/>
        </w:rPr>
        <w:t>&lt;данные изъяты&gt;</w:t>
      </w:r>
      <w:r w:rsidRPr="002B6A14">
        <w:rPr>
          <w:rFonts w:ascii="Times New Roman" w:hAnsi="Times New Roman" w:cs="Times New Roman"/>
          <w:sz w:val="26"/>
          <w:szCs w:val="26"/>
        </w:rPr>
        <w:t>, ранее к административной ответственности за совершение однородных правонарушений не привлекался.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В силу п. 1 ч. 1 и ч. 2 ст. 4.2 КоАП РФ обстоятельствами, смягчающими административную ответственность, мировой судья признаёт призна</w:t>
      </w:r>
      <w:r>
        <w:rPr>
          <w:rFonts w:ascii="Times New Roman" w:hAnsi="Times New Roman" w:cs="Times New Roman"/>
          <w:sz w:val="26"/>
          <w:szCs w:val="26"/>
        </w:rPr>
        <w:t>ние вины, раскаяние в содеянном, молодой возраст</w:t>
      </w:r>
      <w:r w:rsidRPr="002B6A14">
        <w:rPr>
          <w:rFonts w:ascii="Times New Roman" w:hAnsi="Times New Roman" w:cs="Times New Roman"/>
          <w:sz w:val="26"/>
          <w:szCs w:val="26"/>
        </w:rPr>
        <w:t>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Обстоятельств, отягчающих ответственность, мировым судьёй не установлено. 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07EF" w:rsidRPr="002B6A14" w:rsidP="00086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Учитывая характер совершенного </w:t>
      </w:r>
      <w:r>
        <w:rPr>
          <w:rFonts w:ascii="Times New Roman" w:hAnsi="Times New Roman" w:cs="Times New Roman"/>
          <w:sz w:val="26"/>
          <w:szCs w:val="26"/>
        </w:rPr>
        <w:t>Стародубцевым Д.В.</w:t>
      </w:r>
      <w:r w:rsidRPr="002B6A1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ответственность, и отсутствие обстоятельств, отягчающих административную ответственность, мировой судья приходит к выводу, что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2B6A14">
        <w:rPr>
          <w:rFonts w:ascii="Times New Roman" w:hAnsi="Times New Roman" w:cs="Times New Roman"/>
          <w:sz w:val="26"/>
          <w:szCs w:val="26"/>
        </w:rPr>
        <w:t>назначени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B6A14">
        <w:rPr>
          <w:rFonts w:ascii="Times New Roman" w:hAnsi="Times New Roman" w:cs="Times New Roman"/>
          <w:sz w:val="26"/>
          <w:szCs w:val="26"/>
        </w:rPr>
        <w:t xml:space="preserve"> наказания в виде штрафа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707EF" w:rsidRPr="002B6A14" w:rsidP="0025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правонарушений как самим правонарушителем, так и другими лицами.</w:t>
      </w:r>
    </w:p>
    <w:p w:rsidR="00A707EF" w:rsidRPr="002B6A14" w:rsidP="000862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С учётом изложенного, руководствуясь ст. 29.9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>29.11 КоАП РФ, мировой судья</w:t>
      </w:r>
    </w:p>
    <w:p w:rsidR="00A707EF" w:rsidRPr="002B6A14" w:rsidP="0008627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 о с т а н о в и л :</w:t>
      </w:r>
    </w:p>
    <w:p w:rsidR="00A707EF" w:rsidRPr="002B6A14" w:rsidP="007B7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Стародубцева Дениса Владимировича</w:t>
      </w:r>
      <w:r w:rsidRPr="002B6A1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признать </w:t>
      </w:r>
      <w:r w:rsidRPr="002B6A14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</w:t>
      </w:r>
      <w:r>
        <w:rPr>
          <w:rFonts w:ascii="Times New Roman" w:hAnsi="Times New Roman" w:cs="Times New Roman"/>
          <w:sz w:val="26"/>
          <w:szCs w:val="26"/>
        </w:rPr>
        <w:t>штрафа в размере 5000 (пять тысяч) рублей</w:t>
      </w:r>
      <w:r w:rsidRPr="002B6A14">
        <w:rPr>
          <w:rFonts w:ascii="Times New Roman" w:hAnsi="Times New Roman" w:cs="Times New Roman"/>
          <w:sz w:val="26"/>
          <w:szCs w:val="26"/>
        </w:rPr>
        <w:t>.</w:t>
      </w:r>
    </w:p>
    <w:p w:rsidR="00A707EF" w:rsidRPr="002B6A14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Административный штраф подлежит уплате по реквизитам: получатель УФК (МО МВД России «Красноперекопский», л/с04751А92390), Банк получателя – Отделение по Республике Крым ЮГУ ЦБ РФ, р/с 40101810335100010001, БИК 043510001, КБК 18811630020016000140, КПП 910601001, ОКТМО 35718000, ИНН 9106000078, </w:t>
      </w:r>
      <w:r w:rsidRPr="002B6A14">
        <w:rPr>
          <w:rFonts w:ascii="Times New Roman" w:hAnsi="Times New Roman" w:cs="Times New Roman"/>
          <w:b/>
          <w:bCs/>
          <w:sz w:val="26"/>
          <w:szCs w:val="26"/>
        </w:rPr>
        <w:t>УИН 1888</w:t>
      </w:r>
      <w:r>
        <w:rPr>
          <w:rFonts w:ascii="Times New Roman" w:hAnsi="Times New Roman" w:cs="Times New Roman"/>
          <w:b/>
          <w:bCs/>
          <w:sz w:val="26"/>
          <w:szCs w:val="26"/>
        </w:rPr>
        <w:t>0491170001439060</w:t>
      </w:r>
      <w:r w:rsidRPr="002B6A14">
        <w:rPr>
          <w:rFonts w:ascii="Times New Roman" w:hAnsi="Times New Roman" w:cs="Times New Roman"/>
          <w:sz w:val="26"/>
          <w:szCs w:val="26"/>
        </w:rPr>
        <w:t>.</w:t>
      </w:r>
    </w:p>
    <w:p w:rsidR="00A707EF" w:rsidRPr="002B6A14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Квитанция об уплате штрафа должна быть представлена</w:t>
      </w:r>
      <w:r w:rsidRPr="002B6A14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судебный участок № 59 Красноперекопского судебного района Республик Крым</w:t>
      </w:r>
      <w:r w:rsidRPr="002B6A14">
        <w:rPr>
          <w:rFonts w:ascii="Times New Roman" w:hAnsi="Times New Roman" w:cs="Times New Roman"/>
          <w:color w:val="000000"/>
          <w:sz w:val="26"/>
          <w:szCs w:val="26"/>
        </w:rPr>
        <w:t xml:space="preserve"> до истечения срока уплаты штрафа. </w:t>
      </w:r>
    </w:p>
    <w:p w:rsidR="00A707EF" w:rsidRPr="002B6A14" w:rsidP="002B6A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707EF" w:rsidRPr="002B6A14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color w:val="000000"/>
          <w:sz w:val="26"/>
          <w:szCs w:val="26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707EF" w:rsidRPr="002B6A14" w:rsidP="002B6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B6A14">
        <w:rPr>
          <w:rFonts w:ascii="Times New Roman" w:hAnsi="Times New Roman" w:cs="Times New Roman"/>
          <w:sz w:val="26"/>
          <w:szCs w:val="26"/>
          <w:lang w:eastAsia="ru-RU"/>
        </w:rPr>
        <w:t xml:space="preserve">вручения или получения копии постановления </w:t>
      </w:r>
      <w:r w:rsidRPr="002B6A14">
        <w:rPr>
          <w:rFonts w:ascii="Times New Roman" w:hAnsi="Times New Roman" w:cs="Times New Roman"/>
          <w:sz w:val="26"/>
          <w:szCs w:val="26"/>
        </w:rPr>
        <w:t xml:space="preserve">через судебный участок № 59 </w:t>
      </w:r>
      <w:r w:rsidRPr="002B6A1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Красноперекопского судебного района Республики Крым</w:t>
      </w:r>
      <w:r w:rsidRPr="002B6A14">
        <w:rPr>
          <w:rFonts w:ascii="Times New Roman" w:hAnsi="Times New Roman" w:cs="Times New Roman"/>
          <w:sz w:val="26"/>
          <w:szCs w:val="26"/>
        </w:rPr>
        <w:t>.</w:t>
      </w:r>
    </w:p>
    <w:p w:rsidR="00A707EF" w:rsidRPr="002B6A14" w:rsidP="00086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7EF" w:rsidP="00086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A14">
        <w:rPr>
          <w:rFonts w:ascii="Times New Roman" w:hAnsi="Times New Roman" w:cs="Times New Roman"/>
          <w:sz w:val="26"/>
          <w:szCs w:val="26"/>
        </w:rPr>
        <w:t>Мировой судья</w:t>
      </w:r>
      <w:r w:rsidRPr="002B6A14">
        <w:rPr>
          <w:rFonts w:ascii="Times New Roman" w:hAnsi="Times New Roman" w:cs="Times New Roman"/>
          <w:sz w:val="26"/>
          <w:szCs w:val="26"/>
        </w:rPr>
        <w:tab/>
      </w:r>
      <w:r w:rsidRPr="002B6A14">
        <w:rPr>
          <w:rFonts w:ascii="Times New Roman" w:hAnsi="Times New Roman" w:cs="Times New Roman"/>
          <w:sz w:val="26"/>
          <w:szCs w:val="26"/>
        </w:rPr>
        <w:tab/>
      </w:r>
      <w:r w:rsidRPr="002B6A14">
        <w:rPr>
          <w:rFonts w:ascii="Times New Roman" w:hAnsi="Times New Roman" w:cs="Times New Roman"/>
          <w:sz w:val="26"/>
          <w:szCs w:val="26"/>
        </w:rPr>
        <w:tab/>
      </w:r>
      <w:r w:rsidRPr="002B6A14">
        <w:rPr>
          <w:rFonts w:ascii="Times New Roman" w:hAnsi="Times New Roman" w:cs="Times New Roman"/>
          <w:sz w:val="26"/>
          <w:szCs w:val="26"/>
        </w:rPr>
        <w:tab/>
      </w:r>
      <w:r w:rsidRPr="002B6A14">
        <w:rPr>
          <w:rFonts w:ascii="Times New Roman" w:hAnsi="Times New Roman" w:cs="Times New Roman"/>
          <w:sz w:val="26"/>
          <w:szCs w:val="26"/>
        </w:rPr>
        <w:t>(подпись)</w:t>
      </w:r>
      <w:r w:rsidRPr="002B6A14">
        <w:rPr>
          <w:rFonts w:ascii="Times New Roman" w:hAnsi="Times New Roman" w:cs="Times New Roman"/>
          <w:sz w:val="26"/>
          <w:szCs w:val="26"/>
        </w:rPr>
        <w:tab/>
      </w:r>
      <w:r w:rsidRPr="002B6A1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2B6A14">
        <w:rPr>
          <w:rFonts w:ascii="Times New Roman" w:hAnsi="Times New Roman" w:cs="Times New Roman"/>
          <w:sz w:val="26"/>
          <w:szCs w:val="26"/>
        </w:rPr>
        <w:t xml:space="preserve">    Д.Б. Сангаджи-Горяев</w:t>
      </w:r>
    </w:p>
    <w:p w:rsidR="00A707EF" w:rsidP="00086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7EF" w:rsidP="00086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07EF" w:rsidP="00DC01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                                                             </w:t>
      </w:r>
    </w:p>
    <w:p w:rsidR="00A707EF" w:rsidP="00DC0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A707EF" w:rsidP="00DC01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Д.Б. Сангаджи-Горяев </w:t>
      </w:r>
    </w:p>
    <w:p w:rsidR="00A707EF" w:rsidRPr="002B6A14" w:rsidP="00DC0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«____»_____________2017г</w:t>
      </w:r>
    </w:p>
    <w:p w:rsidR="00A707EF" w:rsidRPr="002B6A14">
      <w:pPr>
        <w:rPr>
          <w:sz w:val="26"/>
          <w:szCs w:val="26"/>
        </w:rPr>
      </w:pPr>
    </w:p>
    <w:sectPr w:rsidSect="00914329">
      <w:headerReference w:type="default" r:id="rId4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E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707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12"/>
    <w:rsid w:val="00055D22"/>
    <w:rsid w:val="00086277"/>
    <w:rsid w:val="000873F1"/>
    <w:rsid w:val="000A15EA"/>
    <w:rsid w:val="000C702C"/>
    <w:rsid w:val="001024ED"/>
    <w:rsid w:val="00161123"/>
    <w:rsid w:val="00223C84"/>
    <w:rsid w:val="00230B72"/>
    <w:rsid w:val="002353A3"/>
    <w:rsid w:val="00252B22"/>
    <w:rsid w:val="00255CC8"/>
    <w:rsid w:val="002600B9"/>
    <w:rsid w:val="00264278"/>
    <w:rsid w:val="002737E8"/>
    <w:rsid w:val="002A4699"/>
    <w:rsid w:val="002B6A14"/>
    <w:rsid w:val="002D6601"/>
    <w:rsid w:val="002F6D47"/>
    <w:rsid w:val="00321596"/>
    <w:rsid w:val="003400C3"/>
    <w:rsid w:val="003A6D87"/>
    <w:rsid w:val="004A505B"/>
    <w:rsid w:val="004B7427"/>
    <w:rsid w:val="004E63BA"/>
    <w:rsid w:val="005065B7"/>
    <w:rsid w:val="00532217"/>
    <w:rsid w:val="005A63F0"/>
    <w:rsid w:val="005E6BB7"/>
    <w:rsid w:val="006569F8"/>
    <w:rsid w:val="006A2422"/>
    <w:rsid w:val="00710315"/>
    <w:rsid w:val="00720809"/>
    <w:rsid w:val="00722C0C"/>
    <w:rsid w:val="0076394B"/>
    <w:rsid w:val="00767C00"/>
    <w:rsid w:val="0077522A"/>
    <w:rsid w:val="0079025C"/>
    <w:rsid w:val="0079640F"/>
    <w:rsid w:val="007B10E9"/>
    <w:rsid w:val="007B70EB"/>
    <w:rsid w:val="007C4CD1"/>
    <w:rsid w:val="007E253A"/>
    <w:rsid w:val="00880565"/>
    <w:rsid w:val="00907FFD"/>
    <w:rsid w:val="00914329"/>
    <w:rsid w:val="009B1A7B"/>
    <w:rsid w:val="00A138EB"/>
    <w:rsid w:val="00A707EF"/>
    <w:rsid w:val="00A7769A"/>
    <w:rsid w:val="00A86C73"/>
    <w:rsid w:val="00AC5A28"/>
    <w:rsid w:val="00B00E0A"/>
    <w:rsid w:val="00B310D0"/>
    <w:rsid w:val="00B670AD"/>
    <w:rsid w:val="00B91D6E"/>
    <w:rsid w:val="00BE179A"/>
    <w:rsid w:val="00C15AD9"/>
    <w:rsid w:val="00C444ED"/>
    <w:rsid w:val="00C713A5"/>
    <w:rsid w:val="00CC21AE"/>
    <w:rsid w:val="00CC75CE"/>
    <w:rsid w:val="00CD5FF8"/>
    <w:rsid w:val="00CF621B"/>
    <w:rsid w:val="00D07412"/>
    <w:rsid w:val="00D97F6D"/>
    <w:rsid w:val="00DC010D"/>
    <w:rsid w:val="00DE21D0"/>
    <w:rsid w:val="00DF3658"/>
    <w:rsid w:val="00E37371"/>
    <w:rsid w:val="00E77B7F"/>
    <w:rsid w:val="00ED2D92"/>
    <w:rsid w:val="00F12D8E"/>
    <w:rsid w:val="00F22006"/>
    <w:rsid w:val="00F34FC9"/>
    <w:rsid w:val="00FA5A91"/>
    <w:rsid w:val="00FB7DC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62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4329"/>
  </w:style>
  <w:style w:type="paragraph" w:styleId="Footer">
    <w:name w:val="footer"/>
    <w:basedOn w:val="Normal"/>
    <w:link w:val="FooterChar"/>
    <w:uiPriority w:val="99"/>
    <w:rsid w:val="00914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4329"/>
  </w:style>
  <w:style w:type="paragraph" w:styleId="BalloonText">
    <w:name w:val="Balloon Text"/>
    <w:basedOn w:val="Normal"/>
    <w:link w:val="BalloonTextChar"/>
    <w:uiPriority w:val="99"/>
    <w:semiHidden/>
    <w:rsid w:val="0032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1596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DC010D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