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34</w:t>
      </w:r>
      <w:r w:rsidR="00FD0DC9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B835DA">
        <w:rPr>
          <w:rFonts w:ascii="Times New Roman" w:hAnsi="Times New Roman" w:cs="Times New Roman"/>
          <w:lang w:eastAsia="ru-RU"/>
        </w:rPr>
        <w:t>197</w:t>
      </w:r>
      <w:r w:rsidR="00FD0DC9">
        <w:rPr>
          <w:rFonts w:ascii="Times New Roman" w:hAnsi="Times New Roman" w:cs="Times New Roman"/>
          <w:lang w:eastAsia="ru-RU"/>
        </w:rPr>
        <w:t>4</w:t>
      </w:r>
      <w:r w:rsidR="00B835DA">
        <w:rPr>
          <w:rFonts w:ascii="Times New Roman" w:hAnsi="Times New Roman" w:cs="Times New Roman"/>
          <w:lang w:eastAsia="ru-RU"/>
        </w:rPr>
        <w:t>-3</w:t>
      </w:r>
      <w:r w:rsidR="00FD0DC9">
        <w:rPr>
          <w:rFonts w:ascii="Times New Roman" w:hAnsi="Times New Roman" w:cs="Times New Roman"/>
          <w:lang w:eastAsia="ru-RU"/>
        </w:rPr>
        <w:t>5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15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3018C6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8C6">
        <w:rPr>
          <w:rFonts w:ascii="Times New Roman" w:eastAsia="Arial Unicode MS" w:hAnsi="Times New Roman" w:cs="Times New Roman"/>
          <w:sz w:val="24"/>
          <w:szCs w:val="24"/>
          <w:lang w:eastAsia="ru-RU"/>
        </w:rPr>
        <w:t>“..</w:t>
      </w:r>
      <w:r w:rsidRPr="00820F85" w:rsidR="00315E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Бересневой </w:t>
      </w:r>
      <w:r w:rsidRPr="003018C6">
        <w:rPr>
          <w:rFonts w:ascii="Times New Roman" w:eastAsia="Arial Unicode MS" w:hAnsi="Times New Roman" w:cs="Times New Roman"/>
          <w:sz w:val="24"/>
          <w:szCs w:val="24"/>
          <w:lang w:eastAsia="ru-RU"/>
        </w:rPr>
        <w:t>А.А. 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Береснева А.А.,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 w:rsidRPr="00820F85" w:rsidR="0033450E">
        <w:rPr>
          <w:rFonts w:ascii="Times New Roman" w:eastAsia="Arial Unicode MS" w:hAnsi="Times New Roman" w:cs="Times New Roman"/>
          <w:sz w:val="24"/>
          <w:szCs w:val="24"/>
          <w:lang w:eastAsia="ru-RU"/>
        </w:rPr>
        <w:t>ая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генеральным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благотворительного фонда «По зову сердца», </w:t>
      </w:r>
      <w:r w:rsidRPr="00820F85">
        <w:rPr>
          <w:rFonts w:ascii="Times New Roman" w:hAnsi="Times New Roman" w:cs="Times New Roman"/>
          <w:sz w:val="24"/>
          <w:szCs w:val="24"/>
        </w:rPr>
        <w:t>совершил</w:t>
      </w:r>
      <w:r w:rsidRPr="00820F85" w:rsidR="0033450E">
        <w:rPr>
          <w:rFonts w:ascii="Times New Roman" w:hAnsi="Times New Roman" w:cs="Times New Roman"/>
          <w:sz w:val="24"/>
          <w:szCs w:val="24"/>
        </w:rPr>
        <w:t>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ст. 15.33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820F85" w:rsidP="003018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ДАТА </w:t>
      </w:r>
      <w:r w:rsidRPr="00820F85" w:rsidR="00315E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Береснева А.А., являющаяся </w:t>
      </w:r>
      <w:r w:rsidRPr="003018C6">
        <w:rPr>
          <w:rFonts w:ascii="Times New Roman" w:eastAsia="Arial Unicode MS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820F85" w:rsidR="00315E9B">
        <w:rPr>
          <w:rFonts w:ascii="Times New Roman" w:eastAsia="Arial Unicode MS" w:hAnsi="Times New Roman" w:cs="Times New Roman"/>
          <w:sz w:val="24"/>
          <w:szCs w:val="24"/>
          <w:lang w:eastAsia="ru-RU"/>
        </w:rPr>
        <w:t>», представила с нарушением установленного  срока сведения о начисле</w:t>
      </w:r>
      <w:r w:rsidRPr="00820F85" w:rsidR="00315E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нных страховых взносах в составе единой формы сведений, предусмотренной ст. 8 ФЗ от 01.04.1996 №27-ФЗ «Об индивидуальном </w:t>
      </w:r>
      <w:r w:rsidRPr="00820F85" w:rsidR="00315E9B">
        <w:rPr>
          <w:rFonts w:ascii="Times New Roman" w:hAnsi="Times New Roman" w:cs="Times New Roman"/>
          <w:sz w:val="24"/>
          <w:szCs w:val="24"/>
          <w:lang w:eastAsia="ru-RU"/>
        </w:rPr>
        <w:t xml:space="preserve">(персонифицированном) учете в системе обязательного пенсионного страхования и обязательного социального страхования» за 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9 месяцев 2023 </w:t>
      </w:r>
      <w:r w:rsidRPr="00820F85" w:rsidR="00315E9B">
        <w:rPr>
          <w:rFonts w:ascii="Times New Roman" w:hAnsi="Times New Roman" w:cs="Times New Roman"/>
          <w:sz w:val="24"/>
          <w:szCs w:val="24"/>
          <w:lang w:eastAsia="ru-RU"/>
        </w:rPr>
        <w:t xml:space="preserve">г., срок представления которых не позднее </w:t>
      </w:r>
      <w:r>
        <w:t xml:space="preserve">ДАТА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20F85" w:rsidR="00CE76A2">
        <w:rPr>
          <w:rFonts w:ascii="Times New Roman" w:hAnsi="Times New Roman" w:cs="Times New Roman"/>
          <w:sz w:val="24"/>
          <w:szCs w:val="24"/>
        </w:rPr>
        <w:t xml:space="preserve">Береснева А.А., надлежаще извещенная о времени и месте рассмотрения дела,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не явилась, </w:t>
      </w:r>
      <w:r w:rsidRPr="00820F85" w:rsidR="00CE76A2">
        <w:rPr>
          <w:rFonts w:ascii="Times New Roman" w:hAnsi="Times New Roman" w:cs="Times New Roman"/>
          <w:sz w:val="24"/>
          <w:szCs w:val="24"/>
        </w:rPr>
        <w:t>х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одатайств об отложении не заявила.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Pr="00820F85" w:rsidR="00CE7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Бересневой А.А.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поскольку ее неявка не препятствует всестороннему, 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при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хожу к выводу о том, что вина Бересневой А.А. подтверждается собранными по делу доказательствами: протоколом № </w:t>
      </w:r>
      <w:r w:rsidR="003018C6">
        <w:rPr>
          <w:sz w:val="24"/>
          <w:szCs w:val="24"/>
        </w:rPr>
        <w:t>НОМЕР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="003018C6">
        <w:rPr>
          <w:rFonts w:ascii="Times New Roman" w:hAnsi="Times New Roman"/>
        </w:rPr>
        <w:t>ДАТА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о составлении которого она был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надлежаще извещена, копия протокола направлена лицу, в 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тношении которого составлен (л.д.1-2, 7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>, 8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-10, 11, 14-15);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</w:t>
      </w:r>
      <w:r w:rsidRPr="00820F85">
        <w:rPr>
          <w:rFonts w:ascii="Times New Roman" w:hAnsi="Times New Roman" w:cs="Times New Roman"/>
          <w:sz w:val="24"/>
          <w:szCs w:val="24"/>
        </w:rPr>
        <w:t xml:space="preserve">зводстве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="00FD0DC9">
        <w:rPr>
          <w:rFonts w:ascii="Times New Roman" w:hAnsi="Times New Roman" w:cs="Times New Roman"/>
          <w:sz w:val="24"/>
          <w:szCs w:val="24"/>
        </w:rPr>
        <w:t>9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D0DC9">
        <w:rPr>
          <w:rFonts w:ascii="Times New Roman" w:hAnsi="Times New Roman" w:cs="Times New Roman"/>
          <w:sz w:val="24"/>
          <w:szCs w:val="24"/>
        </w:rPr>
        <w:t>ев</w:t>
      </w:r>
      <w:r w:rsidRPr="00820F85">
        <w:rPr>
          <w:rFonts w:ascii="Times New Roman" w:hAnsi="Times New Roman" w:cs="Times New Roman"/>
          <w:sz w:val="24"/>
          <w:szCs w:val="24"/>
        </w:rPr>
        <w:t xml:space="preserve"> 202</w:t>
      </w:r>
      <w:r w:rsidR="00FD0DC9">
        <w:rPr>
          <w:rFonts w:ascii="Times New Roman" w:hAnsi="Times New Roman" w:cs="Times New Roman"/>
          <w:sz w:val="24"/>
          <w:szCs w:val="24"/>
        </w:rPr>
        <w:t>3</w:t>
      </w:r>
      <w:r w:rsidRPr="00820F85">
        <w:rPr>
          <w:rFonts w:ascii="Times New Roman" w:hAnsi="Times New Roman" w:cs="Times New Roman"/>
          <w:sz w:val="24"/>
          <w:szCs w:val="24"/>
        </w:rPr>
        <w:t xml:space="preserve"> г. (л.д.3-5); копия конверта, направленного Бересневой А.А. </w:t>
      </w:r>
      <w:r w:rsidR="00FD0DC9">
        <w:rPr>
          <w:rFonts w:ascii="Times New Roman" w:hAnsi="Times New Roman" w:cs="Times New Roman"/>
          <w:sz w:val="24"/>
          <w:szCs w:val="24"/>
        </w:rPr>
        <w:t xml:space="preserve">от </w:t>
      </w:r>
      <w:r w:rsidR="003018C6">
        <w:rPr>
          <w:rFonts w:ascii="Times New Roman" w:hAnsi="Times New Roman"/>
        </w:rPr>
        <w:t xml:space="preserve">ДАТА </w:t>
      </w:r>
      <w:r w:rsidRPr="00820F85">
        <w:rPr>
          <w:rFonts w:ascii="Times New Roman" w:hAnsi="Times New Roman" w:cs="Times New Roman"/>
          <w:sz w:val="24"/>
          <w:szCs w:val="24"/>
        </w:rPr>
        <w:t>(л.д.6); выпиской из ЕГРЮЛ (</w:t>
      </w:r>
      <w:r w:rsidRPr="00820F85">
        <w:rPr>
          <w:rFonts w:ascii="Times New Roman" w:hAnsi="Times New Roman" w:cs="Times New Roman"/>
          <w:sz w:val="24"/>
          <w:szCs w:val="24"/>
        </w:rPr>
        <w:t>л.д.12-13).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</w:t>
      </w:r>
      <w:r w:rsidRPr="00820F85">
        <w:rPr>
          <w:rFonts w:ascii="Times New Roman" w:hAnsi="Times New Roman" w:cs="Times New Roman"/>
          <w:sz w:val="24"/>
          <w:szCs w:val="24"/>
        </w:rPr>
        <w:t>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</w:t>
      </w:r>
      <w:r w:rsidRPr="00820F85">
        <w:rPr>
          <w:rFonts w:ascii="Times New Roman" w:hAnsi="Times New Roman" w:cs="Times New Roman"/>
          <w:sz w:val="24"/>
          <w:szCs w:val="24"/>
        </w:rPr>
        <w:t>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</w:t>
      </w:r>
      <w:r w:rsidRPr="00820F85">
        <w:rPr>
          <w:rFonts w:ascii="Times New Roman" w:hAnsi="Times New Roman" w:cs="Times New Roman"/>
          <w:sz w:val="24"/>
          <w:szCs w:val="24"/>
        </w:rPr>
        <w:t xml:space="preserve">ядок ее заполнения устанавливаются Фондом по согласованию с федеральным органом исполнительной власти, </w:t>
      </w:r>
      <w:r w:rsidRPr="00820F85">
        <w:rPr>
          <w:rFonts w:ascii="Times New Roman" w:hAnsi="Times New Roman" w:cs="Times New Roman"/>
          <w:sz w:val="24"/>
          <w:szCs w:val="24"/>
        </w:rPr>
        <w:t>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</w:t>
      </w:r>
      <w:r w:rsidRPr="00820F85">
        <w:rPr>
          <w:rFonts w:ascii="Times New Roman" w:hAnsi="Times New Roman" w:cs="Times New Roman"/>
          <w:sz w:val="24"/>
          <w:szCs w:val="24"/>
        </w:rPr>
        <w:t>ведений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</w:t>
      </w:r>
      <w:r w:rsidRPr="003018C6" w:rsidR="003018C6">
        <w:rPr>
          <w:rFonts w:ascii="Times New Roman" w:hAnsi="Times New Roman" w:cs="Times New Roman"/>
          <w:sz w:val="24"/>
          <w:szCs w:val="24"/>
        </w:rPr>
        <w:t>“</w:t>
      </w:r>
      <w:r w:rsidR="003018C6">
        <w:rPr>
          <w:rFonts w:ascii="Times New Roman" w:hAnsi="Times New Roman" w:cs="Times New Roman"/>
          <w:sz w:val="24"/>
          <w:szCs w:val="24"/>
        </w:rPr>
        <w:t>…</w:t>
      </w:r>
      <w:r w:rsidRPr="00820F85">
        <w:rPr>
          <w:rFonts w:ascii="Times New Roman" w:hAnsi="Times New Roman" w:cs="Times New Roman"/>
          <w:sz w:val="24"/>
          <w:szCs w:val="24"/>
        </w:rPr>
        <w:t>» Бере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сневой А.А.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>в территориальный орган Фонда пенсионного и социального страхования Российской Федерации с нарушением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Pr="003018C6" w:rsidR="003018C6">
        <w:rPr>
          <w:rFonts w:eastAsia="Arial Unicode MS"/>
        </w:rPr>
        <w:t>“</w:t>
      </w:r>
      <w:r w:rsidR="003018C6">
        <w:rPr>
          <w:rFonts w:eastAsia="Arial Unicode MS"/>
        </w:rPr>
        <w:t>…</w:t>
      </w:r>
      <w:r w:rsidRPr="00820F85">
        <w:rPr>
          <w:rFonts w:eastAsia="Arial Unicode MS"/>
        </w:rPr>
        <w:t>» Бересневой А.А.</w:t>
      </w:r>
      <w:r w:rsidRPr="00820F85">
        <w:t xml:space="preserve"> доказанной, мировой судья квалифицирует ее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</w:t>
      </w:r>
      <w:r w:rsidRPr="00820F85">
        <w:t>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</w:t>
      </w:r>
      <w:r w:rsidRPr="00820F85">
        <w:rPr>
          <w:rFonts w:ascii="Times New Roman" w:hAnsi="Times New Roman" w:cs="Times New Roman"/>
          <w:sz w:val="24"/>
          <w:szCs w:val="24"/>
        </w:rPr>
        <w:t>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</w:t>
      </w:r>
      <w:r w:rsidRPr="00820F85">
        <w:rPr>
          <w:rFonts w:ascii="Times New Roman" w:hAnsi="Times New Roman" w:cs="Times New Roman"/>
          <w:sz w:val="24"/>
          <w:szCs w:val="24"/>
        </w:rPr>
        <w:t>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смягчающих и отягчающих административную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</w:t>
      </w:r>
      <w:r w:rsidRPr="00820F85">
        <w:rPr>
          <w:rFonts w:ascii="Times New Roman" w:hAnsi="Times New Roman" w:cs="Times New Roman"/>
          <w:sz w:val="24"/>
          <w:szCs w:val="24"/>
        </w:rPr>
        <w:t>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20F85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8C6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018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820F85" w:rsidR="0031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Бересневу </w:t>
      </w:r>
      <w:r w:rsidRPr="003018C6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820F85" w:rsidR="0031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F85" w:rsidR="00315E9B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 w:rsidR="00315E9B">
        <w:rPr>
          <w:rFonts w:ascii="Times New Roman" w:hAnsi="Times New Roman" w:cs="Times New Roman"/>
          <w:sz w:val="24"/>
          <w:szCs w:val="24"/>
        </w:rPr>
        <w:t>ризнать виновн</w:t>
      </w:r>
      <w:r w:rsidRPr="00820F85" w:rsidR="00224C3C">
        <w:rPr>
          <w:rFonts w:ascii="Times New Roman" w:hAnsi="Times New Roman" w:cs="Times New Roman"/>
          <w:sz w:val="24"/>
          <w:szCs w:val="24"/>
        </w:rPr>
        <w:t>ой</w:t>
      </w:r>
      <w:r w:rsidRPr="00820F85" w:rsidR="00315E9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 w:rsidR="00315E9B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</w:t>
      </w:r>
      <w:r w:rsidRPr="00820F85" w:rsidR="00315E9B">
        <w:rPr>
          <w:rFonts w:ascii="Times New Roman" w:hAnsi="Times New Roman" w:cs="Times New Roman"/>
          <w:sz w:val="24"/>
          <w:szCs w:val="24"/>
        </w:rPr>
        <w:t xml:space="preserve">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(Отделение Фонда пенсионного и социального страхования РФ по Республике 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7979100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12230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 32.2 КоАП РФ административный штраф должен быть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820F85">
        <w:rPr>
          <w:rFonts w:ascii="Times New Roman" w:hAnsi="Times New Roman" w:cs="Times New Roman"/>
          <w:sz w:val="24"/>
          <w:szCs w:val="24"/>
        </w:rPr>
        <w:t>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8C6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3018C6" w:rsidP="003018C6">
      <w:pPr>
        <w:rPr>
          <w:rFonts w:ascii="Times New Roman" w:hAnsi="Times New Roman" w:cs="Times New Roman"/>
          <w:sz w:val="24"/>
          <w:szCs w:val="24"/>
        </w:rPr>
      </w:pPr>
    </w:p>
    <w:p w:rsidR="003018C6" w:rsidP="003018C6">
      <w:pPr>
        <w:jc w:val="both"/>
      </w:pPr>
      <w:r>
        <w:t>Деперсонифицировано:</w:t>
      </w:r>
    </w:p>
    <w:p w:rsidR="003018C6" w:rsidP="003018C6">
      <w:pPr>
        <w:jc w:val="both"/>
      </w:pPr>
      <w:r>
        <w:t>Лингвистический контроль произвела</w:t>
      </w:r>
    </w:p>
    <w:p w:rsidR="003018C6" w:rsidP="003018C6">
      <w:pPr>
        <w:jc w:val="both"/>
      </w:pPr>
      <w:r>
        <w:t>Администратор судебного участка Домбровская А.А.______</w:t>
      </w:r>
    </w:p>
    <w:p w:rsidR="003018C6" w:rsidP="003018C6">
      <w:pPr>
        <w:jc w:val="both"/>
      </w:pPr>
      <w:r>
        <w:t>Мировой судья______________Д.Р. Мердымшаева</w:t>
      </w:r>
    </w:p>
    <w:p w:rsidR="003018C6" w:rsidP="003018C6">
      <w:pPr>
        <w:jc w:val="both"/>
      </w:pPr>
      <w:r>
        <w:t>«__»_______2024г.</w:t>
      </w:r>
    </w:p>
    <w:p w:rsidR="001631DC" w:rsidRPr="003018C6" w:rsidP="003018C6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018C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24C3C"/>
    <w:rsid w:val="00242432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18C6"/>
    <w:rsid w:val="0030550C"/>
    <w:rsid w:val="0031494A"/>
    <w:rsid w:val="00314D63"/>
    <w:rsid w:val="00315E9B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