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D17" w:rsidRPr="0021154A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Дело № 5-</w:t>
      </w:r>
      <w:r w:rsidR="00DC0A86">
        <w:rPr>
          <w:rFonts w:ascii="Times New Roman" w:hAnsi="Times New Roman" w:cs="Times New Roman"/>
          <w:color w:val="000000"/>
          <w:lang w:eastAsia="ru-RU"/>
        </w:rPr>
        <w:t>59</w:t>
      </w:r>
      <w:r w:rsidRPr="0021154A">
        <w:rPr>
          <w:rFonts w:ascii="Times New Roman" w:hAnsi="Times New Roman" w:cs="Times New Roman"/>
          <w:color w:val="000000"/>
          <w:lang w:eastAsia="ru-RU"/>
        </w:rPr>
        <w:t>-</w:t>
      </w:r>
      <w:r w:rsidR="00DC0A86">
        <w:rPr>
          <w:rFonts w:ascii="Times New Roman" w:hAnsi="Times New Roman" w:cs="Times New Roman"/>
          <w:color w:val="000000"/>
          <w:lang w:eastAsia="ru-RU"/>
        </w:rPr>
        <w:t>504</w:t>
      </w:r>
      <w:r w:rsidRPr="0021154A">
        <w:rPr>
          <w:rFonts w:ascii="Times New Roman" w:hAnsi="Times New Roman" w:cs="Times New Roman"/>
          <w:color w:val="000000"/>
          <w:lang w:eastAsia="ru-RU"/>
        </w:rPr>
        <w:t>/202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</w:p>
    <w:p w:rsidR="00C86D17" w:rsidRPr="00C86D17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УИД 91</w:t>
      </w:r>
      <w:r w:rsidR="00CA5D5A">
        <w:rPr>
          <w:rFonts w:ascii="Times New Roman" w:hAnsi="Times New Roman" w:cs="Times New Roman"/>
          <w:color w:val="000000"/>
          <w:lang w:val="en-US" w:eastAsia="ru-RU"/>
        </w:rPr>
        <w:t>R</w:t>
      </w:r>
      <w:r w:rsidRPr="0021154A">
        <w:rPr>
          <w:rFonts w:ascii="Times New Roman" w:hAnsi="Times New Roman" w:cs="Times New Roman"/>
          <w:color w:val="000000"/>
          <w:lang w:val="en-US" w:eastAsia="ru-RU"/>
        </w:rPr>
        <w:t>S</w:t>
      </w:r>
      <w:r w:rsidRPr="0021154A">
        <w:rPr>
          <w:rFonts w:ascii="Times New Roman" w:hAnsi="Times New Roman" w:cs="Times New Roman"/>
          <w:color w:val="000000"/>
          <w:lang w:eastAsia="ru-RU"/>
        </w:rPr>
        <w:t>00</w:t>
      </w:r>
      <w:r w:rsidRPr="008E0170" w:rsidR="00CA5D5A">
        <w:rPr>
          <w:rFonts w:ascii="Times New Roman" w:hAnsi="Times New Roman" w:cs="Times New Roman"/>
          <w:color w:val="000000"/>
          <w:lang w:eastAsia="ru-RU"/>
        </w:rPr>
        <w:t>1</w:t>
      </w:r>
      <w:r w:rsidRPr="0021154A">
        <w:rPr>
          <w:rFonts w:ascii="Times New Roman" w:hAnsi="Times New Roman" w:cs="Times New Roman"/>
          <w:color w:val="000000"/>
          <w:lang w:eastAsia="ru-RU"/>
        </w:rPr>
        <w:t>0-01-202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  <w:r w:rsidRPr="0021154A">
        <w:rPr>
          <w:rFonts w:ascii="Times New Roman" w:hAnsi="Times New Roman" w:cs="Times New Roman"/>
          <w:color w:val="000000"/>
          <w:lang w:eastAsia="ru-RU"/>
        </w:rPr>
        <w:t>-00</w:t>
      </w:r>
      <w:r w:rsidR="00D60210">
        <w:rPr>
          <w:rFonts w:ascii="Times New Roman" w:hAnsi="Times New Roman" w:cs="Times New Roman"/>
          <w:color w:val="000000"/>
          <w:lang w:eastAsia="ru-RU"/>
        </w:rPr>
        <w:t>0</w:t>
      </w:r>
      <w:r w:rsidR="00DC0A86">
        <w:rPr>
          <w:rFonts w:ascii="Times New Roman" w:hAnsi="Times New Roman" w:cs="Times New Roman"/>
          <w:color w:val="000000"/>
          <w:lang w:eastAsia="ru-RU"/>
        </w:rPr>
        <w:t>753</w:t>
      </w:r>
      <w:r w:rsidR="007F6ECF">
        <w:rPr>
          <w:rFonts w:ascii="Times New Roman" w:hAnsi="Times New Roman" w:cs="Times New Roman"/>
          <w:color w:val="000000"/>
          <w:lang w:eastAsia="ru-RU"/>
        </w:rPr>
        <w:t>-</w:t>
      </w:r>
      <w:r w:rsidR="00DC0A86">
        <w:rPr>
          <w:rFonts w:ascii="Times New Roman" w:hAnsi="Times New Roman" w:cs="Times New Roman"/>
          <w:color w:val="000000"/>
          <w:lang w:eastAsia="ru-RU"/>
        </w:rPr>
        <w:t>29</w:t>
      </w:r>
    </w:p>
    <w:p w:rsidR="00C86D17" w:rsidRPr="005469E2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C86D17" w:rsidRPr="005469E2" w:rsidP="00C86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C86D17" w:rsidRPr="005469E2" w:rsidP="00C86D1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 назначении административного наказания</w:t>
      </w:r>
    </w:p>
    <w:p w:rsidR="00C86D17" w:rsidRPr="001345AE" w:rsidP="00C86D1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 Красноперекопск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="00DC0A8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26 ноября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202</w:t>
      </w:r>
      <w:r w:rsidRPr="001345AE" w:rsidR="00810AE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Исполняющий обязанности м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ирово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судь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ировой судья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рассмотрев в помещении суда по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296002, РФ, Республика Крым, г. Красноперекопск, мкр. 10, д. 4, дело об админи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стративном правонарушении, предусмотренном ст. 6.1.1 Кодекса Российской Федерации об административных правонарушениях (далее КоАП РФ), в отношении</w:t>
      </w:r>
    </w:p>
    <w:p w:rsidR="00E07F07" w:rsidRPr="001345AE" w:rsidP="00E07F07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Файзуллина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М.Б.,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C86D17" w:rsidRPr="001345AE" w:rsidP="00C86D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у с т а н о в и л</w:t>
      </w:r>
      <w:r w:rsidRPr="001345A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Файзуллин М.Б.</w:t>
      </w:r>
      <w:r w:rsidR="00CA5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>совершил административное правонарушение, предусмотренное ст.6.1.1 КоАП РФ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, при следующих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обстоятельствах.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Файзуллин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 xml:space="preserve"> М.Б.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находясь по адресу: </w:t>
      </w:r>
      <w:r>
        <w:rPr>
          <w:rFonts w:ascii="Times New Roman" w:hAnsi="Times New Roman"/>
          <w:szCs w:val="26"/>
        </w:rPr>
        <w:t>АДРЕС</w:t>
      </w:r>
      <w:r w:rsidR="00DC0A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этаже</w:t>
      </w:r>
      <w:r w:rsidRPr="001345AE" w:rsidR="00D602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D6C86">
        <w:rPr>
          <w:rFonts w:ascii="Times New Roman" w:hAnsi="Times New Roman" w:cs="Times New Roman"/>
          <w:color w:val="000000"/>
          <w:sz w:val="24"/>
          <w:szCs w:val="24"/>
        </w:rPr>
        <w:t xml:space="preserve">потянул за кисть правой руки 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>потерпевш</w:t>
      </w:r>
      <w:r w:rsidR="006D6C86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 xml:space="preserve">Л.К., </w:t>
      </w:r>
      <w:r>
        <w:rPr>
          <w:rFonts w:ascii="Times New Roman" w:hAnsi="Times New Roman" w:cs="Times New Roman"/>
          <w:color w:val="000000"/>
          <w:sz w:val="24"/>
          <w:szCs w:val="24"/>
        </w:rPr>
        <w:t>тем самым совершил на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 xml:space="preserve">сильственные действия,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причин</w:t>
      </w:r>
      <w:r w:rsidRPr="001345AE" w:rsidR="00D60210"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z w:val="24"/>
          <w:szCs w:val="24"/>
        </w:rPr>
        <w:t>шие</w:t>
      </w:r>
      <w:r w:rsidRPr="001345AE" w:rsidR="00D602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физическую боль, что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повлек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ло 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>причинение телесных повреждений</w:t>
      </w:r>
      <w:r w:rsidR="00CA5D5A">
        <w:rPr>
          <w:rFonts w:ascii="Times New Roman" w:hAnsi="Times New Roman" w:cs="Times New Roman"/>
          <w:color w:val="000000"/>
          <w:sz w:val="24"/>
          <w:szCs w:val="24"/>
        </w:rPr>
        <w:t xml:space="preserve">, расцененных как не причинившие вреда здоровью, что 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>не повлек</w:t>
      </w:r>
      <w:r w:rsidR="00CA5D5A">
        <w:rPr>
          <w:rFonts w:ascii="Times New Roman" w:hAnsi="Times New Roman" w:cs="Times New Roman"/>
          <w:color w:val="000000"/>
          <w:sz w:val="24"/>
          <w:szCs w:val="24"/>
        </w:rPr>
        <w:t xml:space="preserve">ло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последствий, указанных в ст.115 УК РФ.</w:t>
      </w:r>
    </w:p>
    <w:p w:rsidR="0006461F" w:rsidRPr="001345AE" w:rsidP="000646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судебном заседании 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Файзуллину М.Б.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разъяснены процессуальные права, предусмотренные ч. 2 ст. 24.2, ч. 1 ст. 25.1 КоАП РФ, а также положения </w:t>
      </w:r>
      <w:r w:rsidRPr="001345AE" w:rsidR="00E07F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ст. 51 Конституции РФ, о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твода судье и ходатайств, в том числе о ведении протокола судебного заседания, не заявил, </w:t>
      </w:r>
      <w:r w:rsidRPr="00FE0E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</w:t>
      </w:r>
      <w:r w:rsidRPr="00FE0EA6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ину в совершении правонарушения приз</w:t>
      </w:r>
      <w:r w:rsidRPr="00FE0EA6">
        <w:rPr>
          <w:rFonts w:ascii="Times New Roman" w:eastAsia="Arial Unicode MS" w:hAnsi="Times New Roman" w:cs="Times New Roman"/>
          <w:sz w:val="24"/>
          <w:szCs w:val="24"/>
          <w:lang w:eastAsia="ru-RU"/>
        </w:rPr>
        <w:t>нал, обстоятельства, изложенные в протоколе об административном правонарушении, не оспаривал.</w:t>
      </w:r>
      <w:r w:rsidRPr="00134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7F6ECF" w:rsidP="0006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Потерпевш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ая Плетнева Л.К. не явилась</w:t>
      </w:r>
      <w:r>
        <w:rPr>
          <w:rFonts w:ascii="Times New Roman" w:hAnsi="Times New Roman" w:cs="Times New Roman"/>
          <w:color w:val="000000"/>
          <w:sz w:val="24"/>
          <w:szCs w:val="24"/>
        </w:rPr>
        <w:t>, в письменном заявлении просил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рассмотреть дело 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 xml:space="preserve">без ее участия.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6ECF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Суд счел возможным рассмотреть дело в отсутствие </w:t>
      </w:r>
      <w:r>
        <w:rPr>
          <w:rFonts w:ascii="Times New Roman" w:hAnsi="Times New Roman" w:cs="Times New Roman"/>
          <w:color w:val="000000"/>
          <w:sz w:val="24"/>
          <w:szCs w:val="24"/>
        </w:rPr>
        <w:t>потерпевше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ходатайствовавше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рассмотрении дела без его участия.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Выслушав участник</w:t>
      </w:r>
      <w:r w:rsidR="007F6EC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производства по делу, исследовав материалы дела, мировой судья пришёл к следующему.</w:t>
      </w:r>
    </w:p>
    <w:p w:rsidR="00C86D17" w:rsidRPr="001345AE" w:rsidP="00C86D17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 6.1.1 КоАП РФ нанесение побоев или совершение иных 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влечет наложение административного штрафа в размере от пяти тысяч до тр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86D17" w:rsidRPr="001345AE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При этом побои - это действия, характеризующиеся многократным нанесением ударов, которые сами по </w:t>
      </w:r>
      <w:r w:rsidRPr="001345AE">
        <w:rPr>
          <w:rFonts w:ascii="Times New Roman" w:hAnsi="Times New Roman" w:cs="Times New Roman"/>
          <w:sz w:val="24"/>
          <w:szCs w:val="24"/>
        </w:rPr>
        <w:t>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</w:t>
      </w:r>
      <w:r w:rsidRPr="001345AE">
        <w:rPr>
          <w:rFonts w:ascii="Times New Roman" w:hAnsi="Times New Roman" w:cs="Times New Roman"/>
          <w:sz w:val="24"/>
          <w:szCs w:val="24"/>
        </w:rPr>
        <w:t>бщей трудоспособности). Вместе с тем побои могут и не оставить после себя никаких объективно выявляемых повреждений.</w:t>
      </w:r>
    </w:p>
    <w:p w:rsidR="00C86D17" w:rsidRPr="001345AE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</w:t>
      </w:r>
      <w:r w:rsidRPr="001345AE">
        <w:rPr>
          <w:rFonts w:ascii="Times New Roman" w:hAnsi="Times New Roman" w:cs="Times New Roman"/>
          <w:sz w:val="24"/>
          <w:szCs w:val="24"/>
        </w:rPr>
        <w:t>и, воздействием термических факторов и другие аналогичные действия.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Исходя из изложенн</w:t>
      </w:r>
      <w:r w:rsidRPr="001345AE">
        <w:rPr>
          <w:rFonts w:ascii="Times New Roman" w:hAnsi="Times New Roman" w:cs="Times New Roman"/>
          <w:sz w:val="24"/>
          <w:szCs w:val="24"/>
        </w:rPr>
        <w:t>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Состав данного правонарушения является материальным, для квалификации содеянного по указанной норме</w:t>
      </w:r>
      <w:r w:rsidRPr="001345AE">
        <w:rPr>
          <w:rFonts w:ascii="Times New Roman" w:hAnsi="Times New Roman" w:cs="Times New Roman"/>
          <w:sz w:val="24"/>
          <w:szCs w:val="24"/>
        </w:rPr>
        <w:t xml:space="preserve"> требуется наступление последствий в виде физической боли при отсутствии вреда здоровью потерпевшего, определяемого в соответствии с Приказом Минздравсоцразвития РФ от 24 апреля 2008 года N 194н </w:t>
      </w:r>
      <w:r w:rsidRPr="001345AE" w:rsidR="00D60210">
        <w:rPr>
          <w:rFonts w:ascii="Times New Roman" w:hAnsi="Times New Roman" w:cs="Times New Roman"/>
          <w:sz w:val="24"/>
          <w:szCs w:val="24"/>
        </w:rPr>
        <w:t>«</w:t>
      </w:r>
      <w:r w:rsidRPr="001345AE">
        <w:rPr>
          <w:rFonts w:ascii="Times New Roman" w:hAnsi="Times New Roman" w:cs="Times New Roman"/>
          <w:sz w:val="24"/>
          <w:szCs w:val="24"/>
        </w:rPr>
        <w:t>Об утверждении Медицинских критериев определения степени тяж</w:t>
      </w:r>
      <w:r w:rsidRPr="001345AE">
        <w:rPr>
          <w:rFonts w:ascii="Times New Roman" w:hAnsi="Times New Roman" w:cs="Times New Roman"/>
          <w:sz w:val="24"/>
          <w:szCs w:val="24"/>
        </w:rPr>
        <w:t>ести вреда,</w:t>
      </w:r>
      <w:r w:rsidRPr="001345AE" w:rsidR="00D60210">
        <w:rPr>
          <w:rFonts w:ascii="Times New Roman" w:hAnsi="Times New Roman" w:cs="Times New Roman"/>
          <w:sz w:val="24"/>
          <w:szCs w:val="24"/>
        </w:rPr>
        <w:t xml:space="preserve"> причиненного здоровью человека»</w:t>
      </w:r>
      <w:r w:rsidRPr="001345AE">
        <w:rPr>
          <w:rFonts w:ascii="Times New Roman" w:hAnsi="Times New Roman" w:cs="Times New Roman"/>
          <w:sz w:val="24"/>
          <w:szCs w:val="24"/>
        </w:rPr>
        <w:t>.</w:t>
      </w:r>
    </w:p>
    <w:p w:rsidR="00C86D17" w:rsidRPr="001345AE" w:rsidP="00C86D17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345AE">
        <w:rPr>
          <w:color w:val="000000"/>
        </w:rPr>
        <w:t xml:space="preserve"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</w:t>
      </w:r>
      <w:r w:rsidRPr="001345AE">
        <w:rPr>
          <w:color w:val="000000"/>
        </w:rPr>
        <w:t>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</w:t>
      </w:r>
      <w:r w:rsidRPr="001345AE">
        <w:rPr>
          <w:color w:val="000000"/>
        </w:rPr>
        <w:t>нательно их допускало либо относилось к ним безразлично.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Совершение 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Файзуллиным М.Б.</w:t>
      </w:r>
      <w:r w:rsidRPr="001345AE" w:rsidR="00F438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административного правонарушения подтверждается следующими доказательствами.</w:t>
      </w:r>
    </w:p>
    <w:p w:rsidR="00C86D17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об административном правонарушении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л.д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. 2),</w:t>
      </w:r>
    </w:p>
    <w:p w:rsidR="007F6ECF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рапортом оперуполномоченного МО МВД России «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Красноперекопский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(л.д.4)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0A86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копией медицинской справки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Плетневой Л.К. за медицинской помощью (л.д.5),</w:t>
      </w:r>
    </w:p>
    <w:p w:rsidR="007F6ECF" w:rsidP="007F6E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письменным объяснением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потерпевше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 xml:space="preserve"> Л.К.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DC0A86" w:rsidP="00DC0A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рапортом оперуполномоченного МО МВД России «</w:t>
      </w:r>
      <w:r>
        <w:rPr>
          <w:rFonts w:ascii="Times New Roman" w:hAnsi="Times New Roman" w:cs="Times New Roman"/>
          <w:color w:val="000000"/>
          <w:sz w:val="24"/>
          <w:szCs w:val="24"/>
        </w:rPr>
        <w:t>Красноперекопский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color w:val="000000"/>
          <w:sz w:val="24"/>
          <w:szCs w:val="24"/>
        </w:rPr>
        <w:t>(л.д.10),</w:t>
      </w:r>
    </w:p>
    <w:p w:rsidR="001345AE" w:rsidRPr="001345AE" w:rsidP="001345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C1F73">
        <w:rPr>
          <w:rFonts w:ascii="Times New Roman" w:hAnsi="Times New Roman" w:cs="Times New Roman"/>
          <w:color w:val="000000"/>
          <w:sz w:val="24"/>
          <w:szCs w:val="24"/>
        </w:rPr>
        <w:t>заключени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эксперт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Pr="008E01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CA5D5A">
        <w:rPr>
          <w:rFonts w:ascii="Times New Roman" w:hAnsi="Times New Roman" w:cs="Times New Roman"/>
          <w:color w:val="000000"/>
          <w:sz w:val="24"/>
          <w:szCs w:val="24"/>
        </w:rPr>
        <w:t>согласно выводов котор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CA5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37B6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 xml:space="preserve"> Л.К. </w:t>
      </w:r>
      <w:r w:rsidR="007C37B6">
        <w:rPr>
          <w:rFonts w:ascii="Times New Roman" w:hAnsi="Times New Roman" w:cs="Times New Roman"/>
          <w:color w:val="000000"/>
          <w:sz w:val="24"/>
          <w:szCs w:val="24"/>
        </w:rPr>
        <w:t>обнаружен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3C1F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ссадины на задне-наружной поверхности в верхней трети правого плеча, на передней поверхности правого коленного сустава, обр</w:t>
      </w:r>
      <w:r w:rsidR="007C37B6">
        <w:rPr>
          <w:rFonts w:ascii="Times New Roman" w:hAnsi="Times New Roman" w:cs="Times New Roman"/>
          <w:color w:val="000000"/>
          <w:sz w:val="24"/>
          <w:szCs w:val="24"/>
        </w:rPr>
        <w:t>азование котор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7C37B6">
        <w:rPr>
          <w:rFonts w:ascii="Times New Roman" w:hAnsi="Times New Roman" w:cs="Times New Roman"/>
          <w:color w:val="000000"/>
          <w:sz w:val="24"/>
          <w:szCs w:val="24"/>
        </w:rPr>
        <w:t xml:space="preserve"> не исключено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7C37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C37B6">
        <w:rPr>
          <w:rFonts w:ascii="Times New Roman" w:hAnsi="Times New Roman" w:cs="Times New Roman"/>
          <w:color w:val="000000"/>
          <w:sz w:val="24"/>
          <w:szCs w:val="24"/>
        </w:rPr>
        <w:t xml:space="preserve"> расценен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7C37B6">
        <w:rPr>
          <w:rFonts w:ascii="Times New Roman" w:hAnsi="Times New Roman" w:cs="Times New Roman"/>
          <w:color w:val="000000"/>
          <w:sz w:val="24"/>
          <w:szCs w:val="24"/>
        </w:rPr>
        <w:t xml:space="preserve"> как не причинившие вреда здоровью</w:t>
      </w:r>
      <w:r w:rsidRPr="007C37B6" w:rsidR="007C37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 w:rsidR="007C37B6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6D6C86">
        <w:rPr>
          <w:rFonts w:ascii="Times New Roman" w:hAnsi="Times New Roman" w:cs="Times New Roman"/>
          <w:color w:val="000000"/>
          <w:sz w:val="24"/>
          <w:szCs w:val="24"/>
        </w:rPr>
        <w:t>19-20, 22-2</w:t>
      </w:r>
      <w:r w:rsidR="003C1F7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345AE" w:rsidR="007C37B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C1F7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86D17" w:rsidRP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- справкой на</w:t>
      </w:r>
      <w:r w:rsidRPr="001345AE" w:rsid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Файзуллина М.Б.</w:t>
      </w:r>
      <w:r w:rsidR="007C37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 w:rsidR="001345AE">
        <w:rPr>
          <w:rFonts w:ascii="Times New Roman" w:hAnsi="Times New Roman" w:cs="Times New Roman"/>
          <w:color w:val="000000"/>
          <w:sz w:val="24"/>
          <w:szCs w:val="24"/>
        </w:rPr>
        <w:t xml:space="preserve">по учетом СООП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6D6C8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C1F73">
        <w:rPr>
          <w:rFonts w:ascii="Times New Roman" w:hAnsi="Times New Roman" w:cs="Times New Roman"/>
          <w:color w:val="000000"/>
          <w:sz w:val="24"/>
          <w:szCs w:val="24"/>
        </w:rPr>
        <w:t>7)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</w:t>
      </w:r>
      <w:r w:rsidRPr="001345AE">
        <w:rPr>
          <w:rFonts w:ascii="Times New Roman" w:hAnsi="Times New Roman" w:cs="Times New Roman"/>
          <w:sz w:val="24"/>
          <w:szCs w:val="24"/>
        </w:rPr>
        <w:t xml:space="preserve">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DC0A86">
        <w:rPr>
          <w:rFonts w:ascii="Times New Roman" w:hAnsi="Times New Roman" w:cs="Times New Roman"/>
          <w:sz w:val="24"/>
          <w:szCs w:val="24"/>
        </w:rPr>
        <w:t>Файзуллину М.Б.</w:t>
      </w:r>
      <w:r w:rsidRPr="001345AE" w:rsidR="00F43886">
        <w:rPr>
          <w:rFonts w:ascii="Times New Roman" w:hAnsi="Times New Roman" w:cs="Times New Roman"/>
          <w:sz w:val="24"/>
          <w:szCs w:val="24"/>
        </w:rPr>
        <w:t>, потерпевше</w:t>
      </w:r>
      <w:r w:rsidR="006D6C86">
        <w:rPr>
          <w:rFonts w:ascii="Times New Roman" w:hAnsi="Times New Roman" w:cs="Times New Roman"/>
          <w:sz w:val="24"/>
          <w:szCs w:val="24"/>
        </w:rPr>
        <w:t>й</w:t>
      </w:r>
      <w:r w:rsidR="003C1F73">
        <w:rPr>
          <w:rFonts w:ascii="Times New Roman" w:hAnsi="Times New Roman" w:cs="Times New Roman"/>
          <w:sz w:val="24"/>
          <w:szCs w:val="24"/>
        </w:rPr>
        <w:t>,</w:t>
      </w:r>
      <w:r w:rsidRPr="001345AE">
        <w:rPr>
          <w:rFonts w:ascii="Times New Roman" w:hAnsi="Times New Roman" w:cs="Times New Roman"/>
          <w:sz w:val="24"/>
          <w:szCs w:val="24"/>
        </w:rPr>
        <w:t xml:space="preserve"> </w:t>
      </w:r>
      <w:r w:rsidRPr="001345AE" w:rsidR="00F43886">
        <w:rPr>
          <w:rFonts w:ascii="Times New Roman" w:hAnsi="Times New Roman" w:cs="Times New Roman"/>
          <w:sz w:val="24"/>
          <w:szCs w:val="24"/>
        </w:rPr>
        <w:t>и</w:t>
      </w:r>
      <w:r w:rsidRPr="001345AE">
        <w:rPr>
          <w:rFonts w:ascii="Times New Roman" w:hAnsi="Times New Roman" w:cs="Times New Roman"/>
          <w:sz w:val="24"/>
          <w:szCs w:val="24"/>
        </w:rPr>
        <w:t>х права соблюдены.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Исследовав и оценив доказательства в их совокупности, мировой судья считает, что вина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="00DC0A86">
        <w:rPr>
          <w:rFonts w:ascii="Times New Roman" w:hAnsi="Times New Roman" w:cs="Times New Roman"/>
          <w:sz w:val="24"/>
          <w:szCs w:val="24"/>
        </w:rPr>
        <w:t>Файзуллин М.Б.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sz w:val="24"/>
          <w:szCs w:val="24"/>
        </w:rPr>
        <w:t>установлена.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="00DC0A86">
        <w:rPr>
          <w:rFonts w:ascii="Times New Roman" w:hAnsi="Times New Roman" w:cs="Times New Roman"/>
          <w:sz w:val="24"/>
          <w:szCs w:val="24"/>
        </w:rPr>
        <w:t>Файзуллин М.Б.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sz w:val="24"/>
          <w:szCs w:val="24"/>
        </w:rPr>
        <w:t>содержат состав административного правонарушения и подлежат квалификации по ст. 6.1.1 Кодекса Российск</w:t>
      </w:r>
      <w:r w:rsidRPr="001345AE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– </w:t>
      </w:r>
      <w:r w:rsidRPr="001345AE" w:rsidR="000E7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иных насильственных действий, причинивших физическую боль,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не повлекших последствий, указанных в ст. 115 Уголовного кодекса РФ, </w:t>
      </w:r>
      <w:r w:rsidRPr="001345AE">
        <w:rPr>
          <w:rFonts w:ascii="Times New Roman" w:hAnsi="Times New Roman" w:cs="Times New Roman"/>
          <w:sz w:val="24"/>
          <w:szCs w:val="24"/>
        </w:rPr>
        <w:t>при отсутствии в действиях уголовно наказуемого деяния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Срок д</w:t>
      </w:r>
      <w:r w:rsidRPr="001345AE">
        <w:rPr>
          <w:rFonts w:ascii="Times New Roman" w:hAnsi="Times New Roman" w:cs="Times New Roman"/>
          <w:sz w:val="24"/>
          <w:szCs w:val="24"/>
        </w:rPr>
        <w:t>авности привлечения к административной ответственности не истек.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EA6">
        <w:rPr>
          <w:rFonts w:ascii="Times New Roman" w:hAnsi="Times New Roman" w:cs="Times New Roman"/>
          <w:sz w:val="24"/>
          <w:szCs w:val="24"/>
        </w:rPr>
        <w:t>Обстоятельств</w:t>
      </w:r>
      <w:r w:rsidRPr="00FE0EA6" w:rsidR="000E742D">
        <w:rPr>
          <w:rFonts w:ascii="Times New Roman" w:hAnsi="Times New Roman" w:cs="Times New Roman"/>
          <w:sz w:val="24"/>
          <w:szCs w:val="24"/>
        </w:rPr>
        <w:t>ом</w:t>
      </w:r>
      <w:r w:rsidRPr="00FE0EA6">
        <w:rPr>
          <w:rFonts w:ascii="Times New Roman" w:hAnsi="Times New Roman" w:cs="Times New Roman"/>
          <w:sz w:val="24"/>
          <w:szCs w:val="24"/>
        </w:rPr>
        <w:t>, смягчающим административную ответственность, признается признание вины.</w:t>
      </w:r>
      <w:r w:rsidRPr="00134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а также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ст. 24.5 КоАП РФ исключающих производство по делу, </w:t>
      </w:r>
      <w:r w:rsidRPr="001345AE">
        <w:rPr>
          <w:rFonts w:ascii="Times New Roman" w:hAnsi="Times New Roman" w:cs="Times New Roman"/>
          <w:sz w:val="24"/>
          <w:szCs w:val="24"/>
        </w:rPr>
        <w:t xml:space="preserve">мировым судьёй не установлено. </w:t>
      </w:r>
    </w:p>
    <w:p w:rsidR="007C37B6" w:rsidRPr="000E742D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Учитывая характер совершенного административного правонарушения, личность виновно</w:t>
      </w:r>
      <w:r w:rsidRPr="001345AE" w:rsidR="001345AE">
        <w:rPr>
          <w:rFonts w:ascii="Times New Roman" w:hAnsi="Times New Roman" w:cs="Times New Roman"/>
          <w:sz w:val="24"/>
          <w:szCs w:val="24"/>
        </w:rPr>
        <w:t>го, его</w:t>
      </w:r>
      <w:r w:rsidRPr="001345AE">
        <w:rPr>
          <w:rFonts w:ascii="Times New Roman" w:hAnsi="Times New Roman" w:cs="Times New Roman"/>
          <w:sz w:val="24"/>
          <w:szCs w:val="24"/>
        </w:rPr>
        <w:t xml:space="preserve"> семейное и материальное положение мировой судья приходит к выводу о </w:t>
      </w:r>
      <w:r w:rsidRPr="001345AE">
        <w:rPr>
          <w:rFonts w:ascii="Times New Roman" w:hAnsi="Times New Roman" w:cs="Times New Roman"/>
          <w:sz w:val="24"/>
          <w:szCs w:val="24"/>
        </w:rPr>
        <w:t>назначении наказания в виде</w:t>
      </w:r>
      <w:r w:rsidRPr="001345AE" w:rsidR="00134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0E742D">
        <w:rPr>
          <w:rFonts w:ascii="Times New Roman" w:hAnsi="Times New Roman" w:cs="Times New Roman"/>
          <w:sz w:val="24"/>
          <w:szCs w:val="24"/>
        </w:rPr>
        <w:t xml:space="preserve">штрафа. </w:t>
      </w:r>
    </w:p>
    <w:p w:rsidR="007C37B6" w:rsidRPr="000E742D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2D">
        <w:rPr>
          <w:rFonts w:ascii="Times New Roman" w:hAnsi="Times New Roman" w:cs="Times New Roman"/>
          <w:sz w:val="24"/>
          <w:szCs w:val="24"/>
        </w:rPr>
        <w:t xml:space="preserve">Именно наказание в виде штрафа, а не иное более строгое наказание, соответствует характеру правонарушения, обстоятельствам его совершения и личности правонарушителя, его материальному положению, будет </w:t>
      </w:r>
      <w:r w:rsidRPr="000E742D">
        <w:rPr>
          <w:rFonts w:ascii="Times New Roman" w:hAnsi="Times New Roman" w:cs="Times New Roman"/>
          <w:sz w:val="24"/>
          <w:szCs w:val="24"/>
        </w:rPr>
        <w:t>отвечать целям предупреждения совершения новых правонарушений как самим правонарушителем, так и другими лицами.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С учётом изложенного, руководствуясь ст. 29.9 – 29.11 КоАП РФ, мировой судья</w:t>
      </w:r>
    </w:p>
    <w:p w:rsidR="00C86D17" w:rsidRPr="001345AE" w:rsidP="00C86D17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о с т а н о в и л :</w:t>
      </w:r>
    </w:p>
    <w:p w:rsidR="007C37B6" w:rsidRPr="000E742D" w:rsidP="006D6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Файзуллина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М.Б.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74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признать </w:t>
      </w:r>
      <w:r w:rsidRPr="000E742D">
        <w:rPr>
          <w:rFonts w:ascii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E0EA6">
        <w:rPr>
          <w:rFonts w:ascii="Times New Roman" w:hAnsi="Times New Roman" w:cs="Times New Roman"/>
          <w:sz w:val="24"/>
          <w:szCs w:val="24"/>
        </w:rPr>
        <w:t>000 (</w:t>
      </w:r>
      <w:r>
        <w:rPr>
          <w:rFonts w:ascii="Times New Roman" w:hAnsi="Times New Roman" w:cs="Times New Roman"/>
          <w:sz w:val="24"/>
          <w:szCs w:val="24"/>
        </w:rPr>
        <w:t xml:space="preserve">пять </w:t>
      </w:r>
      <w:r w:rsidR="00FE0EA6">
        <w:rPr>
          <w:rFonts w:ascii="Times New Roman" w:hAnsi="Times New Roman" w:cs="Times New Roman"/>
          <w:sz w:val="24"/>
          <w:szCs w:val="24"/>
        </w:rPr>
        <w:t xml:space="preserve">тысяч) </w:t>
      </w:r>
      <w:r w:rsidRPr="000E742D">
        <w:rPr>
          <w:rFonts w:ascii="Times New Roman" w:hAnsi="Times New Roman" w:cs="Times New Roman"/>
          <w:sz w:val="24"/>
          <w:szCs w:val="24"/>
        </w:rPr>
        <w:t>рублей.</w:t>
      </w:r>
    </w:p>
    <w:p w:rsidR="007C37B6" w:rsidRPr="000E742D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42D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</w:t>
      </w:r>
      <w:r w:rsidRPr="000E742D">
        <w:rPr>
          <w:rFonts w:ascii="Times New Roman" w:hAnsi="Times New Roman" w:cs="Times New Roman"/>
          <w:sz w:val="24"/>
          <w:szCs w:val="24"/>
        </w:rPr>
        <w:t xml:space="preserve">уплате по реквизитам: </w:t>
      </w:r>
      <w:r w:rsidRPr="000E742D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 УФК по Республике Крым (Министерство юстиции Республики Крым, л/с 04752203230), ИНН 9102013284, КПП 910201001, ОКТМО 35718000, </w:t>
      </w:r>
      <w:r w:rsidRPr="000E742D">
        <w:rPr>
          <w:rFonts w:ascii="Times New Roman" w:hAnsi="Times New Roman" w:cs="Times New Roman"/>
          <w:sz w:val="24"/>
          <w:szCs w:val="24"/>
        </w:rPr>
        <w:t xml:space="preserve">единый казначейский счет  40102810645370000035, казначейский счет 03100643000000017500 </w:t>
      </w:r>
      <w:r w:rsidRPr="000E742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90F02" w:rsidR="006D6C86">
        <w:rPr>
          <w:rFonts w:ascii="Times New Roman" w:hAnsi="Times New Roman"/>
          <w:sz w:val="24"/>
          <w:szCs w:val="24"/>
        </w:rPr>
        <w:t xml:space="preserve">Операционно-кассовый центр №7 Южного главного управления Центрального банка Российской Федерации//УФК по Республике Крым г. Симферополь, </w:t>
      </w:r>
      <w:r w:rsidRPr="009B7355" w:rsidR="006D6C86">
        <w:rPr>
          <w:rFonts w:ascii="Times New Roman" w:hAnsi="Times New Roman"/>
          <w:sz w:val="24"/>
          <w:szCs w:val="24"/>
        </w:rPr>
        <w:t xml:space="preserve">БИК 013510002, </w:t>
      </w:r>
      <w:r w:rsidRPr="000E742D">
        <w:rPr>
          <w:rFonts w:ascii="Times New Roman" w:hAnsi="Times New Roman" w:cs="Times New Roman"/>
          <w:sz w:val="24"/>
          <w:szCs w:val="24"/>
        </w:rPr>
        <w:t xml:space="preserve">Код Сводного реестра 35220323, КБК 828 1 16 01063 01 0101 140, УИН </w:t>
      </w:r>
      <w:r w:rsidRPr="006D6C86" w:rsidR="006D6C86">
        <w:rPr>
          <w:rFonts w:ascii="Times New Roman" w:hAnsi="Times New Roman" w:cs="Times New Roman"/>
          <w:sz w:val="24"/>
          <w:szCs w:val="24"/>
        </w:rPr>
        <w:t>0410760300595005042506103</w:t>
      </w:r>
      <w:r w:rsidRPr="00FE0E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37B6" w:rsidRPr="000E742D" w:rsidP="007C3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42D">
        <w:rPr>
          <w:rFonts w:ascii="Times New Roman" w:hAnsi="Times New Roman" w:cs="Times New Roman"/>
          <w:color w:val="000000"/>
          <w:sz w:val="24"/>
          <w:szCs w:val="24"/>
        </w:rPr>
        <w:t xml:space="preserve">Квитанция об </w:t>
      </w:r>
      <w:r w:rsidRPr="000E742D">
        <w:rPr>
          <w:rFonts w:ascii="Times New Roman" w:hAnsi="Times New Roman" w:cs="Times New Roman"/>
          <w:color w:val="000000"/>
          <w:sz w:val="24"/>
          <w:szCs w:val="24"/>
        </w:rPr>
        <w:t>уплате штрафа должна быть представлена</w:t>
      </w:r>
      <w:r w:rsidRPr="000E742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мировому судье </w:t>
      </w:r>
      <w:r w:rsidRPr="000E74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="006D6C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0E74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0E742D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7C37B6" w:rsidRPr="000E742D" w:rsidP="007C3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42D">
        <w:rPr>
          <w:rFonts w:ascii="Times New Roman" w:hAnsi="Times New Roman" w:cs="Times New Roman"/>
          <w:color w:val="000000"/>
          <w:sz w:val="24"/>
          <w:szCs w:val="24"/>
        </w:rPr>
        <w:t>Разъяснить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Файзуллину М.Б.</w:t>
      </w:r>
      <w:r w:rsidRPr="000E742D">
        <w:rPr>
          <w:rFonts w:ascii="Times New Roman" w:hAnsi="Times New Roman" w:cs="Times New Roman"/>
          <w:color w:val="000000"/>
          <w:sz w:val="24"/>
          <w:szCs w:val="24"/>
        </w:rPr>
        <w:t>, что в соответствии со ст. 32.2 КоАП РФ административный штраф должен быть упл</w:t>
      </w:r>
      <w:r w:rsidRPr="000E742D">
        <w:rPr>
          <w:rFonts w:ascii="Times New Roman" w:hAnsi="Times New Roman" w:cs="Times New Roman"/>
          <w:color w:val="000000"/>
          <w:sz w:val="24"/>
          <w:szCs w:val="24"/>
        </w:rPr>
        <w:t>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7C37B6" w:rsidRPr="000E742D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2D">
        <w:rPr>
          <w:rFonts w:ascii="Times New Roman" w:hAnsi="Times New Roman" w:cs="Times New Roman"/>
          <w:color w:val="000000"/>
          <w:sz w:val="24"/>
          <w:szCs w:val="24"/>
        </w:rPr>
        <w:t>Согласно ч. 1 ст.</w:t>
      </w:r>
      <w:r w:rsidRPr="000E742D">
        <w:rPr>
          <w:rFonts w:ascii="Times New Roman" w:hAnsi="Times New Roman" w:cs="Times New Roman"/>
          <w:color w:val="000000"/>
          <w:sz w:val="24"/>
          <w:szCs w:val="24"/>
        </w:rPr>
        <w:t xml:space="preserve">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</w:t>
      </w:r>
      <w:r w:rsidRPr="000E742D">
        <w:rPr>
          <w:rFonts w:ascii="Times New Roman" w:hAnsi="Times New Roman" w:cs="Times New Roman"/>
          <w:color w:val="000000"/>
          <w:sz w:val="24"/>
          <w:szCs w:val="24"/>
        </w:rPr>
        <w:t>а срок до пятидесяти часов.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 w:rsidRPr="001345AE" w:rsidR="00A53F65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1345AE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1345AE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через мирового судью или непосредственно в суд, уполномоченный </w:t>
      </w:r>
      <w:r w:rsidRPr="001345AE">
        <w:rPr>
          <w:rFonts w:ascii="Times New Roman" w:hAnsi="Times New Roman" w:cs="Times New Roman"/>
          <w:sz w:val="24"/>
          <w:szCs w:val="24"/>
          <w:lang w:eastAsia="ru-RU"/>
        </w:rPr>
        <w:t>рассматривать жалобу</w:t>
      </w:r>
      <w:r w:rsidRPr="001345AE">
        <w:rPr>
          <w:rFonts w:ascii="Times New Roman" w:hAnsi="Times New Roman" w:cs="Times New Roman"/>
          <w:sz w:val="24"/>
          <w:szCs w:val="24"/>
        </w:rPr>
        <w:t>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0170" w:rsidP="00C86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Мировой судья</w:t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  <w:t xml:space="preserve">Д.Б. Оконова </w:t>
      </w:r>
    </w:p>
    <w:p w:rsidR="008E0170" w:rsidP="008E01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E0170" w:rsidP="008E01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E0170" w:rsidP="008E01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E0170" w:rsidP="008E01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E0170" w:rsidP="008E01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C86D17" w:rsidRPr="008E0170" w:rsidP="008E0170">
      <w:pPr>
        <w:rPr>
          <w:rFonts w:ascii="Times New Roman" w:hAnsi="Times New Roman" w:cs="Times New Roman"/>
          <w:sz w:val="24"/>
          <w:szCs w:val="24"/>
        </w:rPr>
      </w:pPr>
    </w:p>
    <w:sectPr w:rsidSect="00A53F6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7"/>
    <w:rsid w:val="0006461F"/>
    <w:rsid w:val="000E742D"/>
    <w:rsid w:val="000F3A34"/>
    <w:rsid w:val="001345AE"/>
    <w:rsid w:val="0021154A"/>
    <w:rsid w:val="003076BB"/>
    <w:rsid w:val="003C1F73"/>
    <w:rsid w:val="005469E2"/>
    <w:rsid w:val="0062000F"/>
    <w:rsid w:val="00690F02"/>
    <w:rsid w:val="006D6C86"/>
    <w:rsid w:val="007C37B6"/>
    <w:rsid w:val="007F6ECF"/>
    <w:rsid w:val="00810AEC"/>
    <w:rsid w:val="008E0170"/>
    <w:rsid w:val="009B7355"/>
    <w:rsid w:val="00A53F65"/>
    <w:rsid w:val="00AA7CD7"/>
    <w:rsid w:val="00C86D17"/>
    <w:rsid w:val="00CA5D5A"/>
    <w:rsid w:val="00D60210"/>
    <w:rsid w:val="00DC0A86"/>
    <w:rsid w:val="00E07F07"/>
    <w:rsid w:val="00F43886"/>
    <w:rsid w:val="00F55238"/>
    <w:rsid w:val="00FE0E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8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20">
    <w:name w:val="msoclass20"/>
    <w:basedOn w:val="Normal"/>
    <w:rsid w:val="00C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0E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