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3D58" w:rsidRPr="00F366B1" w:rsidP="007232BF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366B1">
        <w:rPr>
          <w:rFonts w:ascii="Times New Roman" w:eastAsia="Times New Roman" w:hAnsi="Times New Roman" w:cs="Times New Roman"/>
          <w:sz w:val="28"/>
          <w:szCs w:val="28"/>
        </w:rPr>
        <w:t>Дело №</w:t>
      </w:r>
      <w:r w:rsidR="000860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>5-</w:t>
      </w:r>
      <w:r w:rsidR="003D5F68">
        <w:rPr>
          <w:rFonts w:ascii="Times New Roman" w:eastAsia="Times New Roman" w:hAnsi="Times New Roman" w:cs="Times New Roman"/>
          <w:sz w:val="28"/>
          <w:szCs w:val="28"/>
        </w:rPr>
        <w:t>6-</w:t>
      </w:r>
      <w:r w:rsidR="002D496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F366B1" w:rsidR="004220D3">
        <w:rPr>
          <w:rFonts w:ascii="Times New Roman" w:eastAsia="Times New Roman" w:hAnsi="Times New Roman" w:cs="Times New Roman"/>
          <w:sz w:val="28"/>
          <w:szCs w:val="28"/>
        </w:rPr>
        <w:t>2</w:t>
      </w:r>
      <w:r w:rsidR="002D4962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724AE1" w:rsidP="007232B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7B9E" w:rsidRPr="00F366B1" w:rsidP="005B5BC2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66B1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6F3D58" w:rsidRPr="00F366B1" w:rsidP="007232B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="00320B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4962">
        <w:rPr>
          <w:rFonts w:ascii="Times New Roman" w:eastAsia="Times New Roman" w:hAnsi="Times New Roman" w:cs="Times New Roman"/>
          <w:sz w:val="28"/>
          <w:szCs w:val="28"/>
        </w:rPr>
        <w:t>января 2026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</w:t>
      </w:r>
      <w:r w:rsidR="00724AE1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172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>г. Симферополь</w:t>
      </w:r>
    </w:p>
    <w:p w:rsidR="00EA282F" w:rsidRPr="00F366B1" w:rsidP="007232B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29A6" w:rsidRPr="00D30492" w:rsidP="007C0BF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83998" w:rsidR="00583998">
        <w:rPr>
          <w:rFonts w:ascii="Times New Roman" w:hAnsi="Times New Roman" w:cs="Times New Roman"/>
          <w:sz w:val="28"/>
          <w:szCs w:val="28"/>
        </w:rPr>
        <w:t xml:space="preserve">ировой судья </w:t>
      </w:r>
      <w:r>
        <w:rPr>
          <w:rFonts w:ascii="Times New Roman" w:hAnsi="Times New Roman" w:cs="Times New Roman"/>
          <w:sz w:val="28"/>
          <w:szCs w:val="28"/>
        </w:rPr>
        <w:t>судебного участка № 6</w:t>
      </w:r>
      <w:r w:rsidRPr="00583998" w:rsidR="00583998">
        <w:rPr>
          <w:rFonts w:ascii="Times New Roman" w:hAnsi="Times New Roman" w:cs="Times New Roman"/>
          <w:sz w:val="28"/>
          <w:szCs w:val="28"/>
        </w:rPr>
        <w:t xml:space="preserve"> Железнодорожного судебного района города Симферополя (Железнодорожный район городского округа Симферополь) Республики Крым </w:t>
      </w:r>
      <w:r>
        <w:rPr>
          <w:rFonts w:ascii="Times New Roman" w:hAnsi="Times New Roman" w:cs="Times New Roman"/>
          <w:sz w:val="28"/>
          <w:szCs w:val="28"/>
        </w:rPr>
        <w:t>Авдеева К.К</w:t>
      </w:r>
      <w:r w:rsidRPr="00583998" w:rsidR="00583998">
        <w:rPr>
          <w:rFonts w:ascii="Times New Roman" w:hAnsi="Times New Roman" w:cs="Times New Roman"/>
          <w:sz w:val="28"/>
          <w:szCs w:val="28"/>
        </w:rPr>
        <w:t>.</w:t>
      </w:r>
      <w:r w:rsidRPr="00F366B1" w:rsidR="00EA282F">
        <w:rPr>
          <w:rFonts w:ascii="Times New Roman" w:hAnsi="Times New Roman" w:cs="Times New Roman"/>
          <w:sz w:val="28"/>
          <w:szCs w:val="28"/>
        </w:rPr>
        <w:t xml:space="preserve">, рассмотрев в открытом </w:t>
      </w:r>
      <w:r w:rsidRPr="00F366B1" w:rsidR="00B5110A">
        <w:rPr>
          <w:rFonts w:ascii="Times New Roman" w:hAnsi="Times New Roman" w:cs="Times New Roman"/>
          <w:sz w:val="28"/>
          <w:szCs w:val="28"/>
        </w:rPr>
        <w:t xml:space="preserve">судебном заседании материалы дела об административном правонарушении, в отношении </w:t>
      </w:r>
      <w:r w:rsidR="003D5F68">
        <w:rPr>
          <w:rFonts w:ascii="Times New Roman" w:eastAsia="Times New Roman" w:hAnsi="Times New Roman" w:cs="Times New Roman"/>
          <w:sz w:val="27"/>
          <w:szCs w:val="27"/>
        </w:rPr>
        <w:t>должностного лица</w:t>
      </w:r>
      <w:r w:rsidRPr="009629A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20B7B">
        <w:rPr>
          <w:rFonts w:ascii="Times New Roman" w:eastAsia="Times New Roman" w:hAnsi="Times New Roman" w:cs="Times New Roman"/>
          <w:sz w:val="27"/>
          <w:szCs w:val="27"/>
        </w:rPr>
        <w:t>–</w:t>
      </w:r>
      <w:r w:rsidR="002D496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C02B2">
        <w:rPr>
          <w:rFonts w:ascii="Times New Roman" w:eastAsia="Times New Roman" w:hAnsi="Times New Roman" w:cs="Times New Roman"/>
          <w:sz w:val="27"/>
          <w:szCs w:val="27"/>
        </w:rPr>
        <w:t>директора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A0464" w:rsidR="00FA0464">
        <w:rPr>
          <w:rFonts w:ascii="Times New Roman" w:hAnsi="Times New Roman" w:cs="Times New Roman"/>
          <w:sz w:val="28"/>
          <w:szCs w:val="28"/>
        </w:rPr>
        <w:t>/данные изъяты/</w:t>
      </w:r>
      <w:r w:rsidR="00FA0464">
        <w:t xml:space="preserve"> </w:t>
      </w:r>
      <w:r w:rsidR="002D4962">
        <w:rPr>
          <w:rFonts w:ascii="Times New Roman" w:eastAsia="Times New Roman" w:hAnsi="Times New Roman" w:cs="Times New Roman"/>
          <w:sz w:val="27"/>
          <w:szCs w:val="27"/>
        </w:rPr>
        <w:t xml:space="preserve">Мартынова </w:t>
      </w:r>
      <w:r w:rsidRPr="00FA0464" w:rsidR="00FA0464">
        <w:rPr>
          <w:rFonts w:ascii="Times New Roman" w:hAnsi="Times New Roman" w:cs="Times New Roman"/>
          <w:sz w:val="28"/>
          <w:szCs w:val="28"/>
        </w:rPr>
        <w:t>/данные изъяты/</w:t>
      </w:r>
      <w:r w:rsidRPr="00D30492" w:rsidR="00D30492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FA0464" w:rsidR="00FA0464">
        <w:rPr>
          <w:rFonts w:ascii="Times New Roman" w:hAnsi="Times New Roman" w:cs="Times New Roman"/>
          <w:sz w:val="28"/>
          <w:szCs w:val="28"/>
        </w:rPr>
        <w:t>/данные изъяты/</w:t>
      </w:r>
      <w:r w:rsidRPr="00D30492" w:rsidR="00D30492">
        <w:rPr>
          <w:rFonts w:ascii="Times New Roman" w:eastAsia="Times New Roman" w:hAnsi="Times New Roman" w:cs="Times New Roman"/>
          <w:sz w:val="27"/>
          <w:szCs w:val="27"/>
        </w:rPr>
        <w:t>,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A0464" w:rsidR="00FA0464">
        <w:rPr>
          <w:rFonts w:ascii="Times New Roman" w:hAnsi="Times New Roman" w:cs="Times New Roman"/>
          <w:sz w:val="28"/>
          <w:szCs w:val="28"/>
        </w:rPr>
        <w:t>/данные изъяты/</w:t>
      </w:r>
      <w:r w:rsidRPr="000860FD" w:rsidR="000860FD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>граждан</w:t>
      </w:r>
      <w:r w:rsidR="00EC02B2">
        <w:rPr>
          <w:rFonts w:ascii="Times New Roman" w:eastAsia="Times New Roman" w:hAnsi="Times New Roman" w:cs="Times New Roman"/>
          <w:sz w:val="27"/>
          <w:szCs w:val="27"/>
        </w:rPr>
        <w:t>ина</w:t>
      </w:r>
      <w:r w:rsidRPr="009629A6">
        <w:rPr>
          <w:rFonts w:ascii="Times New Roman" w:eastAsia="Times New Roman" w:hAnsi="Times New Roman" w:cs="Times New Roman"/>
          <w:sz w:val="27"/>
          <w:szCs w:val="27"/>
        </w:rPr>
        <w:t xml:space="preserve"> Российск</w:t>
      </w:r>
      <w:r w:rsidR="004C3BA1">
        <w:rPr>
          <w:rFonts w:ascii="Times New Roman" w:eastAsia="Times New Roman" w:hAnsi="Times New Roman" w:cs="Times New Roman"/>
          <w:sz w:val="27"/>
          <w:szCs w:val="27"/>
        </w:rPr>
        <w:t xml:space="preserve">ой Федерации, </w:t>
      </w:r>
      <w:r w:rsidRPr="00FA0464" w:rsidR="00FA0464">
        <w:rPr>
          <w:rFonts w:ascii="Times New Roman" w:hAnsi="Times New Roman" w:cs="Times New Roman"/>
          <w:sz w:val="28"/>
          <w:szCs w:val="28"/>
        </w:rPr>
        <w:t>/данные изъяты/</w:t>
      </w:r>
      <w:r w:rsidRPr="00D30492" w:rsidR="00D30492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9629A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A0464" w:rsidR="00FA0464">
        <w:rPr>
          <w:rFonts w:ascii="Times New Roman" w:hAnsi="Times New Roman" w:cs="Times New Roman"/>
          <w:sz w:val="28"/>
          <w:szCs w:val="28"/>
        </w:rPr>
        <w:t>/данные изъяты/</w:t>
      </w:r>
      <w:r w:rsidR="00F81AC0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FA0464" w:rsidR="00FA0464">
        <w:rPr>
          <w:rFonts w:ascii="Times New Roman" w:hAnsi="Times New Roman" w:cs="Times New Roman"/>
          <w:sz w:val="28"/>
          <w:szCs w:val="28"/>
        </w:rPr>
        <w:t>/данные изъяты/</w:t>
      </w:r>
      <w:r w:rsidR="003D5F68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2D4962">
        <w:rPr>
          <w:rFonts w:ascii="Times New Roman" w:eastAsia="Times New Roman" w:hAnsi="Times New Roman" w:cs="Times New Roman"/>
          <w:sz w:val="27"/>
          <w:szCs w:val="27"/>
        </w:rPr>
        <w:t>постоянно проживающего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 w:rsidRPr="00FA0464" w:rsidR="00FA0464"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9F19AE" w:rsidP="005B5BC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по признакам правонарушения, предусмотренного ст. 15.5 Кодекса Российской Федерации об административных правонарушениях</w:t>
      </w:r>
      <w:r w:rsidRPr="00B66B04" w:rsidR="00B66B04">
        <w:rPr>
          <w:rFonts w:ascii="Times New Roman" w:hAnsi="Times New Roman" w:cs="Times New Roman"/>
          <w:sz w:val="28"/>
          <w:szCs w:val="28"/>
        </w:rPr>
        <w:t>,</w:t>
      </w:r>
    </w:p>
    <w:p w:rsidR="00FD3FF1" w:rsidP="00631FEB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1044C" w:rsidRPr="00E745E6" w:rsidP="00631FEB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УСТАНОВИЛ:</w:t>
      </w:r>
    </w:p>
    <w:p w:rsidR="00EC02B2" w:rsidP="00C448C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Мартынов </w:t>
      </w:r>
      <w:r w:rsidRPr="00FA0464" w:rsidR="00FA0464">
        <w:rPr>
          <w:rFonts w:ascii="Times New Roman" w:hAnsi="Times New Roman" w:cs="Times New Roman"/>
          <w:sz w:val="28"/>
          <w:szCs w:val="28"/>
        </w:rPr>
        <w:t>/данные изъяты/</w:t>
      </w:r>
      <w:r w:rsidRPr="00E745E6" w:rsidR="00E745E6">
        <w:rPr>
          <w:rFonts w:ascii="Times New Roman" w:hAnsi="Times New Roman" w:cs="Times New Roman"/>
          <w:sz w:val="28"/>
          <w:szCs w:val="28"/>
        </w:rPr>
        <w:t xml:space="preserve">, являясь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директором</w:t>
      </w:r>
      <w:r w:rsidRPr="00EC02B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A0464" w:rsidR="00FA0464">
        <w:rPr>
          <w:rFonts w:ascii="Times New Roman" w:hAnsi="Times New Roman" w:cs="Times New Roman"/>
          <w:sz w:val="28"/>
          <w:szCs w:val="28"/>
        </w:rPr>
        <w:t>/данные изъяты/</w:t>
      </w:r>
      <w:r w:rsidR="003D5F68">
        <w:rPr>
          <w:rFonts w:ascii="Times New Roman" w:hAnsi="Times New Roman" w:cs="Times New Roman"/>
          <w:sz w:val="28"/>
          <w:szCs w:val="28"/>
        </w:rPr>
        <w:t>, расположенного</w:t>
      </w:r>
      <w:r w:rsidR="006D0158">
        <w:rPr>
          <w:rFonts w:ascii="Times New Roman" w:hAnsi="Times New Roman" w:cs="Times New Roman"/>
          <w:sz w:val="28"/>
          <w:szCs w:val="28"/>
        </w:rPr>
        <w:t xml:space="preserve"> </w:t>
      </w:r>
      <w:r w:rsidRPr="00E745E6" w:rsidR="00E745E6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FA0464" w:rsidR="00FA0464">
        <w:rPr>
          <w:rFonts w:ascii="Times New Roman" w:hAnsi="Times New Roman" w:cs="Times New Roman"/>
          <w:sz w:val="28"/>
          <w:szCs w:val="28"/>
        </w:rPr>
        <w:t>/данные изъяты/</w:t>
      </w:r>
      <w:r w:rsidRPr="00EC02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5E6" w:rsidR="00E745E6">
        <w:rPr>
          <w:rFonts w:ascii="Times New Roman" w:hAnsi="Times New Roman" w:cs="Times New Roman"/>
          <w:sz w:val="28"/>
          <w:szCs w:val="28"/>
        </w:rPr>
        <w:t xml:space="preserve">не представил в </w:t>
      </w:r>
      <w:r>
        <w:rPr>
          <w:rFonts w:ascii="Times New Roman" w:hAnsi="Times New Roman" w:cs="Times New Roman"/>
          <w:sz w:val="28"/>
          <w:szCs w:val="28"/>
        </w:rPr>
        <w:t>ИФНС России по г. Симферополю</w:t>
      </w:r>
      <w:r w:rsidRPr="00E745E6" w:rsidR="00E745E6">
        <w:rPr>
          <w:rFonts w:ascii="Times New Roman" w:hAnsi="Times New Roman" w:cs="Times New Roman"/>
          <w:sz w:val="28"/>
          <w:szCs w:val="28"/>
        </w:rPr>
        <w:t xml:space="preserve"> </w:t>
      </w:r>
      <w:r w:rsidRPr="004D53B4" w:rsidR="004D53B4">
        <w:rPr>
          <w:rFonts w:ascii="Times New Roman" w:hAnsi="Times New Roman" w:cs="Times New Roman"/>
          <w:sz w:val="28"/>
          <w:szCs w:val="28"/>
        </w:rPr>
        <w:t xml:space="preserve">в установленный законодательством о налогах и сборах срок </w:t>
      </w:r>
      <w:r>
        <w:rPr>
          <w:rFonts w:ascii="Times New Roman" w:hAnsi="Times New Roman" w:cs="Times New Roman"/>
          <w:sz w:val="28"/>
          <w:szCs w:val="28"/>
        </w:rPr>
        <w:t>налоговую д</w:t>
      </w:r>
      <w:r w:rsidRPr="00EC02B2">
        <w:rPr>
          <w:rFonts w:ascii="Times New Roman" w:hAnsi="Times New Roman" w:cs="Times New Roman"/>
          <w:sz w:val="28"/>
          <w:szCs w:val="28"/>
        </w:rPr>
        <w:t xml:space="preserve">екларацию по водному налогу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C02B2">
        <w:rPr>
          <w:rFonts w:ascii="Times New Roman" w:hAnsi="Times New Roman" w:cs="Times New Roman"/>
          <w:sz w:val="28"/>
          <w:szCs w:val="28"/>
        </w:rPr>
        <w:t xml:space="preserve"> квартал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C02B2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(форма по КНД 1151072).</w:t>
      </w:r>
    </w:p>
    <w:p w:rsidR="00C448C6" w:rsidRPr="00C448C6" w:rsidP="00C448C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745E6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FA0464" w:rsidR="00FA0464">
        <w:rPr>
          <w:rFonts w:ascii="Times New Roman" w:hAnsi="Times New Roman" w:cs="Times New Roman"/>
          <w:sz w:val="28"/>
          <w:szCs w:val="28"/>
        </w:rPr>
        <w:t xml:space="preserve">/данные </w:t>
      </w:r>
      <w:r w:rsidRPr="00FA0464" w:rsidR="00FA0464">
        <w:rPr>
          <w:rFonts w:ascii="Times New Roman" w:hAnsi="Times New Roman" w:cs="Times New Roman"/>
          <w:sz w:val="28"/>
          <w:szCs w:val="28"/>
        </w:rPr>
        <w:t>изъяты</w:t>
      </w:r>
      <w:r w:rsidRPr="00FA0464" w:rsidR="00FA0464">
        <w:rPr>
          <w:rFonts w:ascii="Times New Roman" w:hAnsi="Times New Roman" w:cs="Times New Roman"/>
          <w:sz w:val="28"/>
          <w:szCs w:val="28"/>
        </w:rPr>
        <w:t>/</w:t>
      </w:r>
      <w:r w:rsidR="00FA0464">
        <w:t xml:space="preserve"> </w:t>
      </w:r>
      <w:r w:rsidR="003C340C">
        <w:rPr>
          <w:rFonts w:ascii="Times New Roman" w:hAnsi="Times New Roman" w:cs="Times New Roman"/>
          <w:sz w:val="28"/>
          <w:szCs w:val="28"/>
        </w:rPr>
        <w:t xml:space="preserve">не </w:t>
      </w:r>
      <w:r w:rsidR="003D5F68">
        <w:rPr>
          <w:rFonts w:ascii="Times New Roman" w:hAnsi="Times New Roman" w:cs="Times New Roman"/>
          <w:sz w:val="28"/>
          <w:szCs w:val="28"/>
        </w:rPr>
        <w:t>явил</w:t>
      </w:r>
      <w:r w:rsidR="00935B90">
        <w:rPr>
          <w:rFonts w:ascii="Times New Roman" w:hAnsi="Times New Roman" w:cs="Times New Roman"/>
          <w:sz w:val="28"/>
          <w:szCs w:val="28"/>
        </w:rPr>
        <w:t>ся</w:t>
      </w:r>
      <w:r w:rsidRPr="00E745E6">
        <w:rPr>
          <w:rFonts w:ascii="Times New Roman" w:hAnsi="Times New Roman" w:cs="Times New Roman"/>
          <w:sz w:val="28"/>
          <w:szCs w:val="28"/>
        </w:rPr>
        <w:t xml:space="preserve">, </w:t>
      </w:r>
      <w:r w:rsidRPr="003C340C" w:rsidR="003C340C">
        <w:rPr>
          <w:rFonts w:ascii="Times New Roman" w:hAnsi="Times New Roman" w:cs="Times New Roman"/>
          <w:sz w:val="28"/>
          <w:szCs w:val="28"/>
        </w:rPr>
        <w:t>о дате, времени и месте рассмотрения дела уведомлен надлежащим образом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340C" w:rsidR="003C340C">
        <w:rPr>
          <w:rFonts w:ascii="Times New Roman" w:hAnsi="Times New Roman" w:cs="Times New Roman"/>
          <w:sz w:val="28"/>
          <w:szCs w:val="28"/>
        </w:rPr>
        <w:t xml:space="preserve"> </w:t>
      </w:r>
      <w:r w:rsidRPr="00C448C6">
        <w:rPr>
          <w:rFonts w:ascii="Times New Roman" w:eastAsia="Times New Roman" w:hAnsi="Times New Roman" w:cs="Times New Roman"/>
          <w:sz w:val="27"/>
          <w:szCs w:val="27"/>
        </w:rPr>
        <w:t xml:space="preserve">Почтовая корреспонденция, направленная по адресу лица, в отношении которого ведется производство по делу об </w:t>
      </w:r>
      <w:r w:rsidRPr="00623976">
        <w:rPr>
          <w:rFonts w:ascii="Times New Roman" w:eastAsia="Times New Roman" w:hAnsi="Times New Roman" w:cs="Times New Roman"/>
          <w:sz w:val="27"/>
          <w:szCs w:val="27"/>
        </w:rPr>
        <w:t>административном правонарушении</w:t>
      </w:r>
      <w:r w:rsidRPr="00623976" w:rsidR="002130AD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62397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23976" w:rsidR="00623976">
        <w:rPr>
          <w:rFonts w:ascii="Times New Roman" w:eastAsia="Times New Roman" w:hAnsi="Times New Roman" w:cs="Times New Roman"/>
          <w:sz w:val="27"/>
          <w:szCs w:val="27"/>
        </w:rPr>
        <w:t xml:space="preserve">получена </w:t>
      </w:r>
      <w:r w:rsidRPr="00FA0464" w:rsidR="00FA0464">
        <w:rPr>
          <w:rFonts w:ascii="Times New Roman" w:hAnsi="Times New Roman" w:cs="Times New Roman"/>
          <w:sz w:val="28"/>
          <w:szCs w:val="28"/>
        </w:rPr>
        <w:t>/данные изъяты</w:t>
      </w:r>
      <w:r w:rsidRPr="00FA0464" w:rsidR="00FA0464">
        <w:rPr>
          <w:rFonts w:ascii="Times New Roman" w:hAnsi="Times New Roman" w:cs="Times New Roman"/>
          <w:sz w:val="28"/>
          <w:szCs w:val="28"/>
        </w:rPr>
        <w:t>/</w:t>
      </w:r>
      <w:r w:rsidR="00FA0464">
        <w:t xml:space="preserve"> </w:t>
      </w:r>
      <w:r w:rsidRPr="00623976" w:rsidR="00623976">
        <w:rPr>
          <w:rFonts w:ascii="Times New Roman" w:eastAsia="Times New Roman" w:hAnsi="Times New Roman" w:cs="Times New Roman"/>
          <w:sz w:val="27"/>
          <w:szCs w:val="27"/>
        </w:rPr>
        <w:t>18.12.2025 года</w:t>
      </w:r>
      <w:r w:rsidRPr="00623976">
        <w:rPr>
          <w:rFonts w:ascii="Times New Roman" w:eastAsia="Times New Roman" w:hAnsi="Times New Roman" w:cs="Times New Roman"/>
          <w:sz w:val="27"/>
          <w:szCs w:val="27"/>
        </w:rPr>
        <w:t>. О</w:t>
      </w:r>
      <w:r w:rsidRPr="00C448C6">
        <w:rPr>
          <w:rFonts w:ascii="Times New Roman" w:eastAsia="Times New Roman" w:hAnsi="Times New Roman" w:cs="Times New Roman"/>
          <w:sz w:val="27"/>
          <w:szCs w:val="27"/>
        </w:rPr>
        <w:t xml:space="preserve"> причинах неявки не сообщил, ходатайств мировому судье об отложении рассмотрения дела не направил. </w:t>
      </w:r>
    </w:p>
    <w:p w:rsidR="00E745E6" w:rsidRPr="00E745E6" w:rsidP="003C340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 xml:space="preserve">Учитывая данные о надлежащем </w:t>
      </w:r>
      <w:r w:rsidRPr="00E745E6">
        <w:rPr>
          <w:rFonts w:ascii="Times New Roman" w:hAnsi="Times New Roman" w:cs="Times New Roman"/>
          <w:sz w:val="28"/>
          <w:szCs w:val="28"/>
        </w:rPr>
        <w:t>извещении</w:t>
      </w:r>
      <w:r w:rsidRPr="00E745E6">
        <w:rPr>
          <w:rFonts w:ascii="Times New Roman" w:hAnsi="Times New Roman" w:cs="Times New Roman"/>
          <w:sz w:val="28"/>
          <w:szCs w:val="28"/>
        </w:rPr>
        <w:t xml:space="preserve"> </w:t>
      </w:r>
      <w:r w:rsidRPr="00FA0464" w:rsidR="00FA0464">
        <w:rPr>
          <w:rFonts w:ascii="Times New Roman" w:hAnsi="Times New Roman" w:cs="Times New Roman"/>
          <w:sz w:val="28"/>
          <w:szCs w:val="28"/>
        </w:rPr>
        <w:t>/данные изъяты/</w:t>
      </w:r>
      <w:r w:rsidRPr="00E745E6">
        <w:rPr>
          <w:rFonts w:ascii="Times New Roman" w:hAnsi="Times New Roman" w:cs="Times New Roman"/>
          <w:sz w:val="28"/>
          <w:szCs w:val="28"/>
        </w:rPr>
        <w:t xml:space="preserve">, а также принимая во внимание отсутствие ходатайств об отложении дела, на основании </w:t>
      </w:r>
      <w:r w:rsidRPr="00E745E6" w:rsidR="00DF568E">
        <w:rPr>
          <w:rFonts w:ascii="Times New Roman" w:hAnsi="Times New Roman" w:cs="Times New Roman"/>
          <w:sz w:val="28"/>
          <w:szCs w:val="28"/>
        </w:rPr>
        <w:t xml:space="preserve">ч.2 </w:t>
      </w:r>
      <w:r w:rsidRPr="00E745E6">
        <w:rPr>
          <w:rFonts w:ascii="Times New Roman" w:hAnsi="Times New Roman" w:cs="Times New Roman"/>
          <w:sz w:val="28"/>
          <w:szCs w:val="28"/>
        </w:rPr>
        <w:t xml:space="preserve">ст. 25.1 КоАП РФ, прихожу к выводу о возможности рассмотрения дела в отсутствие </w:t>
      </w:r>
      <w:r w:rsidRPr="00FA0464" w:rsidR="00FA0464">
        <w:rPr>
          <w:rFonts w:ascii="Times New Roman" w:hAnsi="Times New Roman" w:cs="Times New Roman"/>
          <w:sz w:val="28"/>
          <w:szCs w:val="28"/>
        </w:rPr>
        <w:t>/данные изъяты/</w:t>
      </w:r>
    </w:p>
    <w:p w:rsidR="004D53B4" w:rsidRPr="004D53B4" w:rsidP="004D53B4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Изучив материал об административном правонарушении, исследовав и оценив представленные по делу доказательства, прихожу к выводу о том, что в действиях </w:t>
      </w:r>
      <w:r w:rsidRPr="00FA0464" w:rsidR="00FA0464">
        <w:rPr>
          <w:rFonts w:ascii="Times New Roman" w:hAnsi="Times New Roman" w:cs="Times New Roman"/>
          <w:sz w:val="28"/>
          <w:szCs w:val="28"/>
        </w:rPr>
        <w:t xml:space="preserve">/данные </w:t>
      </w:r>
      <w:r w:rsidRPr="00FA0464" w:rsidR="00FA0464">
        <w:rPr>
          <w:rFonts w:ascii="Times New Roman" w:hAnsi="Times New Roman" w:cs="Times New Roman"/>
          <w:sz w:val="28"/>
          <w:szCs w:val="28"/>
        </w:rPr>
        <w:t>изъяты</w:t>
      </w:r>
      <w:r w:rsidRPr="00FA0464" w:rsidR="00FA0464">
        <w:rPr>
          <w:rFonts w:ascii="Times New Roman" w:hAnsi="Times New Roman" w:cs="Times New Roman"/>
          <w:sz w:val="28"/>
          <w:szCs w:val="28"/>
        </w:rPr>
        <w:t>/</w:t>
      </w:r>
      <w:r w:rsidR="00FA0464">
        <w:t xml:space="preserve"> </w:t>
      </w:r>
      <w:r w:rsidR="00253E9B">
        <w:rPr>
          <w:rFonts w:ascii="Times New Roman" w:hAnsi="Times New Roman" w:cs="Times New Roman"/>
          <w:sz w:val="28"/>
          <w:szCs w:val="28"/>
        </w:rPr>
        <w:t xml:space="preserve">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имеются признаки административного правонарушения, предусмотренного  ст. 15.5 КоАП РФ. </w:t>
      </w:r>
    </w:p>
    <w:p w:rsidR="004D53B4" w:rsidRPr="004D53B4" w:rsidP="004D53B4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65488A" w:rsidP="00F01F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1FD4">
        <w:rPr>
          <w:rFonts w:ascii="Times New Roman" w:eastAsia="Times New Roman" w:hAnsi="Times New Roman" w:cs="Times New Roman"/>
          <w:sz w:val="27"/>
          <w:szCs w:val="27"/>
        </w:rPr>
        <w:t>На основании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пп.4</w:t>
      </w:r>
      <w:r w:rsidRPr="00F01FD4">
        <w:rPr>
          <w:rFonts w:ascii="Times New Roman" w:eastAsia="Times New Roman" w:hAnsi="Times New Roman" w:cs="Times New Roman"/>
          <w:sz w:val="27"/>
          <w:szCs w:val="27"/>
        </w:rPr>
        <w:t xml:space="preserve"> п.1 ст.23 Н</w:t>
      </w:r>
      <w:r w:rsidR="00623976">
        <w:rPr>
          <w:rFonts w:ascii="Times New Roman" w:eastAsia="Times New Roman" w:hAnsi="Times New Roman" w:cs="Times New Roman"/>
          <w:sz w:val="27"/>
          <w:szCs w:val="27"/>
        </w:rPr>
        <w:t>алогового кодекса</w:t>
      </w:r>
      <w:r w:rsidRPr="00F01FD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23976" w:rsidR="00623976">
        <w:rPr>
          <w:rFonts w:ascii="Times New Roman" w:eastAsia="Times New Roman" w:hAnsi="Times New Roman" w:cs="Times New Roman"/>
          <w:sz w:val="27"/>
          <w:szCs w:val="27"/>
        </w:rPr>
        <w:t>Российской Федерации</w:t>
      </w:r>
      <w:r w:rsidRPr="00F01FD4">
        <w:rPr>
          <w:rFonts w:ascii="Times New Roman" w:eastAsia="Times New Roman" w:hAnsi="Times New Roman" w:cs="Times New Roman"/>
          <w:sz w:val="27"/>
          <w:szCs w:val="27"/>
        </w:rPr>
        <w:t xml:space="preserve">, налогоплательщики обязаны представлять в установленном порядке в налоговый орган по месту учета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налоговые декларации (расчеты), </w:t>
      </w:r>
      <w:r w:rsidRPr="00F01FD4">
        <w:rPr>
          <w:rFonts w:ascii="Times New Roman" w:eastAsia="Times New Roman" w:hAnsi="Times New Roman" w:cs="Times New Roman"/>
          <w:sz w:val="27"/>
          <w:szCs w:val="27"/>
        </w:rPr>
        <w:t xml:space="preserve">если такая обязанность предусмотрена законодательством о налогах и сборах. </w:t>
      </w:r>
    </w:p>
    <w:p w:rsidR="00253E9B" w:rsidP="00253E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п.1 ст.333.15 </w:t>
      </w:r>
      <w:r w:rsidRPr="00623976" w:rsidR="00623976">
        <w:rPr>
          <w:rFonts w:ascii="Times New Roman" w:eastAsia="Times New Roman" w:hAnsi="Times New Roman" w:cs="Times New Roman"/>
          <w:sz w:val="27"/>
          <w:szCs w:val="27"/>
        </w:rPr>
        <w:t xml:space="preserve">Налогового кодекса Российской Федерации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 w:rsidRPr="00253E9B">
        <w:rPr>
          <w:rFonts w:ascii="Times New Roman" w:eastAsia="Times New Roman" w:hAnsi="Times New Roman" w:cs="Times New Roman"/>
          <w:sz w:val="27"/>
          <w:szCs w:val="27"/>
        </w:rPr>
        <w:t xml:space="preserve">алоговая декларация представляется налогоплательщиком в налоговый орган по месту нахождения объекта налогообложения в срок не позднее 25-го числа </w:t>
      </w:r>
      <w:r w:rsidRPr="00253E9B">
        <w:rPr>
          <w:rFonts w:ascii="Times New Roman" w:eastAsia="Times New Roman" w:hAnsi="Times New Roman" w:cs="Times New Roman"/>
          <w:sz w:val="27"/>
          <w:szCs w:val="27"/>
        </w:rPr>
        <w:t>месяца, следующего за истекшим налоговым периодом.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соответствии с п.2 ст.333.14 НК РФ н</w:t>
      </w:r>
      <w:r w:rsidRPr="00253E9B">
        <w:rPr>
          <w:rFonts w:ascii="Times New Roman" w:eastAsia="Times New Roman" w:hAnsi="Times New Roman" w:cs="Times New Roman"/>
          <w:sz w:val="27"/>
          <w:szCs w:val="27"/>
        </w:rPr>
        <w:t>алог подлежит уплате в срок не позднее 28-го числа месяца, следующего за истекшим налоговым периодом.</w:t>
      </w:r>
    </w:p>
    <w:p w:rsidR="00253E9B" w:rsidRPr="00253E9B" w:rsidP="00253E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</w:t>
      </w:r>
      <w:r w:rsidR="001428A2">
        <w:rPr>
          <w:rFonts w:ascii="Times New Roman" w:eastAsia="Times New Roman" w:hAnsi="Times New Roman" w:cs="Times New Roman"/>
          <w:sz w:val="27"/>
          <w:szCs w:val="27"/>
        </w:rPr>
        <w:t>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</w:t>
      </w:r>
      <w:r w:rsidR="003748D1">
        <w:rPr>
          <w:rFonts w:ascii="Times New Roman" w:eastAsia="Times New Roman" w:hAnsi="Times New Roman" w:cs="Times New Roman"/>
          <w:sz w:val="27"/>
          <w:szCs w:val="27"/>
        </w:rPr>
        <w:t>о</w:t>
      </w:r>
      <w:r w:rsidR="001428A2">
        <w:rPr>
          <w:rFonts w:ascii="Times New Roman" w:eastAsia="Times New Roman" w:hAnsi="Times New Roman" w:cs="Times New Roman"/>
          <w:sz w:val="27"/>
          <w:szCs w:val="27"/>
        </w:rPr>
        <w:t xml:space="preserve">ссийской Федерации выходным и </w:t>
      </w:r>
      <w:r w:rsidR="003748D1">
        <w:rPr>
          <w:rFonts w:ascii="Times New Roman" w:eastAsia="Times New Roman" w:hAnsi="Times New Roman" w:cs="Times New Roman"/>
          <w:sz w:val="27"/>
          <w:szCs w:val="27"/>
        </w:rPr>
        <w:t xml:space="preserve"> (или)</w:t>
      </w:r>
      <w:r w:rsidR="00B66B0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748D1">
        <w:rPr>
          <w:rFonts w:ascii="Times New Roman" w:eastAsia="Times New Roman" w:hAnsi="Times New Roman" w:cs="Times New Roman"/>
          <w:sz w:val="27"/>
          <w:szCs w:val="27"/>
        </w:rPr>
        <w:t>нерабочим праздничным днем, днем окончания срока считае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тся ближайший следующий за ним </w:t>
      </w:r>
      <w:r w:rsidR="003748D1">
        <w:rPr>
          <w:rFonts w:ascii="Times New Roman" w:eastAsia="Times New Roman" w:hAnsi="Times New Roman" w:cs="Times New Roman"/>
          <w:sz w:val="27"/>
          <w:szCs w:val="27"/>
        </w:rPr>
        <w:t xml:space="preserve">рабочий день. </w:t>
      </w:r>
      <w:r>
        <w:rPr>
          <w:rFonts w:ascii="Times New Roman" w:eastAsia="Times New Roman" w:hAnsi="Times New Roman" w:cs="Times New Roman"/>
          <w:sz w:val="27"/>
          <w:szCs w:val="27"/>
        </w:rPr>
        <w:t>Следовательно</w:t>
      </w:r>
      <w:r w:rsidRPr="00253E9B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срок представления декларации по водному налогу за 1 квартал 2025 г. – не позднее 25 апреля 2025 года.</w:t>
      </w:r>
    </w:p>
    <w:p w:rsidR="00935B90" w:rsidRPr="00935B90" w:rsidP="00F01F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</w:t>
      </w:r>
      <w:r w:rsidRPr="00935B90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FA0464" w:rsidR="00FA0464">
        <w:rPr>
          <w:rFonts w:ascii="Times New Roman" w:hAnsi="Times New Roman" w:cs="Times New Roman"/>
          <w:sz w:val="28"/>
          <w:szCs w:val="28"/>
        </w:rPr>
        <w:t>/данные изъяты/</w:t>
      </w:r>
      <w:r w:rsidRPr="00935B90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являясь </w:t>
      </w:r>
      <w:r w:rsidRPr="00935B90">
        <w:rPr>
          <w:rFonts w:ascii="Times New Roman" w:eastAsia="Times New Roman" w:hAnsi="Times New Roman" w:cs="Times New Roman"/>
          <w:sz w:val="27"/>
          <w:szCs w:val="27"/>
        </w:rPr>
        <w:t xml:space="preserve">директором </w:t>
      </w:r>
      <w:r w:rsidRPr="00FA0464" w:rsidR="00FA0464">
        <w:rPr>
          <w:rFonts w:ascii="Times New Roman" w:hAnsi="Times New Roman" w:cs="Times New Roman"/>
          <w:sz w:val="28"/>
          <w:szCs w:val="28"/>
        </w:rPr>
        <w:t>/данные изъяты/</w:t>
      </w:r>
      <w:r w:rsidRPr="00935B90"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был обязан в срок не позднее </w:t>
      </w:r>
      <w:r w:rsidR="002A2FBB">
        <w:rPr>
          <w:rFonts w:ascii="Times New Roman" w:eastAsia="Times New Roman" w:hAnsi="Times New Roman" w:cs="Times New Roman"/>
          <w:sz w:val="27"/>
          <w:szCs w:val="27"/>
        </w:rPr>
        <w:t>25.04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г. представить в налоговый орган </w:t>
      </w:r>
      <w:r w:rsidR="002A2FBB">
        <w:rPr>
          <w:rFonts w:ascii="Times New Roman" w:eastAsia="Times New Roman" w:hAnsi="Times New Roman" w:cs="Times New Roman"/>
          <w:sz w:val="27"/>
          <w:szCs w:val="27"/>
        </w:rPr>
        <w:t>налоговую 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екларацию по водному налогу за </w:t>
      </w:r>
      <w:r w:rsidR="002A2FBB"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квартал 202</w:t>
      </w:r>
      <w:r w:rsidR="002A2FBB"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года. Дата фактического представления – </w:t>
      </w:r>
      <w:r w:rsidR="002A2FBB">
        <w:rPr>
          <w:rFonts w:ascii="Times New Roman" w:eastAsia="Times New Roman" w:hAnsi="Times New Roman" w:cs="Times New Roman"/>
          <w:sz w:val="27"/>
          <w:szCs w:val="27"/>
        </w:rPr>
        <w:t>13.05</w:t>
      </w:r>
      <w:r>
        <w:rPr>
          <w:rFonts w:ascii="Times New Roman" w:eastAsia="Times New Roman" w:hAnsi="Times New Roman" w:cs="Times New Roman"/>
          <w:sz w:val="27"/>
          <w:szCs w:val="27"/>
        </w:rPr>
        <w:t>.2025 г.</w:t>
      </w:r>
      <w:r w:rsidRPr="00935B90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950E70">
        <w:rPr>
          <w:rFonts w:ascii="Times New Roman" w:eastAsia="Times New Roman" w:hAnsi="Times New Roman" w:cs="Times New Roman"/>
          <w:sz w:val="27"/>
          <w:szCs w:val="27"/>
        </w:rPr>
        <w:t>то есть на 18 календарный день после предельного срока предоставления декларации.</w:t>
      </w:r>
    </w:p>
    <w:p w:rsidR="00EE785C" w:rsidRPr="004D53B4" w:rsidP="004D53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 факту нарушения составлен </w:t>
      </w:r>
      <w:r w:rsidR="003D40F1"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кт налоговой </w:t>
      </w:r>
      <w:r>
        <w:rPr>
          <w:rFonts w:ascii="Times New Roman" w:eastAsia="Times New Roman" w:hAnsi="Times New Roman" w:cs="Times New Roman"/>
          <w:sz w:val="27"/>
          <w:szCs w:val="27"/>
        </w:rPr>
        <w:t>проверки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A0464" w:rsidR="00FA0464">
        <w:rPr>
          <w:rFonts w:ascii="Times New Roman" w:hAnsi="Times New Roman" w:cs="Times New Roman"/>
          <w:sz w:val="28"/>
          <w:szCs w:val="28"/>
        </w:rPr>
        <w:t>/данные изъяты/</w:t>
      </w:r>
      <w:r w:rsidR="00FA0464">
        <w:t xml:space="preserve"> </w:t>
      </w:r>
      <w:r w:rsidR="00537761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Pr="00FA0464" w:rsidR="00FA0464">
        <w:rPr>
          <w:rFonts w:ascii="Times New Roman" w:hAnsi="Times New Roman" w:cs="Times New Roman"/>
          <w:sz w:val="28"/>
          <w:szCs w:val="28"/>
        </w:rPr>
        <w:t>/данные изъяты/</w:t>
      </w:r>
      <w:r w:rsidR="002A2FBB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="005C0B82">
        <w:rPr>
          <w:rFonts w:ascii="Times New Roman" w:eastAsia="Times New Roman" w:hAnsi="Times New Roman" w:cs="Times New Roman"/>
          <w:sz w:val="27"/>
          <w:szCs w:val="27"/>
        </w:rPr>
        <w:t>На основании выводов указанного Акта принято Решение о привлечении к ответственности за совершение налогового правонарушения №</w:t>
      </w:r>
      <w:r w:rsidR="00B66B0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A0464" w:rsidR="00FA0464">
        <w:rPr>
          <w:rFonts w:ascii="Times New Roman" w:hAnsi="Times New Roman" w:cs="Times New Roman"/>
          <w:sz w:val="28"/>
          <w:szCs w:val="28"/>
        </w:rPr>
        <w:t>/данные изъяты/</w:t>
      </w:r>
      <w:r w:rsidR="00FA0464">
        <w:t xml:space="preserve"> </w:t>
      </w:r>
      <w:r w:rsidR="00537761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Pr="00FA0464" w:rsidR="00FA0464">
        <w:rPr>
          <w:rFonts w:ascii="Times New Roman" w:hAnsi="Times New Roman" w:cs="Times New Roman"/>
          <w:sz w:val="28"/>
          <w:szCs w:val="28"/>
        </w:rPr>
        <w:t>/данные изъяты/</w:t>
      </w:r>
      <w:r w:rsidR="00F43A48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>Ответственность по ст. 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935B90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35B90">
        <w:rPr>
          <w:rFonts w:ascii="Times New Roman" w:eastAsia="Times New Roman" w:hAnsi="Times New Roman" w:cs="Times New Roman"/>
          <w:sz w:val="27"/>
          <w:szCs w:val="27"/>
        </w:rPr>
        <w:t xml:space="preserve">Согласно сведениям из Единого государственного реестра юридических лиц, лицом, имеющим право без доверенности действовать от имени юридического лица, </w:t>
      </w:r>
      <w:r w:rsidRPr="00935B90">
        <w:rPr>
          <w:rFonts w:ascii="Times New Roman" w:eastAsia="Times New Roman" w:hAnsi="Times New Roman" w:cs="Times New Roman"/>
          <w:sz w:val="27"/>
          <w:szCs w:val="27"/>
        </w:rPr>
        <w:t>является</w:t>
      </w:r>
      <w:r w:rsidRPr="00935B9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A0464" w:rsidR="00FA0464">
        <w:rPr>
          <w:rFonts w:ascii="Times New Roman" w:hAnsi="Times New Roman" w:cs="Times New Roman"/>
          <w:sz w:val="28"/>
          <w:szCs w:val="28"/>
        </w:rPr>
        <w:t>/данные изъяты/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ст. 15.5 Кодекса Российской Федерации об административных правонарушениях, является именно </w:t>
      </w:r>
      <w:r w:rsidRPr="00FA0464" w:rsidR="00FA0464">
        <w:rPr>
          <w:rFonts w:ascii="Times New Roman" w:hAnsi="Times New Roman" w:cs="Times New Roman"/>
          <w:sz w:val="28"/>
          <w:szCs w:val="28"/>
        </w:rPr>
        <w:t xml:space="preserve">/данные </w:t>
      </w:r>
      <w:r w:rsidRPr="00FA0464" w:rsidR="00FA0464">
        <w:rPr>
          <w:rFonts w:ascii="Times New Roman" w:hAnsi="Times New Roman" w:cs="Times New Roman"/>
          <w:sz w:val="28"/>
          <w:szCs w:val="28"/>
        </w:rPr>
        <w:t>изъяты/</w:t>
      </w:r>
      <w:r w:rsidR="00FA0464">
        <w:t xml:space="preserve">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4D53B4" w:rsidRPr="009F19AE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Вина </w:t>
      </w:r>
      <w:r w:rsidRPr="00FA0464" w:rsidR="00FA0464">
        <w:rPr>
          <w:rFonts w:ascii="Times New Roman" w:hAnsi="Times New Roman" w:cs="Times New Roman"/>
          <w:sz w:val="28"/>
          <w:szCs w:val="28"/>
        </w:rPr>
        <w:t>/данные изъяты/</w:t>
      </w:r>
      <w:r w:rsidR="00FA0464">
        <w:t xml:space="preserve">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 совершении инкриминируемого правонарушения подтверждается протоколом об административном правонарушении №</w:t>
      </w:r>
      <w:r w:rsidR="00FA046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FA0464" w:rsidR="00FA0464">
        <w:rPr>
          <w:rFonts w:ascii="Times New Roman" w:hAnsi="Times New Roman" w:cs="Times New Roman"/>
          <w:sz w:val="28"/>
          <w:szCs w:val="28"/>
        </w:rPr>
        <w:t>/данные изъяты/</w:t>
      </w:r>
      <w:r w:rsidR="00FA0464">
        <w:t xml:space="preserve"> </w:t>
      </w:r>
      <w:r w:rsidR="0053776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от </w:t>
      </w:r>
      <w:r w:rsidRPr="00FA0464" w:rsidR="00FA0464">
        <w:rPr>
          <w:rFonts w:ascii="Times New Roman" w:hAnsi="Times New Roman" w:cs="Times New Roman"/>
          <w:sz w:val="28"/>
          <w:szCs w:val="28"/>
        </w:rPr>
        <w:t>/данные изъяты/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="00FB17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копией акта</w:t>
      </w:r>
      <w:r w:rsidR="00DA392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налоговой проверки </w:t>
      </w:r>
      <w:r w:rsidRPr="0049411A"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№</w:t>
      </w:r>
      <w:r w:rsidR="00AA3C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FA0464" w:rsidR="00FA0464">
        <w:rPr>
          <w:rFonts w:ascii="Times New Roman" w:hAnsi="Times New Roman" w:cs="Times New Roman"/>
          <w:sz w:val="28"/>
          <w:szCs w:val="28"/>
        </w:rPr>
        <w:t>/данные изъяты/</w:t>
      </w:r>
      <w:r w:rsidR="00FA0464">
        <w:t xml:space="preserve"> </w:t>
      </w:r>
      <w:r w:rsidRPr="002A2FBB" w:rsidR="002A2FB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от </w:t>
      </w:r>
      <w:r w:rsidRPr="00FA0464" w:rsidR="00FA0464">
        <w:rPr>
          <w:rFonts w:ascii="Times New Roman" w:hAnsi="Times New Roman" w:cs="Times New Roman"/>
          <w:sz w:val="28"/>
          <w:szCs w:val="28"/>
        </w:rPr>
        <w:t>/данные изъяты/</w:t>
      </w:r>
      <w:r w:rsidR="00DA392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="00631F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копией </w:t>
      </w:r>
      <w:r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р</w:t>
      </w:r>
      <w:r w:rsidRPr="0049411A"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ешени</w:t>
      </w:r>
      <w:r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я </w:t>
      </w:r>
      <w:r w:rsidRPr="0049411A"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 привлечении к ответственности за совершение налогового </w:t>
      </w:r>
      <w:r w:rsidRPr="00950E70"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правонарушения </w:t>
      </w:r>
      <w:r w:rsidRPr="00950E70" w:rsidR="00FD3F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№ </w:t>
      </w:r>
      <w:r w:rsidRPr="00FA0464" w:rsidR="00FA0464">
        <w:rPr>
          <w:rFonts w:ascii="Times New Roman" w:hAnsi="Times New Roman" w:cs="Times New Roman"/>
          <w:sz w:val="28"/>
          <w:szCs w:val="28"/>
        </w:rPr>
        <w:t>/данные изъяты/</w:t>
      </w:r>
      <w:r w:rsidR="00FA0464">
        <w:t xml:space="preserve"> </w:t>
      </w:r>
      <w:r w:rsidRPr="00950E70" w:rsidR="002A2FB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от </w:t>
      </w:r>
      <w:r w:rsidRPr="00FA0464" w:rsidR="00FA0464">
        <w:rPr>
          <w:rFonts w:ascii="Times New Roman" w:hAnsi="Times New Roman" w:cs="Times New Roman"/>
          <w:sz w:val="28"/>
          <w:szCs w:val="28"/>
        </w:rPr>
        <w:t>/данные изъяты/</w:t>
      </w:r>
      <w:r w:rsidRPr="00950E70" w:rsidR="00631F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Pr="00950E70" w:rsidR="00FD3F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квитанцией о приеме налоговой декларации (расчета) в электронном виде, </w:t>
      </w:r>
      <w:r w:rsidRPr="00950E70">
        <w:rPr>
          <w:rFonts w:ascii="Times New Roman" w:eastAsia="Times New Roman" w:hAnsi="Times New Roman" w:cs="Times New Roman"/>
          <w:sz w:val="27"/>
          <w:szCs w:val="27"/>
        </w:rPr>
        <w:t>сведениями из Единого государственного реестра юридических лиц</w:t>
      </w:r>
      <w:r w:rsidRPr="00950E70" w:rsidR="00FB1756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являются достаточными для вывода о виновности </w:t>
      </w:r>
      <w:r w:rsidRPr="00FA0464" w:rsidR="00FA0464">
        <w:rPr>
          <w:rFonts w:ascii="Times New Roman" w:hAnsi="Times New Roman" w:cs="Times New Roman"/>
          <w:sz w:val="28"/>
          <w:szCs w:val="28"/>
        </w:rPr>
        <w:t>/данные изъяты</w:t>
      </w:r>
      <w:r w:rsidRPr="00FA0464" w:rsidR="00FA0464">
        <w:rPr>
          <w:rFonts w:ascii="Times New Roman" w:hAnsi="Times New Roman" w:cs="Times New Roman"/>
          <w:sz w:val="28"/>
          <w:szCs w:val="28"/>
        </w:rPr>
        <w:t>/</w:t>
      </w:r>
      <w:r w:rsidR="00FA0464">
        <w:t xml:space="preserve">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в совершении инкриминируемого административного правонарушения.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FA0464" w:rsidR="00FA0464">
        <w:rPr>
          <w:rFonts w:ascii="Times New Roman" w:hAnsi="Times New Roman" w:cs="Times New Roman"/>
          <w:sz w:val="28"/>
          <w:szCs w:val="28"/>
        </w:rPr>
        <w:t xml:space="preserve">/данные </w:t>
      </w:r>
      <w:r w:rsidRPr="00FA0464" w:rsidR="00FA0464">
        <w:rPr>
          <w:rFonts w:ascii="Times New Roman" w:hAnsi="Times New Roman" w:cs="Times New Roman"/>
          <w:sz w:val="28"/>
          <w:szCs w:val="28"/>
        </w:rPr>
        <w:t>изъяты</w:t>
      </w:r>
      <w:r w:rsidRPr="00FA0464" w:rsidR="00FA0464">
        <w:rPr>
          <w:rFonts w:ascii="Times New Roman" w:hAnsi="Times New Roman" w:cs="Times New Roman"/>
          <w:sz w:val="28"/>
          <w:szCs w:val="28"/>
        </w:rPr>
        <w:t>/</w:t>
      </w:r>
      <w:r w:rsidR="00FA0464">
        <w:t xml:space="preserve">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совершил правонарушение, предусмотренное ст.15.5 Кодекса Российской Федерации об административных правонарушениях, а именно: нарушил установленные законодательством о налогах и сборах сроки представления налоговой декларации</w:t>
      </w:r>
      <w:r w:rsidR="00EA5E8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A5E8B" w:rsidR="00EA5E8B">
        <w:rPr>
          <w:rFonts w:ascii="Times New Roman" w:eastAsia="Times New Roman" w:hAnsi="Times New Roman" w:cs="Times New Roman"/>
          <w:sz w:val="27"/>
          <w:szCs w:val="27"/>
        </w:rPr>
        <w:t>(расчета по страховым взноса</w:t>
      </w:r>
      <w:r w:rsidR="00AA3C00">
        <w:rPr>
          <w:rFonts w:ascii="Times New Roman" w:eastAsia="Times New Roman" w:hAnsi="Times New Roman" w:cs="Times New Roman"/>
          <w:sz w:val="27"/>
          <w:szCs w:val="27"/>
        </w:rPr>
        <w:t>м)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в налоговый орган по месту учета.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FA0464" w:rsidR="00FA0464">
        <w:rPr>
          <w:rFonts w:ascii="Times New Roman" w:hAnsi="Times New Roman" w:cs="Times New Roman"/>
          <w:sz w:val="28"/>
          <w:szCs w:val="28"/>
        </w:rPr>
        <w:t xml:space="preserve">/данные </w:t>
      </w:r>
      <w:r w:rsidRPr="00FA0464" w:rsidR="00FA0464">
        <w:rPr>
          <w:rFonts w:ascii="Times New Roman" w:hAnsi="Times New Roman" w:cs="Times New Roman"/>
          <w:sz w:val="28"/>
          <w:szCs w:val="28"/>
        </w:rPr>
        <w:t>изъяты/</w:t>
      </w:r>
      <w:r w:rsidR="00FA0464">
        <w:t xml:space="preserve">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>при возбуждении дела об административном правонарушении нарушены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не были.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</w:t>
      </w:r>
      <w:r w:rsidRPr="00950E70" w:rsidR="00950E70">
        <w:rPr>
          <w:rFonts w:ascii="Times New Roman" w:eastAsia="Times New Roman" w:hAnsi="Times New Roman" w:cs="Times New Roman"/>
          <w:color w:val="000000"/>
          <w:sz w:val="27"/>
          <w:szCs w:val="27"/>
        </w:rPr>
        <w:t>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B4D6F" w:rsidRPr="001B4D6F" w:rsidP="001B4D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B4D6F">
        <w:rPr>
          <w:rFonts w:ascii="Times New Roman" w:eastAsia="Times New Roman" w:hAnsi="Times New Roman" w:cs="Times New Roman"/>
          <w:color w:val="000000"/>
          <w:sz w:val="27"/>
          <w:szCs w:val="27"/>
        </w:rPr>
        <w:t>Обстоятельств, смягчающих и отягчающих административную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</w:t>
      </w:r>
      <w:r w:rsidR="00FB1756">
        <w:rPr>
          <w:rFonts w:ascii="Times New Roman" w:eastAsia="Times New Roman" w:hAnsi="Times New Roman" w:cs="Times New Roman"/>
          <w:color w:val="000000"/>
          <w:sz w:val="27"/>
          <w:szCs w:val="27"/>
        </w:rPr>
        <w:t>отсутствие</w:t>
      </w:r>
      <w:r w:rsidRPr="00FE6DDF" w:rsidR="00FE6DD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обстоятельств, предусмотренных ст. 4.2 Кодекса Российской Федерации об административных правонарушениях, смягчающих ответственность, отсутствие обстоятельств, предусмотренных ст. 4.3 Кодекса Российской Федерации об административных правонарушениях, отягчающих ответственность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мировой судья считает необходимым подвергнуть </w:t>
      </w:r>
      <w:r w:rsidRPr="00FA0464" w:rsidR="00FA0464">
        <w:rPr>
          <w:rFonts w:ascii="Times New Roman" w:hAnsi="Times New Roman" w:cs="Times New Roman"/>
          <w:sz w:val="28"/>
          <w:szCs w:val="28"/>
        </w:rPr>
        <w:t>/данные изъяты/</w:t>
      </w:r>
      <w:r w:rsidR="00FA0464">
        <w:t xml:space="preserve">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>административному наказанию в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>виде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предупреждения в пределах санкции, предусмотренной ст. 15.5 Кодекса Российской Федерации об административных правонарушениях.</w:t>
      </w:r>
    </w:p>
    <w:p w:rsidR="009F19AE" w:rsidRPr="005B5BC2" w:rsidP="005B5B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Руководствуясь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>ст.ст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29.9, 29.10, 29.11 Кодекса Российской Федерации об административных правонарушениях, мировой судья – </w:t>
      </w:r>
    </w:p>
    <w:p w:rsidR="00FD3FF1" w:rsidP="00E745E6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1044C" w:rsidRPr="00E745E6" w:rsidP="00E745E6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ПОСТАНОВИЛ: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Марты</w:t>
      </w:r>
      <w:r>
        <w:rPr>
          <w:rFonts w:ascii="Times New Roman" w:hAnsi="Times New Roman" w:cs="Times New Roman"/>
          <w:bCs/>
          <w:sz w:val="28"/>
          <w:szCs w:val="28"/>
        </w:rPr>
        <w:t xml:space="preserve">нова </w:t>
      </w:r>
      <w:r w:rsidRPr="00FA0464" w:rsidR="00FA0464">
        <w:rPr>
          <w:rFonts w:ascii="Times New Roman" w:hAnsi="Times New Roman" w:cs="Times New Roman"/>
          <w:sz w:val="28"/>
          <w:szCs w:val="28"/>
        </w:rPr>
        <w:t>/данные изъяты/</w:t>
      </w:r>
      <w:r w:rsidRPr="00F47A0B" w:rsidR="00F47A0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A0464" w:rsidR="00FA0464">
        <w:rPr>
          <w:rFonts w:ascii="Times New Roman" w:hAnsi="Times New Roman" w:cs="Times New Roman"/>
          <w:sz w:val="28"/>
          <w:szCs w:val="28"/>
        </w:rPr>
        <w:t>/данные изъяты/</w:t>
      </w:r>
      <w:r w:rsidR="00FA0464">
        <w:t xml:space="preserve"> </w:t>
      </w:r>
      <w:r w:rsidRPr="00F47A0B" w:rsidR="00F47A0B">
        <w:rPr>
          <w:rFonts w:ascii="Times New Roman" w:hAnsi="Times New Roman" w:cs="Times New Roman"/>
          <w:bCs/>
          <w:sz w:val="28"/>
          <w:szCs w:val="28"/>
        </w:rPr>
        <w:t>г.р.</w:t>
      </w:r>
      <w:r w:rsidR="00F47A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3104">
        <w:rPr>
          <w:rFonts w:ascii="Times New Roman" w:hAnsi="Times New Roman" w:cs="Times New Roman"/>
          <w:sz w:val="28"/>
          <w:szCs w:val="28"/>
        </w:rPr>
        <w:t>признать виновн</w:t>
      </w:r>
      <w:r w:rsidR="00FD3FF1">
        <w:rPr>
          <w:rFonts w:ascii="Times New Roman" w:hAnsi="Times New Roman" w:cs="Times New Roman"/>
          <w:sz w:val="28"/>
          <w:szCs w:val="28"/>
        </w:rPr>
        <w:t>ым</w:t>
      </w:r>
      <w:r w:rsidRPr="00E745E6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  <w:r w:rsidR="007D3104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 w:rsidR="00F47A0B">
        <w:rPr>
          <w:rFonts w:ascii="Times New Roman" w:hAnsi="Times New Roman" w:cs="Times New Roman"/>
          <w:sz w:val="28"/>
          <w:szCs w:val="28"/>
        </w:rPr>
        <w:t>ему</w:t>
      </w:r>
      <w:r w:rsidRPr="00E745E6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виде предупреждения.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</w:t>
      </w:r>
      <w:r w:rsidR="00017CC9">
        <w:rPr>
          <w:rFonts w:ascii="Times New Roman" w:hAnsi="Times New Roman" w:cs="Times New Roman"/>
          <w:sz w:val="28"/>
          <w:szCs w:val="28"/>
        </w:rPr>
        <w:t>десяти дней</w:t>
      </w:r>
      <w:r w:rsidRPr="00E745E6">
        <w:rPr>
          <w:rFonts w:ascii="Times New Roman" w:hAnsi="Times New Roman" w:cs="Times New Roman"/>
          <w:sz w:val="28"/>
          <w:szCs w:val="28"/>
        </w:rPr>
        <w:t xml:space="preserve"> со дня  получения копии постановления в Железнодорожный районный суд г. Симферополя Республики Крым через судебный участок № 6 Железнодорожного судебного района г. Симферополя Республики Крым. 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5A43" w:rsidRPr="00F41717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1717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</w:t>
      </w:r>
      <w:r w:rsidRPr="00F4171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</w:t>
      </w:r>
      <w:r w:rsidRPr="00F41717" w:rsidR="008158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F41717" w:rsidR="004A3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F41717" w:rsidR="008158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F41717" w:rsidR="00202232">
        <w:rPr>
          <w:rFonts w:ascii="Times New Roman" w:hAnsi="Times New Roman" w:cs="Times New Roman"/>
          <w:color w:val="000000" w:themeColor="text1"/>
          <w:sz w:val="28"/>
          <w:szCs w:val="28"/>
        </w:rPr>
        <w:t>подпись</w:t>
      </w:r>
      <w:r w:rsidRPr="00F41717" w:rsidR="0052001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41717" w:rsidR="0052001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41717" w:rsidR="0052001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41717" w:rsidR="003934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F41717" w:rsidR="00950E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F41717" w:rsidR="002022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F41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К.К. Авдеева </w:t>
      </w:r>
    </w:p>
    <w:p w:rsidR="00FD3FF1" w:rsidP="00F47A0B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95CD8" w:rsidRPr="00E42E1D" w:rsidP="00E42E1D">
      <w:pPr>
        <w:spacing w:after="0" w:line="240" w:lineRule="auto"/>
        <w:ind w:left="-284" w:right="-6"/>
        <w:rPr>
          <w:rFonts w:ascii="Times New Roman" w:eastAsia="Times New Roman" w:hAnsi="Times New Roman" w:cs="Times New Roman"/>
          <w:sz w:val="20"/>
          <w:szCs w:val="20"/>
        </w:rPr>
      </w:pPr>
    </w:p>
    <w:sectPr w:rsidSect="00A17245">
      <w:footerReference w:type="default" r:id="rId4"/>
      <w:pgSz w:w="11906" w:h="16838"/>
      <w:pgMar w:top="737" w:right="794" w:bottom="737" w:left="153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0F1D">
    <w:pPr>
      <w:pStyle w:val="Footer"/>
      <w:jc w:val="right"/>
    </w:pPr>
  </w:p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58"/>
    <w:rsid w:val="00003F25"/>
    <w:rsid w:val="0001044C"/>
    <w:rsid w:val="00011CD5"/>
    <w:rsid w:val="00017CC9"/>
    <w:rsid w:val="000260AD"/>
    <w:rsid w:val="000413DB"/>
    <w:rsid w:val="000609FD"/>
    <w:rsid w:val="00063C51"/>
    <w:rsid w:val="000860FD"/>
    <w:rsid w:val="000A0C3D"/>
    <w:rsid w:val="000A2F94"/>
    <w:rsid w:val="000B1EB3"/>
    <w:rsid w:val="000E2998"/>
    <w:rsid w:val="000E2BD0"/>
    <w:rsid w:val="000F30A8"/>
    <w:rsid w:val="0010510E"/>
    <w:rsid w:val="001428A2"/>
    <w:rsid w:val="00174977"/>
    <w:rsid w:val="0018247B"/>
    <w:rsid w:val="00184AC8"/>
    <w:rsid w:val="00185232"/>
    <w:rsid w:val="001854F2"/>
    <w:rsid w:val="0019120D"/>
    <w:rsid w:val="001976BF"/>
    <w:rsid w:val="001A70BF"/>
    <w:rsid w:val="001B4D6F"/>
    <w:rsid w:val="001B52BE"/>
    <w:rsid w:val="001C02FC"/>
    <w:rsid w:val="001D2FB2"/>
    <w:rsid w:val="001D33E6"/>
    <w:rsid w:val="001E45C3"/>
    <w:rsid w:val="001F7414"/>
    <w:rsid w:val="00200527"/>
    <w:rsid w:val="00202232"/>
    <w:rsid w:val="00204AC1"/>
    <w:rsid w:val="002130AD"/>
    <w:rsid w:val="00213CBB"/>
    <w:rsid w:val="00236F60"/>
    <w:rsid w:val="0023737C"/>
    <w:rsid w:val="0024003C"/>
    <w:rsid w:val="00246D59"/>
    <w:rsid w:val="00253E9B"/>
    <w:rsid w:val="00256DDF"/>
    <w:rsid w:val="00286140"/>
    <w:rsid w:val="00287908"/>
    <w:rsid w:val="00295CD8"/>
    <w:rsid w:val="002A2FBB"/>
    <w:rsid w:val="002C5A43"/>
    <w:rsid w:val="002D3165"/>
    <w:rsid w:val="002D4962"/>
    <w:rsid w:val="002E7957"/>
    <w:rsid w:val="002F1E1E"/>
    <w:rsid w:val="003201CE"/>
    <w:rsid w:val="00320B7B"/>
    <w:rsid w:val="00326552"/>
    <w:rsid w:val="0035491E"/>
    <w:rsid w:val="003554E3"/>
    <w:rsid w:val="0036059C"/>
    <w:rsid w:val="00365A6F"/>
    <w:rsid w:val="00365FB2"/>
    <w:rsid w:val="0037122E"/>
    <w:rsid w:val="003748D1"/>
    <w:rsid w:val="003852CE"/>
    <w:rsid w:val="003934AE"/>
    <w:rsid w:val="003A3D67"/>
    <w:rsid w:val="003C340C"/>
    <w:rsid w:val="003C3A49"/>
    <w:rsid w:val="003C6CB6"/>
    <w:rsid w:val="003D09AA"/>
    <w:rsid w:val="003D40F1"/>
    <w:rsid w:val="003D5F68"/>
    <w:rsid w:val="003D74CA"/>
    <w:rsid w:val="00402ECD"/>
    <w:rsid w:val="00412AEC"/>
    <w:rsid w:val="004220D3"/>
    <w:rsid w:val="0042264F"/>
    <w:rsid w:val="0042512F"/>
    <w:rsid w:val="0042570E"/>
    <w:rsid w:val="00427036"/>
    <w:rsid w:val="004373B7"/>
    <w:rsid w:val="00445BE1"/>
    <w:rsid w:val="00451B06"/>
    <w:rsid w:val="00491181"/>
    <w:rsid w:val="0049411A"/>
    <w:rsid w:val="004A349E"/>
    <w:rsid w:val="004B7352"/>
    <w:rsid w:val="004C3BA1"/>
    <w:rsid w:val="004C3DDD"/>
    <w:rsid w:val="004D53B4"/>
    <w:rsid w:val="0051701E"/>
    <w:rsid w:val="00517BFA"/>
    <w:rsid w:val="00520016"/>
    <w:rsid w:val="00530549"/>
    <w:rsid w:val="00537761"/>
    <w:rsid w:val="00556C93"/>
    <w:rsid w:val="00571083"/>
    <w:rsid w:val="00581AC0"/>
    <w:rsid w:val="00583998"/>
    <w:rsid w:val="005B5BC2"/>
    <w:rsid w:val="005C0B82"/>
    <w:rsid w:val="005C2633"/>
    <w:rsid w:val="00623976"/>
    <w:rsid w:val="00631FEB"/>
    <w:rsid w:val="00636230"/>
    <w:rsid w:val="0065488A"/>
    <w:rsid w:val="00670B26"/>
    <w:rsid w:val="00672B70"/>
    <w:rsid w:val="00675716"/>
    <w:rsid w:val="00677734"/>
    <w:rsid w:val="006C27F3"/>
    <w:rsid w:val="006D0158"/>
    <w:rsid w:val="006D368D"/>
    <w:rsid w:val="006E4120"/>
    <w:rsid w:val="006F3D58"/>
    <w:rsid w:val="006F5B48"/>
    <w:rsid w:val="007232BF"/>
    <w:rsid w:val="00724AE1"/>
    <w:rsid w:val="007656B9"/>
    <w:rsid w:val="007777C3"/>
    <w:rsid w:val="00785CA9"/>
    <w:rsid w:val="00786758"/>
    <w:rsid w:val="00794D4C"/>
    <w:rsid w:val="007A176A"/>
    <w:rsid w:val="007B1F99"/>
    <w:rsid w:val="007B63E7"/>
    <w:rsid w:val="007C0BFC"/>
    <w:rsid w:val="007C41C1"/>
    <w:rsid w:val="007C61E8"/>
    <w:rsid w:val="007D3104"/>
    <w:rsid w:val="007E12A2"/>
    <w:rsid w:val="007F1DEA"/>
    <w:rsid w:val="008158A8"/>
    <w:rsid w:val="0082217B"/>
    <w:rsid w:val="00855336"/>
    <w:rsid w:val="00863C5B"/>
    <w:rsid w:val="00874212"/>
    <w:rsid w:val="008826CA"/>
    <w:rsid w:val="00882DA7"/>
    <w:rsid w:val="008B479C"/>
    <w:rsid w:val="008B4C2C"/>
    <w:rsid w:val="008B4D1A"/>
    <w:rsid w:val="008C04FB"/>
    <w:rsid w:val="008D5219"/>
    <w:rsid w:val="008E4268"/>
    <w:rsid w:val="008E688B"/>
    <w:rsid w:val="008F4D0D"/>
    <w:rsid w:val="009130A0"/>
    <w:rsid w:val="0091310C"/>
    <w:rsid w:val="009230CD"/>
    <w:rsid w:val="0093394F"/>
    <w:rsid w:val="00935B90"/>
    <w:rsid w:val="00937D6A"/>
    <w:rsid w:val="00942385"/>
    <w:rsid w:val="009435D6"/>
    <w:rsid w:val="00950E70"/>
    <w:rsid w:val="00952CBC"/>
    <w:rsid w:val="009629A6"/>
    <w:rsid w:val="00964C0B"/>
    <w:rsid w:val="00981260"/>
    <w:rsid w:val="009D3AA3"/>
    <w:rsid w:val="009D56AD"/>
    <w:rsid w:val="009E0FC8"/>
    <w:rsid w:val="009E3507"/>
    <w:rsid w:val="009F0F1D"/>
    <w:rsid w:val="009F19AE"/>
    <w:rsid w:val="00A039C2"/>
    <w:rsid w:val="00A17245"/>
    <w:rsid w:val="00A23771"/>
    <w:rsid w:val="00A32E7A"/>
    <w:rsid w:val="00A36444"/>
    <w:rsid w:val="00A36E0E"/>
    <w:rsid w:val="00A37DC7"/>
    <w:rsid w:val="00A4082E"/>
    <w:rsid w:val="00A67908"/>
    <w:rsid w:val="00A91FEF"/>
    <w:rsid w:val="00AA3C00"/>
    <w:rsid w:val="00AB0BFE"/>
    <w:rsid w:val="00AC2579"/>
    <w:rsid w:val="00AD4919"/>
    <w:rsid w:val="00AE3D4F"/>
    <w:rsid w:val="00AE5CB1"/>
    <w:rsid w:val="00B03DF8"/>
    <w:rsid w:val="00B2071B"/>
    <w:rsid w:val="00B31914"/>
    <w:rsid w:val="00B33107"/>
    <w:rsid w:val="00B438F3"/>
    <w:rsid w:val="00B447E0"/>
    <w:rsid w:val="00B502C3"/>
    <w:rsid w:val="00B5110A"/>
    <w:rsid w:val="00B531C1"/>
    <w:rsid w:val="00B5441C"/>
    <w:rsid w:val="00B66B04"/>
    <w:rsid w:val="00B72C26"/>
    <w:rsid w:val="00B733DA"/>
    <w:rsid w:val="00B90847"/>
    <w:rsid w:val="00BB0F60"/>
    <w:rsid w:val="00BE47A5"/>
    <w:rsid w:val="00BE6471"/>
    <w:rsid w:val="00C02750"/>
    <w:rsid w:val="00C04604"/>
    <w:rsid w:val="00C10F9B"/>
    <w:rsid w:val="00C30032"/>
    <w:rsid w:val="00C33A2B"/>
    <w:rsid w:val="00C448C6"/>
    <w:rsid w:val="00C51273"/>
    <w:rsid w:val="00C545F8"/>
    <w:rsid w:val="00C64FE3"/>
    <w:rsid w:val="00C7111E"/>
    <w:rsid w:val="00C81508"/>
    <w:rsid w:val="00C8346A"/>
    <w:rsid w:val="00C97E98"/>
    <w:rsid w:val="00CA4941"/>
    <w:rsid w:val="00CA71D7"/>
    <w:rsid w:val="00CE2477"/>
    <w:rsid w:val="00CE6329"/>
    <w:rsid w:val="00CF048B"/>
    <w:rsid w:val="00D27A00"/>
    <w:rsid w:val="00D30492"/>
    <w:rsid w:val="00D375E0"/>
    <w:rsid w:val="00D45FBE"/>
    <w:rsid w:val="00D4721E"/>
    <w:rsid w:val="00D64728"/>
    <w:rsid w:val="00D64F5D"/>
    <w:rsid w:val="00D733C1"/>
    <w:rsid w:val="00D76201"/>
    <w:rsid w:val="00D874FA"/>
    <w:rsid w:val="00DA2FB7"/>
    <w:rsid w:val="00DA3922"/>
    <w:rsid w:val="00DA7B9E"/>
    <w:rsid w:val="00DC7B59"/>
    <w:rsid w:val="00DD2B7A"/>
    <w:rsid w:val="00DE3CF0"/>
    <w:rsid w:val="00DF568E"/>
    <w:rsid w:val="00E0117B"/>
    <w:rsid w:val="00E148C3"/>
    <w:rsid w:val="00E274CF"/>
    <w:rsid w:val="00E31A4F"/>
    <w:rsid w:val="00E42E1D"/>
    <w:rsid w:val="00E725B1"/>
    <w:rsid w:val="00E745E6"/>
    <w:rsid w:val="00E763C0"/>
    <w:rsid w:val="00E97E5F"/>
    <w:rsid w:val="00EA282F"/>
    <w:rsid w:val="00EA56EA"/>
    <w:rsid w:val="00EA5E8B"/>
    <w:rsid w:val="00EB0B4B"/>
    <w:rsid w:val="00EB2A95"/>
    <w:rsid w:val="00EC02B2"/>
    <w:rsid w:val="00EC7D20"/>
    <w:rsid w:val="00ED29C7"/>
    <w:rsid w:val="00EE6712"/>
    <w:rsid w:val="00EE785C"/>
    <w:rsid w:val="00F01FD4"/>
    <w:rsid w:val="00F221C9"/>
    <w:rsid w:val="00F366B1"/>
    <w:rsid w:val="00F41717"/>
    <w:rsid w:val="00F43A09"/>
    <w:rsid w:val="00F43A48"/>
    <w:rsid w:val="00F468A9"/>
    <w:rsid w:val="00F47A0B"/>
    <w:rsid w:val="00F76297"/>
    <w:rsid w:val="00F81AC0"/>
    <w:rsid w:val="00FA0464"/>
    <w:rsid w:val="00FB1756"/>
    <w:rsid w:val="00FB40A1"/>
    <w:rsid w:val="00FD3FF1"/>
    <w:rsid w:val="00FE6DDF"/>
    <w:rsid w:val="00FF47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A0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F3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F3D58"/>
    <w:rPr>
      <w:rFonts w:eastAsiaTheme="minorEastAsia"/>
      <w:lang w:eastAsia="ru-RU"/>
    </w:rPr>
  </w:style>
  <w:style w:type="paragraph" w:styleId="Header">
    <w:name w:val="header"/>
    <w:basedOn w:val="Normal"/>
    <w:link w:val="a0"/>
    <w:uiPriority w:val="99"/>
    <w:unhideWhenUsed/>
    <w:rsid w:val="00CE2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E2477"/>
    <w:rPr>
      <w:rFonts w:eastAsiaTheme="minorEastAsia"/>
      <w:lang w:eastAsia="ru-RU"/>
    </w:rPr>
  </w:style>
  <w:style w:type="character" w:customStyle="1" w:styleId="FontStyle12">
    <w:name w:val="Font Style12"/>
    <w:basedOn w:val="DefaultParagraphFont"/>
    <w:uiPriority w:val="99"/>
    <w:rsid w:val="00B5110A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rsid w:val="00ED29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unhideWhenUsed/>
    <w:rsid w:val="0042570E"/>
    <w:rPr>
      <w:color w:val="0000FF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B33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310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