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F96BFE">
        <w:rPr>
          <w:rFonts w:ascii="Times New Roman" w:eastAsia="Times New Roman" w:hAnsi="Times New Roman" w:cs="Times New Roman"/>
          <w:b w:val="0"/>
          <w:color w:val="auto"/>
        </w:rPr>
        <w:t>352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6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>Общества 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 выдан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 w:rsid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 w:rsidR="00944F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F96BFE" w:rsidP="00785B1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96BFE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 xml:space="preserve">ООО </w:t>
      </w:r>
      <w:r w:rsidR="007B6A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15.08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7B6A6A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785B18" w:rsidR="00351DE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785B18" w:rsidR="00351DED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получена 07.11.2025 г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351DED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351D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 xml:space="preserve">трахователи ежеквартально </w:t>
      </w:r>
      <w:r w:rsidRPr="00785B18">
        <w:rPr>
          <w:sz w:val="28"/>
          <w:szCs w:val="28"/>
        </w:rPr>
        <w:t>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="00177232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="00506774">
        <w:rPr>
          <w:rFonts w:ascii="Times New Roman" w:hAnsi="Times New Roman" w:cs="Times New Roman"/>
          <w:sz w:val="28"/>
          <w:szCs w:val="28"/>
        </w:rPr>
        <w:t>полугодие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15.08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ности действовать от имен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96BFE"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</w:t>
      </w:r>
      <w:r w:rsidRPr="00785B18">
        <w:rPr>
          <w:rFonts w:ascii="Times New Roman" w:hAnsi="Times New Roman" w:cs="Times New Roman"/>
          <w:sz w:val="28"/>
          <w:szCs w:val="28"/>
        </w:rPr>
        <w:t xml:space="preserve">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AF309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96B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F96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F96BFE" w:rsidR="00F96B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BFE" w:rsidR="00F96BFE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057CD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651D21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651D2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51D2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1D2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51D21" w:rsidR="00686368">
        <w:rPr>
          <w:rFonts w:ascii="Times New Roman" w:hAnsi="Times New Roman" w:cs="Times New Roman"/>
          <w:color w:val="000000" w:themeColor="text1"/>
          <w:sz w:val="28"/>
          <w:szCs w:val="28"/>
        </w:rPr>
        <w:t>подпись</w:t>
      </w:r>
      <w:r w:rsidRPr="00651D2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51D21" w:rsidR="00057C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К.К.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96BFE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96BFE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96BFE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96BFE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4B3F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107864"/>
    <w:rsid w:val="00112B13"/>
    <w:rsid w:val="001200F8"/>
    <w:rsid w:val="00122672"/>
    <w:rsid w:val="00137DE5"/>
    <w:rsid w:val="00145560"/>
    <w:rsid w:val="001543A4"/>
    <w:rsid w:val="001636A5"/>
    <w:rsid w:val="00177232"/>
    <w:rsid w:val="001909D5"/>
    <w:rsid w:val="001B221B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56F07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1D21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6CE9"/>
    <w:rsid w:val="007B6A6A"/>
    <w:rsid w:val="007D010F"/>
    <w:rsid w:val="008263F2"/>
    <w:rsid w:val="00841BD7"/>
    <w:rsid w:val="0085768E"/>
    <w:rsid w:val="008844F2"/>
    <w:rsid w:val="008A31AE"/>
    <w:rsid w:val="008A399E"/>
    <w:rsid w:val="008C05B3"/>
    <w:rsid w:val="008D1D08"/>
    <w:rsid w:val="008E77D6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309C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4286E"/>
    <w:rsid w:val="00C545F8"/>
    <w:rsid w:val="00C6113E"/>
    <w:rsid w:val="00C611BE"/>
    <w:rsid w:val="00C65E25"/>
    <w:rsid w:val="00CA65BD"/>
    <w:rsid w:val="00CB2776"/>
    <w:rsid w:val="00CB69C2"/>
    <w:rsid w:val="00CB7259"/>
    <w:rsid w:val="00D0451C"/>
    <w:rsid w:val="00D05937"/>
    <w:rsid w:val="00D31A62"/>
    <w:rsid w:val="00D37960"/>
    <w:rsid w:val="00D850B4"/>
    <w:rsid w:val="00DE5200"/>
    <w:rsid w:val="00E33401"/>
    <w:rsid w:val="00E6233A"/>
    <w:rsid w:val="00E66F2E"/>
    <w:rsid w:val="00E84107"/>
    <w:rsid w:val="00EA3A74"/>
    <w:rsid w:val="00EC24CB"/>
    <w:rsid w:val="00ED5539"/>
    <w:rsid w:val="00EF65FC"/>
    <w:rsid w:val="00F05E35"/>
    <w:rsid w:val="00F32834"/>
    <w:rsid w:val="00F34FCF"/>
    <w:rsid w:val="00F45307"/>
    <w:rsid w:val="00F619A4"/>
    <w:rsid w:val="00F80F65"/>
    <w:rsid w:val="00F96BFE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953C-99A2-454D-8656-D0BD4EC1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