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E5B" w:rsidRPr="00A549EF" w:rsidP="00253E5B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Дело № 5-60-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98</w:t>
      </w:r>
      <w:r w:rsidRPr="00A549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/202</w:t>
      </w:r>
      <w:r w:rsidRPr="00A549EF" w:rsidR="00720FF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253E5B" w:rsidRPr="00A549EF" w:rsidP="00253E5B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УИД 91</w:t>
      </w:r>
      <w:r w:rsidRPr="00A549EF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MS</w:t>
      </w:r>
      <w:r w:rsidRPr="00A549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0060-01-202</w:t>
      </w:r>
      <w:r w:rsidRPr="00A549EF" w:rsidR="00720FF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A549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-00</w:t>
      </w:r>
      <w:r w:rsidRPr="00A549EF" w:rsidR="00720FF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A549EF" w:rsidR="000F2F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A549EF" w:rsidR="000F2F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48</w:t>
      </w:r>
    </w:p>
    <w:p w:rsidR="00253E5B" w:rsidRPr="00A549EF" w:rsidP="00253E5B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253E5B" w:rsidRPr="00A549EF" w:rsidP="00253E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549EF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П</w:t>
      </w:r>
      <w:r w:rsidRPr="00A549EF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 С Т А Н О В Л Е Н И Е</w:t>
      </w:r>
    </w:p>
    <w:p w:rsidR="00253E5B" w:rsidRPr="00A549EF" w:rsidP="00253E5B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0"/>
          <w:szCs w:val="20"/>
          <w:lang w:eastAsia="ru-RU"/>
        </w:rPr>
      </w:pPr>
      <w:r w:rsidRPr="00A549EF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 назначении административного наказания</w:t>
      </w:r>
    </w:p>
    <w:p w:rsidR="00253E5B" w:rsidRPr="00A549EF" w:rsidP="00253E5B">
      <w:pPr>
        <w:spacing w:before="120" w:after="12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г. Красноперекопск </w:t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A549EF" w:rsidR="002C625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A549EF" w:rsidR="0049411B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13 мая </w:t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202</w:t>
      </w:r>
      <w:r w:rsidRPr="00A549EF" w:rsidR="00720FF3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5</w:t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253E5B" w:rsidRPr="00A549EF" w:rsidP="00253E5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Мировой судья </w:t>
      </w:r>
      <w:r w:rsidRPr="00A549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рассмотрев в помещении суда по </w:t>
      </w:r>
      <w:r w:rsidRPr="00A549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296002, РФ, Республика Крым, г. Красноперекопск, 10 мкр., д. 4, в открытом судебном заседании дело об административном правонарушении, предусмотренном ч. 1 ст. 12.8 Ко</w:t>
      </w:r>
      <w:r w:rsidRPr="00A549EF" w:rsidR="00F315B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декса Российской Федерации об административных правонарушениях (далее Ко</w:t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АП РФ</w:t>
      </w:r>
      <w:r w:rsidRPr="00A549EF" w:rsidR="00F315B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)</w:t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, в отношении</w:t>
      </w:r>
    </w:p>
    <w:p w:rsidR="0049411B" w:rsidRPr="00A549EF" w:rsidP="0049411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549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Абибулы</w:t>
      </w:r>
      <w:r w:rsidRPr="00A549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49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Тахира</w:t>
      </w:r>
      <w:r w:rsidRPr="00A549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Михайловича, </w:t>
      </w:r>
      <w:r w:rsidRPr="00A549EF" w:rsidR="00A549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&lt;персональные данные&gt;  </w:t>
      </w:r>
    </w:p>
    <w:p w:rsidR="00253E5B" w:rsidRPr="00A549EF" w:rsidP="00253E5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549EF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>у с т а н о в и л</w:t>
      </w:r>
      <w:r w:rsidRPr="00A549EF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 xml:space="preserve"> :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Абибула Т.М. совершил правонарушение, предусмотренное ч. 1 ст. 12.8 </w:t>
      </w: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КоАП РФ, при следующих обстоятельствах.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&lt;данные изъяты&gt;   </w:t>
      </w:r>
      <w:r w:rsidRPr="00A549EF" w:rsidR="002818A4">
        <w:rPr>
          <w:rFonts w:ascii="Times New Roman" w:hAnsi="Times New Roman" w:cs="Times New Roman"/>
          <w:color w:val="000000"/>
          <w:sz w:val="20"/>
          <w:szCs w:val="20"/>
        </w:rPr>
        <w:t>Абибула</w:t>
      </w:r>
      <w:r w:rsidRPr="00A549EF" w:rsidR="002818A4">
        <w:rPr>
          <w:rFonts w:ascii="Times New Roman" w:hAnsi="Times New Roman" w:cs="Times New Roman"/>
          <w:color w:val="000000"/>
          <w:sz w:val="20"/>
          <w:szCs w:val="20"/>
        </w:rPr>
        <w:t xml:space="preserve"> Т.М. </w:t>
      </w:r>
      <w:r w:rsidRPr="00A549EF" w:rsidR="00F315BC">
        <w:rPr>
          <w:rFonts w:ascii="Times New Roman" w:hAnsi="Times New Roman" w:cs="Times New Roman"/>
          <w:sz w:val="20"/>
          <w:szCs w:val="20"/>
        </w:rPr>
        <w:t xml:space="preserve">управлял транспортным средством марки и модели </w:t>
      </w:r>
      <w:r w:rsidRPr="00A549EF">
        <w:rPr>
          <w:rFonts w:ascii="Times New Roman" w:hAnsi="Times New Roman" w:cs="Times New Roman"/>
          <w:sz w:val="20"/>
          <w:szCs w:val="20"/>
        </w:rPr>
        <w:t xml:space="preserve">&lt;данные изъяты&gt;   </w:t>
      </w:r>
      <w:r w:rsidRPr="00A549EF" w:rsidR="00A031C9">
        <w:rPr>
          <w:rFonts w:ascii="Times New Roman" w:hAnsi="Times New Roman" w:cs="Times New Roman"/>
          <w:sz w:val="20"/>
          <w:szCs w:val="20"/>
        </w:rPr>
        <w:t xml:space="preserve"> </w:t>
      </w:r>
      <w:r w:rsidRPr="00A549EF" w:rsidR="00F315BC">
        <w:rPr>
          <w:rFonts w:ascii="Times New Roman" w:hAnsi="Times New Roman" w:cs="Times New Roman"/>
          <w:sz w:val="20"/>
          <w:szCs w:val="20"/>
        </w:rPr>
        <w:t xml:space="preserve">с государственным регистрационным знаком </w:t>
      </w:r>
      <w:r w:rsidRPr="00A549EF">
        <w:rPr>
          <w:rFonts w:ascii="Times New Roman" w:hAnsi="Times New Roman" w:cs="Times New Roman"/>
          <w:sz w:val="20"/>
          <w:szCs w:val="20"/>
        </w:rPr>
        <w:t xml:space="preserve">&lt;данные изъяты&gt;   </w:t>
      </w:r>
      <w:r w:rsidRPr="00A549EF" w:rsidR="00720FF3">
        <w:rPr>
          <w:rFonts w:ascii="Times New Roman" w:hAnsi="Times New Roman" w:cs="Times New Roman"/>
          <w:sz w:val="20"/>
          <w:szCs w:val="20"/>
        </w:rPr>
        <w:t xml:space="preserve">(принадлежит </w:t>
      </w:r>
      <w:r w:rsidRPr="00A549EF">
        <w:rPr>
          <w:rFonts w:ascii="Times New Roman" w:hAnsi="Times New Roman" w:cs="Times New Roman"/>
          <w:sz w:val="20"/>
          <w:szCs w:val="20"/>
        </w:rPr>
        <w:t xml:space="preserve"> &lt;ФИО&gt;     </w:t>
      </w:r>
      <w:r w:rsidRPr="00A549EF" w:rsidR="002818A4">
        <w:rPr>
          <w:rFonts w:ascii="Times New Roman" w:hAnsi="Times New Roman" w:cs="Times New Roman"/>
          <w:sz w:val="20"/>
          <w:szCs w:val="20"/>
        </w:rPr>
        <w:t>а</w:t>
      </w:r>
      <w:r w:rsidRPr="00A549EF" w:rsidR="00720FF3">
        <w:rPr>
          <w:rFonts w:ascii="Times New Roman" w:hAnsi="Times New Roman" w:cs="Times New Roman"/>
          <w:sz w:val="20"/>
          <w:szCs w:val="20"/>
        </w:rPr>
        <w:t xml:space="preserve">дрес: </w:t>
      </w:r>
      <w:r w:rsidRPr="00A549EF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A549EF">
        <w:rPr>
          <w:rFonts w:ascii="Times New Roman" w:hAnsi="Times New Roman" w:cs="Times New Roman"/>
          <w:sz w:val="20"/>
          <w:szCs w:val="20"/>
        </w:rPr>
        <w:t xml:space="preserve">   </w:t>
      </w:r>
      <w:r w:rsidRPr="00A549EF" w:rsidR="000F2FAA">
        <w:rPr>
          <w:rFonts w:ascii="Times New Roman" w:hAnsi="Times New Roman" w:cs="Times New Roman"/>
          <w:sz w:val="20"/>
          <w:szCs w:val="20"/>
        </w:rPr>
        <w:t>)</w:t>
      </w:r>
      <w:r w:rsidRPr="00A549EF" w:rsidR="00F315BC">
        <w:rPr>
          <w:rFonts w:ascii="Times New Roman" w:hAnsi="Times New Roman" w:cs="Times New Roman"/>
          <w:sz w:val="20"/>
          <w:szCs w:val="20"/>
        </w:rPr>
        <w:t>,</w:t>
      </w:r>
      <w:r w:rsidRPr="00A549EF" w:rsidR="00720FF3">
        <w:rPr>
          <w:rFonts w:ascii="Times New Roman" w:hAnsi="Times New Roman" w:cs="Times New Roman"/>
          <w:sz w:val="20"/>
          <w:szCs w:val="20"/>
        </w:rPr>
        <w:t xml:space="preserve"> </w:t>
      </w:r>
      <w:r w:rsidRPr="00A549EF" w:rsidR="002818A4">
        <w:rPr>
          <w:rFonts w:ascii="Times New Roman" w:hAnsi="Times New Roman" w:cs="Times New Roman"/>
          <w:sz w:val="20"/>
          <w:szCs w:val="20"/>
        </w:rPr>
        <w:t>находясь в состоянии опьянения</w:t>
      </w:r>
      <w:r w:rsidRPr="00A549EF" w:rsidR="00F315BC">
        <w:rPr>
          <w:rFonts w:ascii="Times New Roman" w:hAnsi="Times New Roman" w:cs="Times New Roman"/>
          <w:sz w:val="20"/>
          <w:szCs w:val="20"/>
        </w:rPr>
        <w:t>, которое установлено в результате освидетельствования</w:t>
      </w:r>
      <w:r w:rsidRPr="00A549EF" w:rsidR="00A031C9">
        <w:rPr>
          <w:rFonts w:ascii="Times New Roman" w:hAnsi="Times New Roman" w:cs="Times New Roman"/>
          <w:sz w:val="20"/>
          <w:szCs w:val="20"/>
        </w:rPr>
        <w:t xml:space="preserve"> на состояние алкогольного опьянения с помощью технического средства измерения </w:t>
      </w:r>
      <w:r w:rsidRPr="00A549EF" w:rsidR="00A031C9">
        <w:rPr>
          <w:rFonts w:ascii="Times New Roman" w:hAnsi="Times New Roman" w:cs="Times New Roman"/>
          <w:sz w:val="20"/>
          <w:szCs w:val="20"/>
        </w:rPr>
        <w:t>алкотестер</w:t>
      </w:r>
      <w:r w:rsidRPr="00A549EF" w:rsidR="000F2FAA">
        <w:rPr>
          <w:rFonts w:ascii="Times New Roman" w:hAnsi="Times New Roman" w:cs="Times New Roman"/>
          <w:sz w:val="20"/>
          <w:szCs w:val="20"/>
        </w:rPr>
        <w:t>а</w:t>
      </w:r>
      <w:r w:rsidRPr="00A549EF" w:rsidR="00A031C9">
        <w:rPr>
          <w:rFonts w:ascii="Times New Roman" w:hAnsi="Times New Roman" w:cs="Times New Roman"/>
          <w:sz w:val="20"/>
          <w:szCs w:val="20"/>
        </w:rPr>
        <w:t xml:space="preserve"> </w:t>
      </w:r>
      <w:r w:rsidRPr="00A549EF">
        <w:rPr>
          <w:rFonts w:ascii="Times New Roman" w:hAnsi="Times New Roman" w:cs="Times New Roman"/>
          <w:sz w:val="20"/>
          <w:szCs w:val="20"/>
        </w:rPr>
        <w:t xml:space="preserve">&lt;данные изъяты&gt;   </w:t>
      </w:r>
      <w:r w:rsidRPr="00A549EF" w:rsidR="00A031C9">
        <w:rPr>
          <w:rFonts w:ascii="Times New Roman" w:hAnsi="Times New Roman" w:cs="Times New Roman"/>
          <w:sz w:val="20"/>
          <w:szCs w:val="20"/>
        </w:rPr>
        <w:t>показания</w:t>
      </w:r>
      <w:r w:rsidRPr="00A549EF" w:rsidR="000F2FAA">
        <w:rPr>
          <w:rFonts w:ascii="Times New Roman" w:hAnsi="Times New Roman" w:cs="Times New Roman"/>
          <w:sz w:val="20"/>
          <w:szCs w:val="20"/>
        </w:rPr>
        <w:t>ми</w:t>
      </w:r>
      <w:r w:rsidRPr="00A549EF" w:rsidR="00A031C9">
        <w:rPr>
          <w:rFonts w:ascii="Times New Roman" w:hAnsi="Times New Roman" w:cs="Times New Roman"/>
          <w:sz w:val="20"/>
          <w:szCs w:val="20"/>
        </w:rPr>
        <w:t xml:space="preserve"> которого </w:t>
      </w:r>
      <w:r w:rsidRPr="00A549EF" w:rsidR="000F2FAA">
        <w:rPr>
          <w:rFonts w:ascii="Times New Roman" w:hAnsi="Times New Roman" w:cs="Times New Roman"/>
          <w:sz w:val="20"/>
          <w:szCs w:val="20"/>
        </w:rPr>
        <w:t>зафиксировано наличие абсолютного этилового спирта в концентрации 0</w:t>
      </w:r>
      <w:r w:rsidRPr="00A549EF" w:rsidR="002818A4">
        <w:rPr>
          <w:rFonts w:ascii="Times New Roman" w:hAnsi="Times New Roman" w:cs="Times New Roman"/>
          <w:sz w:val="20"/>
          <w:szCs w:val="20"/>
        </w:rPr>
        <w:t>,46</w:t>
      </w:r>
      <w:r w:rsidRPr="00A549EF" w:rsidR="000F2FAA">
        <w:rPr>
          <w:rFonts w:ascii="Times New Roman" w:hAnsi="Times New Roman" w:cs="Times New Roman"/>
          <w:sz w:val="20"/>
          <w:szCs w:val="20"/>
        </w:rPr>
        <w:t xml:space="preserve"> мг/л в выдыхаемом воздухе</w:t>
      </w:r>
      <w:r w:rsidRPr="00A549EF" w:rsidR="00A031C9">
        <w:rPr>
          <w:rFonts w:ascii="Times New Roman" w:hAnsi="Times New Roman" w:cs="Times New Roman"/>
          <w:sz w:val="20"/>
          <w:szCs w:val="20"/>
        </w:rPr>
        <w:t xml:space="preserve">, чем </w:t>
      </w:r>
      <w:r w:rsidRPr="00A549EF" w:rsidR="00720FF3">
        <w:rPr>
          <w:rFonts w:ascii="Times New Roman" w:hAnsi="Times New Roman" w:cs="Times New Roman"/>
          <w:sz w:val="20"/>
          <w:szCs w:val="20"/>
        </w:rPr>
        <w:t>наруши</w:t>
      </w:r>
      <w:r w:rsidRPr="00A549EF" w:rsidR="00A031C9">
        <w:rPr>
          <w:rFonts w:ascii="Times New Roman" w:hAnsi="Times New Roman" w:cs="Times New Roman"/>
          <w:sz w:val="20"/>
          <w:szCs w:val="20"/>
        </w:rPr>
        <w:t>л</w:t>
      </w:r>
      <w:r w:rsidRPr="00A549EF" w:rsidR="00720FF3">
        <w:rPr>
          <w:rFonts w:ascii="Times New Roman" w:hAnsi="Times New Roman" w:cs="Times New Roman"/>
          <w:sz w:val="20"/>
          <w:szCs w:val="20"/>
        </w:rPr>
        <w:t xml:space="preserve"> п.2.7 Правил дорожного движения РФ</w:t>
      </w:r>
      <w:r w:rsidRPr="00A549EF" w:rsidR="000F2FAA">
        <w:rPr>
          <w:rFonts w:ascii="Times New Roman" w:hAnsi="Times New Roman" w:cs="Times New Roman"/>
          <w:sz w:val="20"/>
          <w:szCs w:val="20"/>
        </w:rPr>
        <w:t>, при отсутствии в его действиях признаков уголовно наказуемого деяния</w:t>
      </w:r>
      <w:r w:rsidRPr="00A549EF" w:rsidR="002818A4">
        <w:rPr>
          <w:rFonts w:ascii="Times New Roman" w:hAnsi="Times New Roman" w:cs="Times New Roman"/>
          <w:sz w:val="20"/>
          <w:szCs w:val="20"/>
        </w:rPr>
        <w:t>.</w:t>
      </w:r>
    </w:p>
    <w:p w:rsidR="0049411B" w:rsidRPr="00A549EF" w:rsidP="004941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В судебное заседание Абибула Т.М. не явился, извещался о времени и месте рассмотрения дела судебной повесткой, направленной заказным письмом по месту жительства. Заказное письмо не вручено, возвращено с отметкой «истек срок хранения». Ходатайство об отложении рассмотрения дела не поступило. </w:t>
      </w:r>
    </w:p>
    <w:p w:rsidR="0049411B" w:rsidRPr="00A549EF" w:rsidP="004941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>В силу части 2 статьи 25.1 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49411B" w:rsidRPr="00A549EF" w:rsidP="004941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>В соответствии с разъяснениями Пленума Верховного Суда РФ, изложенными в абз. 2 п. 6 постановления от 24.03.2005 № 5 «О некоторых вопросах, возникающих у судов при применении Кодекса Российской Федерации об административных правонарушениях» (в ред. от 19.12.2013 №40)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» от 31.08.2005 №343.</w:t>
      </w:r>
    </w:p>
    <w:p w:rsidR="0049411B" w:rsidRPr="00A549EF" w:rsidP="004941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>На основании ч. 2 ст. 25.1, ст. 25.15 КоАП РФ считаю, что Абибула Т.М. надлежаще извещен о времени и месте рассмотрения дела, и возможным рассмотреть дело в его отсутствие, поскольку его неявка не препятствует всестороннему, полному и объективному выяснению всех обстоятельств дела.</w:t>
      </w:r>
    </w:p>
    <w:p w:rsidR="00253E5B" w:rsidRPr="00A549EF" w:rsidP="004941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>Исследовав материалы дела, исследовав материалы дела, мировой судья пришёл к выводу о том, что факт совершения административного правонарушения подтверждается следующими доказательствами.</w:t>
      </w:r>
    </w:p>
    <w:p w:rsidR="00253E5B" w:rsidRPr="00A549EF" w:rsidP="000F2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Протоколом об административном правонарушении </w:t>
      </w:r>
      <w:r w:rsidRPr="00A549EF" w:rsidR="00A549EF">
        <w:rPr>
          <w:rFonts w:ascii="Times New Roman" w:hAnsi="Times New Roman" w:cs="Times New Roman"/>
          <w:color w:val="000000"/>
          <w:sz w:val="20"/>
          <w:szCs w:val="20"/>
        </w:rPr>
        <w:t>&lt;данные изъяты&gt;</w:t>
      </w:r>
      <w:r w:rsidRPr="00A549EF" w:rsidR="00A549EF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 согласно которому </w:t>
      </w:r>
      <w:r w:rsidRPr="00A549EF" w:rsidR="00A549EF">
        <w:rPr>
          <w:rFonts w:ascii="Times New Roman" w:hAnsi="Times New Roman" w:cs="Times New Roman"/>
          <w:color w:val="000000"/>
          <w:sz w:val="20"/>
          <w:szCs w:val="20"/>
        </w:rPr>
        <w:t xml:space="preserve">&lt;данные изъяты&gt;   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</w:rPr>
        <w:t>Абибула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</w:rPr>
        <w:t xml:space="preserve"> Т.М. </w:t>
      </w:r>
      <w:r w:rsidRPr="00A549EF" w:rsidR="0049411B">
        <w:rPr>
          <w:rFonts w:ascii="Times New Roman" w:hAnsi="Times New Roman" w:cs="Times New Roman"/>
          <w:sz w:val="20"/>
          <w:szCs w:val="20"/>
        </w:rPr>
        <w:t xml:space="preserve">управлял транспортным средством марки и модели </w:t>
      </w:r>
      <w:r w:rsidRPr="00A549EF" w:rsidR="00A549EF">
        <w:rPr>
          <w:rFonts w:ascii="Times New Roman" w:hAnsi="Times New Roman" w:cs="Times New Roman"/>
          <w:sz w:val="20"/>
          <w:szCs w:val="20"/>
        </w:rPr>
        <w:t xml:space="preserve">&lt;данные изъяты&gt;   </w:t>
      </w:r>
      <w:r w:rsidRPr="00A549EF" w:rsidR="0049411B">
        <w:rPr>
          <w:rFonts w:ascii="Times New Roman" w:hAnsi="Times New Roman" w:cs="Times New Roman"/>
          <w:sz w:val="20"/>
          <w:szCs w:val="20"/>
        </w:rPr>
        <w:t xml:space="preserve">с государственным регистрационным знаком </w:t>
      </w:r>
      <w:r w:rsidRPr="00A549EF" w:rsidR="00A549EF">
        <w:rPr>
          <w:rFonts w:ascii="Times New Roman" w:hAnsi="Times New Roman" w:cs="Times New Roman"/>
          <w:sz w:val="20"/>
          <w:szCs w:val="20"/>
        </w:rPr>
        <w:t xml:space="preserve">&lt;данные изъяты&gt;   </w:t>
      </w:r>
      <w:r w:rsidRPr="00A549EF" w:rsidR="0049411B">
        <w:rPr>
          <w:rFonts w:ascii="Times New Roman" w:hAnsi="Times New Roman" w:cs="Times New Roman"/>
          <w:sz w:val="20"/>
          <w:szCs w:val="20"/>
        </w:rPr>
        <w:t xml:space="preserve">, находясь в состоянии опьянения, которое установлено в результате освидетельствования на состояние алкогольного опьянения с помощью технического средства измерения </w:t>
      </w:r>
      <w:r w:rsidRPr="00A549EF" w:rsidR="0049411B">
        <w:rPr>
          <w:rFonts w:ascii="Times New Roman" w:hAnsi="Times New Roman" w:cs="Times New Roman"/>
          <w:sz w:val="20"/>
          <w:szCs w:val="20"/>
        </w:rPr>
        <w:t>алкотестера</w:t>
      </w:r>
      <w:r w:rsidRPr="00A549EF" w:rsidR="0049411B">
        <w:rPr>
          <w:rFonts w:ascii="Times New Roman" w:hAnsi="Times New Roman" w:cs="Times New Roman"/>
          <w:sz w:val="20"/>
          <w:szCs w:val="20"/>
        </w:rPr>
        <w:t xml:space="preserve"> </w:t>
      </w:r>
      <w:r w:rsidRPr="00A549EF" w:rsidR="00A549EF">
        <w:rPr>
          <w:rFonts w:ascii="Times New Roman" w:hAnsi="Times New Roman" w:cs="Times New Roman"/>
          <w:sz w:val="20"/>
          <w:szCs w:val="20"/>
        </w:rPr>
        <w:t xml:space="preserve">&lt;данные изъяты&gt;   </w:t>
      </w:r>
      <w:r w:rsidRPr="00A549EF" w:rsidR="0049411B">
        <w:rPr>
          <w:rFonts w:ascii="Times New Roman" w:hAnsi="Times New Roman" w:cs="Times New Roman"/>
          <w:sz w:val="20"/>
          <w:szCs w:val="20"/>
        </w:rPr>
        <w:t>, показаниями которого зафиксировано наличие абсолютного этилового спирта в концентрации 0,46 мг/л в выдыхаемом воздухе, чем нарушил п.2.7 Правил дорожного движения РФ</w:t>
      </w:r>
      <w:r w:rsidRPr="00A549EF" w:rsidR="000F2FAA">
        <w:rPr>
          <w:rFonts w:ascii="Times New Roman" w:hAnsi="Times New Roman" w:cs="Times New Roman"/>
          <w:sz w:val="20"/>
          <w:szCs w:val="20"/>
        </w:rPr>
        <w:t xml:space="preserve"> 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л.д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. 3).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9EF">
        <w:rPr>
          <w:rFonts w:ascii="Times New Roman" w:hAnsi="Times New Roman" w:cs="Times New Roman"/>
          <w:sz w:val="20"/>
          <w:szCs w:val="20"/>
        </w:rPr>
        <w:t xml:space="preserve">Протоколом </w:t>
      </w:r>
      <w:r w:rsidRPr="00A549EF" w:rsidR="00A549EF">
        <w:rPr>
          <w:rFonts w:ascii="Times New Roman" w:hAnsi="Times New Roman" w:cs="Times New Roman"/>
          <w:sz w:val="20"/>
          <w:szCs w:val="20"/>
        </w:rPr>
        <w:t xml:space="preserve">&lt;данные изъяты&gt;   </w:t>
      </w:r>
      <w:r w:rsidRPr="00A549EF">
        <w:rPr>
          <w:rFonts w:ascii="Times New Roman" w:hAnsi="Times New Roman" w:cs="Times New Roman"/>
          <w:sz w:val="20"/>
          <w:szCs w:val="20"/>
        </w:rPr>
        <w:t xml:space="preserve">об отстранении от управления транспортным средством от </w:t>
      </w:r>
      <w:r w:rsidRPr="00A549EF" w:rsidR="00A031C9">
        <w:rPr>
          <w:rFonts w:ascii="Times New Roman" w:hAnsi="Times New Roman" w:cs="Times New Roman"/>
          <w:sz w:val="20"/>
          <w:szCs w:val="20"/>
        </w:rPr>
        <w:t>0</w:t>
      </w:r>
      <w:r w:rsidRPr="00A549EF" w:rsidR="00121D98">
        <w:rPr>
          <w:rFonts w:ascii="Times New Roman" w:hAnsi="Times New Roman" w:cs="Times New Roman"/>
          <w:sz w:val="20"/>
          <w:szCs w:val="20"/>
        </w:rPr>
        <w:t>8</w:t>
      </w:r>
      <w:r w:rsidRPr="00A549EF">
        <w:rPr>
          <w:rFonts w:ascii="Times New Roman" w:hAnsi="Times New Roman" w:cs="Times New Roman"/>
          <w:sz w:val="20"/>
          <w:szCs w:val="20"/>
        </w:rPr>
        <w:t>.</w:t>
      </w:r>
      <w:r w:rsidRPr="00A549EF" w:rsidR="00720FF3">
        <w:rPr>
          <w:rFonts w:ascii="Times New Roman" w:hAnsi="Times New Roman" w:cs="Times New Roman"/>
          <w:sz w:val="20"/>
          <w:szCs w:val="20"/>
        </w:rPr>
        <w:t>0</w:t>
      </w:r>
      <w:r w:rsidRPr="00A549EF" w:rsidR="00121D98">
        <w:rPr>
          <w:rFonts w:ascii="Times New Roman" w:hAnsi="Times New Roman" w:cs="Times New Roman"/>
          <w:sz w:val="20"/>
          <w:szCs w:val="20"/>
        </w:rPr>
        <w:t>3</w:t>
      </w:r>
      <w:r w:rsidRPr="00A549EF">
        <w:rPr>
          <w:rFonts w:ascii="Times New Roman" w:hAnsi="Times New Roman" w:cs="Times New Roman"/>
          <w:sz w:val="20"/>
          <w:szCs w:val="20"/>
        </w:rPr>
        <w:t>.202</w:t>
      </w:r>
      <w:r w:rsidRPr="00A549EF" w:rsidR="00720FF3">
        <w:rPr>
          <w:rFonts w:ascii="Times New Roman" w:hAnsi="Times New Roman" w:cs="Times New Roman"/>
          <w:sz w:val="20"/>
          <w:szCs w:val="20"/>
        </w:rPr>
        <w:t>5</w:t>
      </w:r>
      <w:r w:rsidRPr="00A549EF">
        <w:rPr>
          <w:rFonts w:ascii="Times New Roman" w:hAnsi="Times New Roman" w:cs="Times New Roman"/>
          <w:sz w:val="20"/>
          <w:szCs w:val="20"/>
        </w:rPr>
        <w:t xml:space="preserve">, согласно которому </w:t>
      </w:r>
      <w:r w:rsidRPr="00A549EF" w:rsidR="0049411B">
        <w:rPr>
          <w:rFonts w:ascii="Times New Roman" w:hAnsi="Times New Roman" w:cs="Times New Roman"/>
          <w:sz w:val="20"/>
          <w:szCs w:val="20"/>
        </w:rPr>
        <w:t>Абибула</w:t>
      </w:r>
      <w:r w:rsidRPr="00A549EF" w:rsidR="0049411B">
        <w:rPr>
          <w:rFonts w:ascii="Times New Roman" w:hAnsi="Times New Roman" w:cs="Times New Roman"/>
          <w:sz w:val="20"/>
          <w:szCs w:val="20"/>
        </w:rPr>
        <w:t xml:space="preserve"> Т.М.</w:t>
      </w:r>
      <w:r w:rsidRPr="00A549EF" w:rsidR="00121D98">
        <w:rPr>
          <w:rFonts w:ascii="Times New Roman" w:hAnsi="Times New Roman" w:cs="Times New Roman"/>
          <w:sz w:val="20"/>
          <w:szCs w:val="20"/>
        </w:rPr>
        <w:t xml:space="preserve"> </w:t>
      </w:r>
      <w:r w:rsidRPr="00A549EF" w:rsidR="00A549EF">
        <w:rPr>
          <w:rFonts w:ascii="Times New Roman" w:hAnsi="Times New Roman" w:cs="Times New Roman"/>
          <w:sz w:val="20"/>
          <w:szCs w:val="20"/>
        </w:rPr>
        <w:t xml:space="preserve">&lt;данные </w:t>
      </w:r>
      <w:r w:rsidRPr="00A549EF" w:rsidR="00A549EF">
        <w:rPr>
          <w:rFonts w:ascii="Times New Roman" w:hAnsi="Times New Roman" w:cs="Times New Roman"/>
          <w:sz w:val="20"/>
          <w:szCs w:val="20"/>
        </w:rPr>
        <w:t>изъяты</w:t>
      </w:r>
      <w:r w:rsidRPr="00A549EF" w:rsidR="00A549EF">
        <w:rPr>
          <w:rFonts w:ascii="Times New Roman" w:hAnsi="Times New Roman" w:cs="Times New Roman"/>
          <w:sz w:val="20"/>
          <w:szCs w:val="20"/>
        </w:rPr>
        <w:t xml:space="preserve">&gt;   </w:t>
      </w:r>
      <w:r w:rsidRPr="00A549EF" w:rsidR="00121D98">
        <w:rPr>
          <w:rFonts w:ascii="Times New Roman" w:hAnsi="Times New Roman" w:cs="Times New Roman"/>
          <w:sz w:val="20"/>
          <w:szCs w:val="20"/>
        </w:rPr>
        <w:t>отстранен от управления транспортным средством в связи с н</w:t>
      </w:r>
      <w:r w:rsidRPr="00A549EF">
        <w:rPr>
          <w:rFonts w:ascii="Times New Roman" w:hAnsi="Times New Roman" w:cs="Times New Roman"/>
          <w:sz w:val="20"/>
          <w:szCs w:val="20"/>
        </w:rPr>
        <w:t>аличие</w:t>
      </w:r>
      <w:r w:rsidRPr="00A549EF" w:rsidR="00121D98">
        <w:rPr>
          <w:rFonts w:ascii="Times New Roman" w:hAnsi="Times New Roman" w:cs="Times New Roman"/>
          <w:sz w:val="20"/>
          <w:szCs w:val="20"/>
        </w:rPr>
        <w:t>м</w:t>
      </w:r>
      <w:r w:rsidRPr="00A549EF">
        <w:rPr>
          <w:rFonts w:ascii="Times New Roman" w:hAnsi="Times New Roman" w:cs="Times New Roman"/>
          <w:sz w:val="20"/>
          <w:szCs w:val="20"/>
        </w:rPr>
        <w:t xml:space="preserve"> достаточных оснований полагать, что лицо, которое управляет транспортным средством, находится в состоянии опьянения</w:t>
      </w:r>
      <w:r w:rsidRPr="00A549EF" w:rsidR="00A031C9">
        <w:rPr>
          <w:rFonts w:ascii="Times New Roman" w:hAnsi="Times New Roman" w:cs="Times New Roman"/>
          <w:sz w:val="20"/>
          <w:szCs w:val="20"/>
        </w:rPr>
        <w:t>:</w:t>
      </w:r>
      <w:r w:rsidRPr="00A549EF" w:rsidR="00F315BC">
        <w:rPr>
          <w:rFonts w:ascii="Times New Roman" w:hAnsi="Times New Roman" w:cs="Times New Roman"/>
          <w:sz w:val="20"/>
          <w:szCs w:val="20"/>
        </w:rPr>
        <w:t xml:space="preserve"> запах</w:t>
      </w:r>
      <w:r w:rsidRPr="00A549EF" w:rsidR="00121D98">
        <w:rPr>
          <w:rFonts w:ascii="Times New Roman" w:hAnsi="Times New Roman" w:cs="Times New Roman"/>
          <w:sz w:val="20"/>
          <w:szCs w:val="20"/>
        </w:rPr>
        <w:t>а</w:t>
      </w:r>
      <w:r w:rsidRPr="00A549EF" w:rsidR="00F315BC">
        <w:rPr>
          <w:rFonts w:ascii="Times New Roman" w:hAnsi="Times New Roman" w:cs="Times New Roman"/>
          <w:sz w:val="20"/>
          <w:szCs w:val="20"/>
        </w:rPr>
        <w:t xml:space="preserve"> алкоголя изо-рта</w:t>
      </w:r>
      <w:r w:rsidRPr="00A549EF" w:rsidR="00813C54">
        <w:rPr>
          <w:rFonts w:ascii="Times New Roman" w:hAnsi="Times New Roman" w:cs="Times New Roman"/>
          <w:sz w:val="20"/>
          <w:szCs w:val="20"/>
        </w:rPr>
        <w:t>, резкое изменение окраски кожных покровов лица</w:t>
      </w:r>
      <w:r w:rsidRPr="00A549EF" w:rsidR="00121D98">
        <w:rPr>
          <w:rFonts w:ascii="Times New Roman" w:hAnsi="Times New Roman" w:cs="Times New Roman"/>
          <w:sz w:val="20"/>
          <w:szCs w:val="20"/>
        </w:rPr>
        <w:t xml:space="preserve"> </w:t>
      </w:r>
      <w:r w:rsidRPr="00A549EF">
        <w:rPr>
          <w:rFonts w:ascii="Times New Roman" w:hAnsi="Times New Roman" w:cs="Times New Roman"/>
          <w:sz w:val="20"/>
          <w:szCs w:val="20"/>
        </w:rPr>
        <w:t xml:space="preserve">(л.д. </w:t>
      </w:r>
      <w:r w:rsidRPr="00A549EF" w:rsidR="00A031C9">
        <w:rPr>
          <w:rFonts w:ascii="Times New Roman" w:hAnsi="Times New Roman" w:cs="Times New Roman"/>
          <w:sz w:val="20"/>
          <w:szCs w:val="20"/>
        </w:rPr>
        <w:t>5</w:t>
      </w:r>
      <w:r w:rsidRPr="00A549EF">
        <w:rPr>
          <w:rFonts w:ascii="Times New Roman" w:hAnsi="Times New Roman" w:cs="Times New Roman"/>
          <w:sz w:val="20"/>
          <w:szCs w:val="20"/>
        </w:rPr>
        <w:t>).</w:t>
      </w:r>
    </w:p>
    <w:p w:rsidR="00253E5B" w:rsidRPr="00A549EF" w:rsidP="00A031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sz w:val="20"/>
          <w:szCs w:val="20"/>
        </w:rPr>
        <w:tab/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Актом </w:t>
      </w:r>
      <w:r w:rsidRPr="00A549EF" w:rsidR="00A549EF">
        <w:rPr>
          <w:rFonts w:ascii="Times New Roman" w:hAnsi="Times New Roman" w:cs="Times New Roman"/>
          <w:color w:val="000000"/>
          <w:sz w:val="20"/>
          <w:szCs w:val="20"/>
        </w:rPr>
        <w:t xml:space="preserve">&lt;данные изъяты&gt;   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освидетельствования на состояние </w:t>
      </w:r>
      <w:r w:rsidRPr="00A549EF" w:rsidR="00A031C9">
        <w:rPr>
          <w:rFonts w:ascii="Times New Roman" w:hAnsi="Times New Roman" w:cs="Times New Roman"/>
          <w:color w:val="000000"/>
          <w:sz w:val="20"/>
          <w:szCs w:val="20"/>
        </w:rPr>
        <w:t xml:space="preserve">алкогольного 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опьянения </w:t>
      </w:r>
      <w:r w:rsidRPr="00A549EF" w:rsidR="00525A84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Pr="00A549EF" w:rsidR="00A549EF">
        <w:rPr>
          <w:rFonts w:ascii="Times New Roman" w:hAnsi="Times New Roman" w:cs="Times New Roman"/>
          <w:color w:val="000000"/>
          <w:sz w:val="20"/>
          <w:szCs w:val="20"/>
        </w:rPr>
        <w:t xml:space="preserve">&lt;данные изъяты&gt;   </w:t>
      </w:r>
      <w:r w:rsidRPr="00A549EF" w:rsidR="00A031C9">
        <w:rPr>
          <w:rFonts w:ascii="Times New Roman" w:hAnsi="Times New Roman" w:cs="Times New Roman"/>
          <w:color w:val="000000"/>
          <w:sz w:val="20"/>
          <w:szCs w:val="20"/>
        </w:rPr>
        <w:t xml:space="preserve">и тестом газоанализатора </w:t>
      </w:r>
      <w:r w:rsidRPr="00A549EF" w:rsidR="00A549EF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A549EF" w:rsidR="00A549EF">
        <w:rPr>
          <w:rFonts w:ascii="Times New Roman" w:hAnsi="Times New Roman" w:cs="Times New Roman"/>
          <w:sz w:val="20"/>
          <w:szCs w:val="20"/>
        </w:rPr>
        <w:t xml:space="preserve">   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 согласно котор</w:t>
      </w:r>
      <w:r w:rsidRPr="00A549EF" w:rsidR="00A031C9">
        <w:rPr>
          <w:rFonts w:ascii="Times New Roman" w:hAnsi="Times New Roman" w:cs="Times New Roman"/>
          <w:color w:val="000000"/>
          <w:sz w:val="20"/>
          <w:szCs w:val="20"/>
        </w:rPr>
        <w:t>ым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549EF" w:rsidR="00A549EF">
        <w:rPr>
          <w:rFonts w:ascii="Times New Roman" w:hAnsi="Times New Roman" w:cs="Times New Roman"/>
          <w:color w:val="000000"/>
          <w:sz w:val="20"/>
          <w:szCs w:val="20"/>
        </w:rPr>
        <w:t xml:space="preserve">&lt;данные изъяты&gt;   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у 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</w:rPr>
        <w:t>Абибулы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</w:rPr>
        <w:t xml:space="preserve"> Т.М.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 установлено </w:t>
      </w:r>
      <w:r w:rsidRPr="00A549EF" w:rsidR="00A031C9">
        <w:rPr>
          <w:rFonts w:ascii="Times New Roman" w:hAnsi="Times New Roman" w:cs="Times New Roman"/>
          <w:color w:val="000000"/>
          <w:sz w:val="20"/>
          <w:szCs w:val="20"/>
        </w:rPr>
        <w:t>наличие абсолютного этилового спирта в выдыхаемом воздухе в концентрации 0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</w:rPr>
        <w:t>,46</w:t>
      </w:r>
      <w:r w:rsidRPr="00A549EF" w:rsidR="00A031C9">
        <w:rPr>
          <w:rFonts w:ascii="Times New Roman" w:hAnsi="Times New Roman" w:cs="Times New Roman"/>
          <w:color w:val="000000"/>
          <w:sz w:val="20"/>
          <w:szCs w:val="20"/>
        </w:rPr>
        <w:t xml:space="preserve"> мг/л и 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состояние алкогольного опьянения (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л.д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A549EF" w:rsidR="00A031C9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A549EF" w:rsidR="00525A8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A549EF" w:rsidR="00A031C9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253E5B" w:rsidRPr="00A549EF" w:rsidP="00253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549EF">
        <w:rPr>
          <w:rFonts w:ascii="Times New Roman" w:hAnsi="Times New Roman" w:cs="Times New Roman"/>
          <w:sz w:val="20"/>
          <w:szCs w:val="20"/>
        </w:rPr>
        <w:t xml:space="preserve">Видеозаписями применения в отношении </w:t>
      </w:r>
      <w:r w:rsidRPr="00A549EF" w:rsidR="0049411B">
        <w:rPr>
          <w:rFonts w:ascii="Times New Roman" w:hAnsi="Times New Roman" w:cs="Times New Roman"/>
          <w:sz w:val="20"/>
          <w:szCs w:val="20"/>
        </w:rPr>
        <w:t>Абибулы Т.М.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 мер обеспечения производства по делу об административном правонарушении</w:t>
      </w:r>
      <w:r w:rsidRPr="00A549EF" w:rsidR="00121D98">
        <w:rPr>
          <w:rFonts w:ascii="Times New Roman" w:hAnsi="Times New Roman" w:cs="Times New Roman"/>
          <w:color w:val="000000"/>
          <w:sz w:val="20"/>
          <w:szCs w:val="20"/>
        </w:rPr>
        <w:t>, просмотренными в судебном заседании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549EF">
        <w:rPr>
          <w:rFonts w:ascii="Times New Roman" w:hAnsi="Times New Roman" w:cs="Times New Roman"/>
          <w:sz w:val="20"/>
          <w:szCs w:val="20"/>
        </w:rPr>
        <w:t>(компакт-диск, л.д.</w:t>
      </w:r>
      <w:r w:rsidRPr="00A549EF" w:rsidR="00BE7130">
        <w:rPr>
          <w:rFonts w:ascii="Times New Roman" w:hAnsi="Times New Roman" w:cs="Times New Roman"/>
          <w:sz w:val="20"/>
          <w:szCs w:val="20"/>
        </w:rPr>
        <w:t>14</w:t>
      </w:r>
      <w:r w:rsidRPr="00A549EF">
        <w:rPr>
          <w:rFonts w:ascii="Times New Roman" w:hAnsi="Times New Roman" w:cs="Times New Roman"/>
          <w:sz w:val="20"/>
          <w:szCs w:val="20"/>
        </w:rPr>
        <w:t>).</w:t>
      </w:r>
    </w:p>
    <w:p w:rsidR="0049411B" w:rsidRPr="00A549EF" w:rsidP="00253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549EF">
        <w:rPr>
          <w:rFonts w:ascii="Times New Roman" w:hAnsi="Times New Roman" w:cs="Times New Roman"/>
          <w:sz w:val="20"/>
          <w:szCs w:val="20"/>
        </w:rPr>
        <w:t xml:space="preserve">Рапортами инспектора ДПС с дислокацией </w:t>
      </w:r>
      <w:r w:rsidRPr="00A549EF" w:rsidR="00813C54">
        <w:rPr>
          <w:rFonts w:ascii="Times New Roman" w:hAnsi="Times New Roman" w:cs="Times New Roman"/>
          <w:sz w:val="20"/>
          <w:szCs w:val="20"/>
        </w:rPr>
        <w:t>по г. Армянску 18.04.2025 Шуров В.С. (л.д.8,10)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549EF">
        <w:rPr>
          <w:rFonts w:ascii="Times New Roman" w:hAnsi="Times New Roman"/>
          <w:sz w:val="20"/>
          <w:szCs w:val="20"/>
        </w:rPr>
        <w:t xml:space="preserve">Согласно требованию ИЦ МВД Республики Крым </w:t>
      </w:r>
      <w:r w:rsidRPr="00A549EF" w:rsidR="0049411B">
        <w:rPr>
          <w:rFonts w:ascii="Times New Roman" w:hAnsi="Times New Roman"/>
          <w:sz w:val="20"/>
          <w:szCs w:val="20"/>
        </w:rPr>
        <w:t>Абибула Т.М.</w:t>
      </w:r>
      <w:r w:rsidRPr="00A549EF">
        <w:rPr>
          <w:rFonts w:ascii="Times New Roman" w:hAnsi="Times New Roman"/>
          <w:sz w:val="20"/>
          <w:szCs w:val="20"/>
        </w:rPr>
        <w:t xml:space="preserve"> не имеет судимости по </w:t>
      </w:r>
      <w:hyperlink r:id="rId5" w:history="1">
        <w:r w:rsidRPr="00A549EF">
          <w:rPr>
            <w:rStyle w:val="Hyperlink"/>
            <w:rFonts w:ascii="Times New Roman" w:hAnsi="Times New Roman"/>
            <w:sz w:val="20"/>
            <w:szCs w:val="20"/>
          </w:rPr>
          <w:t>ч.ч. 2</w:t>
        </w:r>
      </w:hyperlink>
      <w:r w:rsidRPr="00A549EF">
        <w:rPr>
          <w:rFonts w:ascii="Times New Roman" w:hAnsi="Times New Roman"/>
          <w:sz w:val="20"/>
          <w:szCs w:val="20"/>
        </w:rPr>
        <w:t xml:space="preserve">, </w:t>
      </w:r>
      <w:hyperlink r:id="rId6" w:history="1">
        <w:r w:rsidRPr="00A549EF">
          <w:rPr>
            <w:rStyle w:val="Hyperlink"/>
            <w:rFonts w:ascii="Times New Roman" w:hAnsi="Times New Roman"/>
            <w:sz w:val="20"/>
            <w:szCs w:val="20"/>
          </w:rPr>
          <w:t>4</w:t>
        </w:r>
      </w:hyperlink>
      <w:r w:rsidRPr="00A549EF">
        <w:rPr>
          <w:rFonts w:ascii="Times New Roman" w:hAnsi="Times New Roman"/>
          <w:sz w:val="20"/>
          <w:szCs w:val="20"/>
        </w:rPr>
        <w:t xml:space="preserve">, </w:t>
      </w:r>
      <w:hyperlink r:id="rId7" w:history="1">
        <w:r w:rsidRPr="00A549EF">
          <w:rPr>
            <w:rStyle w:val="Hyperlink"/>
            <w:rFonts w:ascii="Times New Roman" w:hAnsi="Times New Roman"/>
            <w:sz w:val="20"/>
            <w:szCs w:val="20"/>
          </w:rPr>
          <w:t>6 статьи 264</w:t>
        </w:r>
      </w:hyperlink>
      <w:r w:rsidRPr="00A549EF">
        <w:rPr>
          <w:rFonts w:ascii="Times New Roman" w:hAnsi="Times New Roman"/>
          <w:sz w:val="20"/>
          <w:szCs w:val="20"/>
        </w:rPr>
        <w:t xml:space="preserve"> и </w:t>
      </w:r>
      <w:hyperlink r:id="rId8" w:history="1">
        <w:r w:rsidRPr="00A549EF">
          <w:rPr>
            <w:rStyle w:val="Hyperlink"/>
            <w:rFonts w:ascii="Times New Roman" w:hAnsi="Times New Roman"/>
            <w:sz w:val="20"/>
            <w:szCs w:val="20"/>
          </w:rPr>
          <w:t>статье 264.1</w:t>
        </w:r>
      </w:hyperlink>
      <w:r w:rsidRPr="00A549EF" w:rsidR="00525A84">
        <w:rPr>
          <w:rFonts w:ascii="Times New Roman" w:hAnsi="Times New Roman"/>
          <w:sz w:val="20"/>
          <w:szCs w:val="20"/>
        </w:rPr>
        <w:t xml:space="preserve"> УК РФ (л.д. </w:t>
      </w:r>
      <w:r w:rsidRPr="00A549EF" w:rsidR="0049411B">
        <w:rPr>
          <w:rFonts w:ascii="Times New Roman" w:hAnsi="Times New Roman"/>
          <w:sz w:val="20"/>
          <w:szCs w:val="20"/>
        </w:rPr>
        <w:t>1</w:t>
      </w:r>
      <w:r w:rsidRPr="00A549EF" w:rsidR="00813C54">
        <w:rPr>
          <w:rFonts w:ascii="Times New Roman" w:hAnsi="Times New Roman"/>
          <w:sz w:val="20"/>
          <w:szCs w:val="20"/>
        </w:rPr>
        <w:t>5</w:t>
      </w:r>
      <w:r w:rsidRPr="00A549EF">
        <w:rPr>
          <w:rFonts w:ascii="Times New Roman" w:hAnsi="Times New Roman"/>
          <w:sz w:val="20"/>
          <w:szCs w:val="20"/>
        </w:rPr>
        <w:t>).</w:t>
      </w:r>
    </w:p>
    <w:p w:rsidR="00253E5B" w:rsidRPr="00A549EF" w:rsidP="00121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9EF">
        <w:rPr>
          <w:rFonts w:ascii="Times New Roman" w:hAnsi="Times New Roman" w:cs="Times New Roman"/>
          <w:sz w:val="20"/>
          <w:szCs w:val="20"/>
        </w:rPr>
        <w:t xml:space="preserve">Сведениями из базы данных «ФИС ГИБДД М», согласно которой 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</w:rPr>
        <w:t>Абибула Т.М.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549EF" w:rsidR="00121D98">
        <w:rPr>
          <w:rFonts w:ascii="Times New Roman" w:hAnsi="Times New Roman" w:cs="Times New Roman"/>
          <w:sz w:val="20"/>
          <w:szCs w:val="20"/>
        </w:rPr>
        <w:t>ранее к административной ответственности привлекался</w:t>
      </w:r>
      <w:r w:rsidRPr="00A549EF">
        <w:rPr>
          <w:rFonts w:ascii="Times New Roman" w:hAnsi="Times New Roman" w:cs="Times New Roman"/>
          <w:sz w:val="20"/>
          <w:szCs w:val="20"/>
        </w:rPr>
        <w:t xml:space="preserve"> </w:t>
      </w:r>
      <w:r w:rsidRPr="00A549EF" w:rsidR="00813C54">
        <w:rPr>
          <w:rFonts w:ascii="Times New Roman" w:hAnsi="Times New Roman" w:cs="Times New Roman"/>
          <w:sz w:val="20"/>
          <w:szCs w:val="20"/>
        </w:rPr>
        <w:t xml:space="preserve">23.07.2024 по ч.1 ст.12.29 КоАП РФ, 24.10.2024 по ч.3 ст.12.14 КоАП РФ, </w:t>
      </w:r>
      <w:r w:rsidRPr="00A549EF">
        <w:rPr>
          <w:rFonts w:ascii="Times New Roman" w:hAnsi="Times New Roman" w:cs="Times New Roman"/>
          <w:sz w:val="20"/>
          <w:szCs w:val="20"/>
        </w:rPr>
        <w:t xml:space="preserve">(л.д. </w:t>
      </w:r>
      <w:r w:rsidRPr="00A549EF" w:rsidR="00813C54">
        <w:rPr>
          <w:rFonts w:ascii="Times New Roman" w:hAnsi="Times New Roman" w:cs="Times New Roman"/>
          <w:sz w:val="20"/>
          <w:szCs w:val="20"/>
        </w:rPr>
        <w:t xml:space="preserve">11—13, </w:t>
      </w:r>
      <w:r w:rsidRPr="00A549EF">
        <w:rPr>
          <w:rFonts w:ascii="Times New Roman" w:hAnsi="Times New Roman" w:cs="Times New Roman"/>
          <w:sz w:val="20"/>
          <w:szCs w:val="20"/>
        </w:rPr>
        <w:t>1</w:t>
      </w:r>
      <w:r w:rsidRPr="00A549EF" w:rsidR="00813C54">
        <w:rPr>
          <w:rFonts w:ascii="Times New Roman" w:hAnsi="Times New Roman" w:cs="Times New Roman"/>
          <w:sz w:val="20"/>
          <w:szCs w:val="20"/>
        </w:rPr>
        <w:t>6</w:t>
      </w:r>
      <w:r w:rsidRPr="00A549EF">
        <w:rPr>
          <w:rFonts w:ascii="Times New Roman" w:hAnsi="Times New Roman" w:cs="Times New Roman"/>
          <w:sz w:val="20"/>
          <w:szCs w:val="20"/>
        </w:rPr>
        <w:t>).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Приведенные доказательства получены с соблюдением установленных КоАП РФ процессуальных требований и являются допустимыми доказательствами по делу. 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Требования данной нормы с 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учетом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 установленных по делу обстоятельств 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</w:rPr>
        <w:t>Абибулой Т.М.</w:t>
      </w:r>
      <w:r w:rsidRPr="00A549EF" w:rsidR="00DC117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не соблюдены.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</w:rPr>
        <w:t>Абибулы Т.М.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 установлена.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Таким образом, действия 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</w:rPr>
        <w:t>Абибулы Т.М.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 содержат состав административного правонарушения и подлежат квалификации по ч. 1 ст. 12.8 Кодекса Российской Федерации об административных правонарушениях – управление транспортным средством водителем, находящимся в состоянии опьянения, при отсутствии в его действия уголовно наказуемого деяния.</w:t>
      </w:r>
    </w:p>
    <w:p w:rsidR="00253E5B" w:rsidRPr="00A549EF" w:rsidP="00253E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525A84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49EF">
        <w:rPr>
          <w:rFonts w:ascii="Times New Roman" w:hAnsi="Times New Roman" w:cs="Times New Roman"/>
          <w:color w:val="000000" w:themeColor="text1"/>
          <w:sz w:val="20"/>
          <w:szCs w:val="20"/>
        </w:rPr>
        <w:t>Обстоятельств, смягчающи</w:t>
      </w:r>
      <w:r w:rsidRPr="00A549EF" w:rsidR="00813C54">
        <w:rPr>
          <w:rFonts w:ascii="Times New Roman" w:hAnsi="Times New Roman" w:cs="Times New Roman"/>
          <w:color w:val="000000" w:themeColor="text1"/>
          <w:sz w:val="20"/>
          <w:szCs w:val="20"/>
        </w:rPr>
        <w:t>х</w:t>
      </w:r>
      <w:r w:rsidRPr="00A549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административную ответственность, мировым судьёй </w:t>
      </w:r>
      <w:r w:rsidRPr="00A549EF" w:rsidR="00813C54">
        <w:rPr>
          <w:rFonts w:ascii="Times New Roman" w:hAnsi="Times New Roman" w:cs="Times New Roman"/>
          <w:color w:val="000000" w:themeColor="text1"/>
          <w:sz w:val="20"/>
          <w:szCs w:val="20"/>
        </w:rPr>
        <w:t>не установлено.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49EF">
        <w:rPr>
          <w:rFonts w:ascii="Times New Roman" w:hAnsi="Times New Roman" w:cs="Times New Roman"/>
          <w:color w:val="000000" w:themeColor="text1"/>
          <w:sz w:val="20"/>
          <w:szCs w:val="20"/>
        </w:rPr>
        <w:t>Обстоятельств</w:t>
      </w:r>
      <w:r w:rsidRPr="00A549EF" w:rsidR="00813C54">
        <w:rPr>
          <w:rFonts w:ascii="Times New Roman" w:hAnsi="Times New Roman" w:cs="Times New Roman"/>
          <w:color w:val="000000" w:themeColor="text1"/>
          <w:sz w:val="20"/>
          <w:szCs w:val="20"/>
        </w:rPr>
        <w:t>ом</w:t>
      </w:r>
      <w:r w:rsidRPr="00A549EF">
        <w:rPr>
          <w:rFonts w:ascii="Times New Roman" w:hAnsi="Times New Roman" w:cs="Times New Roman"/>
          <w:color w:val="000000" w:themeColor="text1"/>
          <w:sz w:val="20"/>
          <w:szCs w:val="20"/>
        </w:rPr>
        <w:t>, отягчающ</w:t>
      </w:r>
      <w:r w:rsidRPr="00A549EF" w:rsidR="00813C54">
        <w:rPr>
          <w:rFonts w:ascii="Times New Roman" w:hAnsi="Times New Roman" w:cs="Times New Roman"/>
          <w:color w:val="000000" w:themeColor="text1"/>
          <w:sz w:val="20"/>
          <w:szCs w:val="20"/>
        </w:rPr>
        <w:t>им</w:t>
      </w:r>
      <w:r w:rsidRPr="00A549EF" w:rsidR="00121D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49EF">
        <w:rPr>
          <w:rFonts w:ascii="Times New Roman" w:hAnsi="Times New Roman" w:cs="Times New Roman"/>
          <w:color w:val="000000" w:themeColor="text1"/>
          <w:sz w:val="20"/>
          <w:szCs w:val="20"/>
        </w:rPr>
        <w:t>административную ответственность,</w:t>
      </w:r>
      <w:r w:rsidRPr="00A549EF" w:rsidR="00813C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признается повторное совершение однородного административного правонарушения.</w:t>
      </w:r>
      <w:r w:rsidRPr="00A549EF" w:rsidR="008A13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</w:rPr>
        <w:t>Абибулой Т.М.</w:t>
      </w:r>
      <w:r w:rsidRPr="00A549EF" w:rsidR="00DC117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виновного, его семейное и материальное положение, </w:t>
      </w:r>
      <w:r w:rsidRPr="00A549EF" w:rsidR="00525A84">
        <w:rPr>
          <w:rFonts w:ascii="Times New Roman" w:hAnsi="Times New Roman" w:cs="Times New Roman"/>
          <w:color w:val="000000"/>
          <w:sz w:val="20"/>
          <w:szCs w:val="20"/>
        </w:rPr>
        <w:t>смягчающее обстоятельств</w:t>
      </w:r>
      <w:r w:rsidRPr="00A549EF" w:rsidR="00121D98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A549EF" w:rsidR="008A136E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Мировой судья в соответствии с п. 2.2 ст. 4.1 КоАП РФ не находит исключительных обстоятельств, позволяющих назначить наказание </w:t>
      </w:r>
      <w:r w:rsidRPr="00A549EF" w:rsidR="0049411B">
        <w:rPr>
          <w:rFonts w:ascii="Times New Roman" w:hAnsi="Times New Roman" w:cs="Times New Roman"/>
          <w:color w:val="000000"/>
          <w:sz w:val="20"/>
          <w:szCs w:val="20"/>
        </w:rPr>
        <w:t>Абибулы Т.М.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 в виде административного штрафа в размере менее минимального размера административного штрафа, предусмотренного ч. 1 ст. 12.8 КоАП РФ.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С учётом 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изложенного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, руководствуясь ст. 29.9 – 29.11 КоАП РФ, мировой судья</w:t>
      </w:r>
    </w:p>
    <w:p w:rsidR="00253E5B" w:rsidRPr="00A549EF" w:rsidP="00253E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</w:t>
      </w:r>
      <w:r w:rsidRPr="00A549E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о с т а н о в и л :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Абибулу Тахира Михайловича 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признать виновным в совершении административного правонарушения, предусмотренного ч. 1 ст. 12.8 Кодекса РФ об административных правонарушениях, и назначить ему наказание в виде штрафа в размере </w:t>
      </w:r>
      <w:r w:rsidRPr="00A549EF" w:rsidR="008A136E">
        <w:rPr>
          <w:rFonts w:ascii="Times New Roman" w:hAnsi="Times New Roman" w:cs="Times New Roman"/>
          <w:color w:val="000000"/>
          <w:sz w:val="20"/>
          <w:szCs w:val="20"/>
        </w:rPr>
        <w:t>45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>000 (</w:t>
      </w:r>
      <w:r w:rsidRPr="00A549EF" w:rsidR="008A136E">
        <w:rPr>
          <w:rFonts w:ascii="Times New Roman" w:hAnsi="Times New Roman" w:cs="Times New Roman"/>
          <w:color w:val="000000"/>
          <w:sz w:val="20"/>
          <w:szCs w:val="20"/>
        </w:rPr>
        <w:t>сорок пять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 тысяч) рублей с лишением права управления транспортными средствами </w:t>
      </w:r>
      <w:r w:rsidRPr="00A549EF">
        <w:rPr>
          <w:rFonts w:ascii="Times New Roman" w:hAnsi="Times New Roman" w:cs="Times New Roman"/>
          <w:sz w:val="20"/>
          <w:szCs w:val="20"/>
        </w:rPr>
        <w:t>на срок 1 (один) год 7 (</w:t>
      </w:r>
      <w:r w:rsidRPr="00A549EF" w:rsidR="00DC1170">
        <w:rPr>
          <w:rFonts w:ascii="Times New Roman" w:hAnsi="Times New Roman" w:cs="Times New Roman"/>
          <w:sz w:val="20"/>
          <w:szCs w:val="20"/>
        </w:rPr>
        <w:t>с</w:t>
      </w:r>
      <w:r w:rsidRPr="00A549EF">
        <w:rPr>
          <w:rFonts w:ascii="Times New Roman" w:hAnsi="Times New Roman" w:cs="Times New Roman"/>
          <w:sz w:val="20"/>
          <w:szCs w:val="20"/>
        </w:rPr>
        <w:t>ем</w:t>
      </w:r>
      <w:r w:rsidRPr="00A549EF" w:rsidR="00DC1170">
        <w:rPr>
          <w:rFonts w:ascii="Times New Roman" w:hAnsi="Times New Roman" w:cs="Times New Roman"/>
          <w:sz w:val="20"/>
          <w:szCs w:val="20"/>
        </w:rPr>
        <w:t>ь</w:t>
      </w:r>
      <w:r w:rsidRPr="00A549EF">
        <w:rPr>
          <w:rFonts w:ascii="Times New Roman" w:hAnsi="Times New Roman" w:cs="Times New Roman"/>
          <w:sz w:val="20"/>
          <w:szCs w:val="20"/>
        </w:rPr>
        <w:t>) месяцев.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25A84" w:rsidRPr="00A549EF" w:rsidP="00525A84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A549EF">
        <w:rPr>
          <w:color w:val="000000"/>
          <w:sz w:val="20"/>
          <w:szCs w:val="20"/>
        </w:rPr>
        <w:tab/>
      </w:r>
      <w:r w:rsidRPr="00A549EF">
        <w:rPr>
          <w:rFonts w:eastAsia="Calibri"/>
          <w:sz w:val="20"/>
          <w:szCs w:val="20"/>
        </w:rPr>
        <w:t xml:space="preserve">Административный штраф в сумме </w:t>
      </w:r>
      <w:r w:rsidRPr="00A549EF" w:rsidR="00244850">
        <w:rPr>
          <w:rFonts w:eastAsia="Calibri"/>
          <w:sz w:val="20"/>
          <w:szCs w:val="20"/>
        </w:rPr>
        <w:t>45</w:t>
      </w:r>
      <w:r w:rsidRPr="00A549EF">
        <w:rPr>
          <w:rFonts w:eastAsia="Calibri"/>
          <w:sz w:val="20"/>
          <w:szCs w:val="20"/>
        </w:rPr>
        <w:t>000 (</w:t>
      </w:r>
      <w:r w:rsidRPr="00A549EF" w:rsidR="00244850">
        <w:rPr>
          <w:rFonts w:eastAsia="Calibri"/>
          <w:sz w:val="20"/>
          <w:szCs w:val="20"/>
        </w:rPr>
        <w:t xml:space="preserve">сорок пять </w:t>
      </w:r>
      <w:r w:rsidRPr="00A549EF">
        <w:rPr>
          <w:rFonts w:eastAsia="Calibri"/>
          <w:sz w:val="20"/>
          <w:szCs w:val="20"/>
        </w:rPr>
        <w:t>тысяч) рублей следует уплатить по следующим реквизитам: получатель УФК по Республике Крым (МО МВД России «Красноперекопский»), л/с 04751А92390, КПП 910601001, ИНН 9106000078, ОКТМО 35718000, номер счета 03100643000000017500 в Отделение Республика Крым Банка России,  БИК 013510002, кор/сч. 40102810645370000035, КБК 18811601123010001140, УИН 188104912</w:t>
      </w:r>
      <w:r w:rsidRPr="00A549EF" w:rsidR="008A136E">
        <w:rPr>
          <w:rFonts w:eastAsia="Calibri"/>
          <w:sz w:val="20"/>
          <w:szCs w:val="20"/>
        </w:rPr>
        <w:t>5</w:t>
      </w:r>
      <w:r w:rsidRPr="00A549EF">
        <w:rPr>
          <w:rFonts w:eastAsia="Calibri"/>
          <w:sz w:val="20"/>
          <w:szCs w:val="20"/>
        </w:rPr>
        <w:t>2100</w:t>
      </w:r>
      <w:r w:rsidRPr="00A549EF" w:rsidR="008A136E">
        <w:rPr>
          <w:rFonts w:eastAsia="Calibri"/>
          <w:sz w:val="20"/>
          <w:szCs w:val="20"/>
        </w:rPr>
        <w:t>0</w:t>
      </w:r>
      <w:r w:rsidRPr="00A549EF">
        <w:rPr>
          <w:rFonts w:eastAsia="Calibri"/>
          <w:sz w:val="20"/>
          <w:szCs w:val="20"/>
        </w:rPr>
        <w:t>00</w:t>
      </w:r>
      <w:r w:rsidRPr="00A549EF" w:rsidR="00813C54">
        <w:rPr>
          <w:rFonts w:eastAsia="Calibri"/>
          <w:sz w:val="20"/>
          <w:szCs w:val="20"/>
        </w:rPr>
        <w:t>666</w:t>
      </w:r>
      <w:r w:rsidRPr="00A549EF">
        <w:rPr>
          <w:rFonts w:eastAsia="Calibri"/>
          <w:sz w:val="20"/>
          <w:szCs w:val="20"/>
        </w:rPr>
        <w:t>.</w:t>
      </w:r>
    </w:p>
    <w:p w:rsidR="00253E5B" w:rsidRPr="00A549EF" w:rsidP="00525A8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A549EF">
        <w:rPr>
          <w:sz w:val="20"/>
          <w:szCs w:val="20"/>
        </w:rPr>
        <w:t xml:space="preserve">Квитанция об уплате штрафа должна быть представлена </w:t>
      </w:r>
      <w:r w:rsidRPr="00A549EF">
        <w:rPr>
          <w:rFonts w:eastAsia="Arial Unicode MS"/>
          <w:sz w:val="20"/>
          <w:szCs w:val="20"/>
        </w:rPr>
        <w:t xml:space="preserve">мировому судье </w:t>
      </w:r>
      <w:r w:rsidRPr="00A549EF">
        <w:rPr>
          <w:color w:val="000000"/>
          <w:sz w:val="20"/>
          <w:szCs w:val="20"/>
        </w:rPr>
        <w:t>судебного участка № 60 Красноперекопского судебного района</w:t>
      </w:r>
      <w:r w:rsidRPr="00A549EF">
        <w:rPr>
          <w:sz w:val="20"/>
          <w:szCs w:val="20"/>
        </w:rPr>
        <w:t xml:space="preserve"> Республики Крым до истечения срока уплаты штрафа. </w:t>
      </w:r>
    </w:p>
    <w:p w:rsidR="00253E5B" w:rsidRPr="00A549EF" w:rsidP="00525A8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549EF">
        <w:rPr>
          <w:rFonts w:ascii="Times New Roman" w:hAnsi="Times New Roman"/>
          <w:sz w:val="20"/>
          <w:szCs w:val="20"/>
        </w:rPr>
        <w:t>Разъяснить, что в соответствии с</w:t>
      </w:r>
      <w:r w:rsidRPr="00A549EF" w:rsidR="00121D98">
        <w:rPr>
          <w:rFonts w:ascii="Times New Roman" w:hAnsi="Times New Roman"/>
          <w:sz w:val="20"/>
          <w:szCs w:val="20"/>
        </w:rPr>
        <w:t xml:space="preserve"> ч.1</w:t>
      </w:r>
      <w:r w:rsidRPr="00A549EF">
        <w:rPr>
          <w:rFonts w:ascii="Times New Roman" w:hAnsi="Times New Roman"/>
          <w:sz w:val="20"/>
          <w:szCs w:val="20"/>
        </w:rPr>
        <w:t xml:space="preserve"> ст.32.2 КоАП Р</w:t>
      </w:r>
      <w:r w:rsidRPr="00A549EF" w:rsidR="00525A84">
        <w:rPr>
          <w:rFonts w:ascii="Times New Roman" w:hAnsi="Times New Roman"/>
          <w:sz w:val="20"/>
          <w:szCs w:val="20"/>
        </w:rPr>
        <w:t>Ф администрати</w:t>
      </w:r>
      <w:r w:rsidRPr="00A549EF">
        <w:rPr>
          <w:rFonts w:ascii="Times New Roman" w:hAnsi="Times New Roman"/>
          <w:sz w:val="20"/>
          <w:szCs w:val="20"/>
        </w:rPr>
        <w:t>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A549EF" w:rsidR="00525A84">
        <w:rPr>
          <w:rFonts w:ascii="Times New Roman" w:hAnsi="Times New Roman"/>
          <w:sz w:val="20"/>
          <w:szCs w:val="20"/>
        </w:rPr>
        <w:t>Ф.</w:t>
      </w:r>
    </w:p>
    <w:p w:rsidR="00253E5B" w:rsidRPr="00A549EF" w:rsidP="00253E5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549EF">
        <w:rPr>
          <w:rFonts w:ascii="Times New Roman" w:hAnsi="Times New Roman"/>
          <w:sz w:val="20"/>
          <w:szCs w:val="20"/>
        </w:rPr>
        <w:t>Разъяснить, что в соответствии с</w:t>
      </w:r>
      <w:r w:rsidRPr="00A549EF" w:rsidR="00525A84">
        <w:rPr>
          <w:rFonts w:ascii="Times New Roman" w:hAnsi="Times New Roman"/>
          <w:sz w:val="20"/>
          <w:szCs w:val="20"/>
        </w:rPr>
        <w:t xml:space="preserve"> ч.1</w:t>
      </w:r>
      <w:r w:rsidRPr="00A549EF">
        <w:rPr>
          <w:rFonts w:ascii="Times New Roman" w:hAnsi="Times New Roman"/>
          <w:sz w:val="20"/>
          <w:szCs w:val="20"/>
        </w:rPr>
        <w:t xml:space="preserve"> ст. 20.25 КоАП Р</w:t>
      </w:r>
      <w:r w:rsidRPr="00A549EF" w:rsidR="00525A84">
        <w:rPr>
          <w:rFonts w:ascii="Times New Roman" w:hAnsi="Times New Roman"/>
          <w:sz w:val="20"/>
          <w:szCs w:val="20"/>
        </w:rPr>
        <w:t>Ф</w:t>
      </w:r>
      <w:r w:rsidRPr="00A549EF">
        <w:rPr>
          <w:rFonts w:ascii="Times New Roman" w:hAnsi="Times New Roman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53E5B" w:rsidRPr="00A549EF" w:rsidP="002C625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549EF">
        <w:rPr>
          <w:rFonts w:ascii="Times New Roman" w:hAnsi="Times New Roman"/>
          <w:sz w:val="20"/>
          <w:szCs w:val="20"/>
        </w:rPr>
        <w:t xml:space="preserve">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A549EF">
        <w:rPr>
          <w:rFonts w:ascii="Times New Roman" w:hAnsi="Times New Roman"/>
          <w:sz w:val="20"/>
          <w:szCs w:val="20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A549EF">
        <w:rPr>
          <w:rFonts w:ascii="Times New Roman" w:hAnsi="Times New Roman"/>
          <w:sz w:val="20"/>
          <w:szCs w:val="20"/>
        </w:rPr>
        <w:t xml:space="preserve"> </w:t>
      </w:r>
      <w:r w:rsidRPr="00A549EF">
        <w:rPr>
          <w:rFonts w:ascii="Times New Roman" w:hAnsi="Times New Roman"/>
          <w:sz w:val="20"/>
          <w:szCs w:val="20"/>
        </w:rPr>
        <w:t>соответствии</w:t>
      </w:r>
      <w:r w:rsidRPr="00A549EF">
        <w:rPr>
          <w:rFonts w:ascii="Times New Roman" w:hAnsi="Times New Roman"/>
          <w:sz w:val="20"/>
          <w:szCs w:val="20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</w:t>
      </w:r>
      <w:r w:rsidRPr="00A549EF">
        <w:rPr>
          <w:rFonts w:ascii="Times New Roman" w:hAnsi="Times New Roman"/>
          <w:sz w:val="20"/>
          <w:szCs w:val="20"/>
        </w:rPr>
        <w:t>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53E5B" w:rsidRPr="00A549EF" w:rsidP="002C625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0"/>
          <w:szCs w:val="20"/>
        </w:rPr>
      </w:pPr>
      <w:r w:rsidRPr="00A549EF">
        <w:rPr>
          <w:rFonts w:ascii="Times New Roman" w:hAnsi="Times New Roman"/>
          <w:sz w:val="20"/>
          <w:szCs w:val="20"/>
        </w:rPr>
        <w:t xml:space="preserve">Возложить исполнение настоящего постановления в части лишения права управления транспортными средствами на </w:t>
      </w:r>
      <w:r w:rsidRPr="00A549EF" w:rsidR="00525A84">
        <w:rPr>
          <w:rFonts w:ascii="Times New Roman" w:hAnsi="Times New Roman"/>
          <w:sz w:val="20"/>
          <w:szCs w:val="20"/>
        </w:rPr>
        <w:t>отделение Госавтоинспекции М</w:t>
      </w:r>
      <w:r w:rsidRPr="00A549EF">
        <w:rPr>
          <w:rFonts w:ascii="Times New Roman" w:hAnsi="Times New Roman"/>
          <w:sz w:val="20"/>
          <w:szCs w:val="20"/>
        </w:rPr>
        <w:t xml:space="preserve">О МВД России «Красноперекопский», куда обязать </w:t>
      </w:r>
      <w:r w:rsidRPr="00A549EF" w:rsidR="0049411B">
        <w:rPr>
          <w:rFonts w:ascii="Times New Roman" w:hAnsi="Times New Roman"/>
          <w:sz w:val="20"/>
          <w:szCs w:val="20"/>
        </w:rPr>
        <w:t>Абибул</w:t>
      </w:r>
      <w:r w:rsidRPr="00A549EF" w:rsidR="00813C54">
        <w:rPr>
          <w:rFonts w:ascii="Times New Roman" w:hAnsi="Times New Roman"/>
          <w:sz w:val="20"/>
          <w:szCs w:val="20"/>
        </w:rPr>
        <w:t>у</w:t>
      </w:r>
      <w:r w:rsidRPr="00A549EF" w:rsidR="0049411B">
        <w:rPr>
          <w:rFonts w:ascii="Times New Roman" w:hAnsi="Times New Roman"/>
          <w:sz w:val="20"/>
          <w:szCs w:val="20"/>
        </w:rPr>
        <w:t xml:space="preserve"> Т.М.</w:t>
      </w:r>
      <w:r w:rsidRPr="00A549EF">
        <w:rPr>
          <w:rFonts w:ascii="Times New Roman" w:hAnsi="Times New Roman"/>
          <w:sz w:val="20"/>
          <w:szCs w:val="20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253E5B" w:rsidRPr="00A549EF" w:rsidP="002C62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549EF">
        <w:rPr>
          <w:rFonts w:ascii="Times New Roman" w:eastAsia="Times New Roman" w:hAnsi="Times New Roman"/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549EF" w:rsidR="002C625C">
        <w:rPr>
          <w:rFonts w:ascii="Times New Roman" w:eastAsia="Times New Roman" w:hAnsi="Times New Roman"/>
          <w:color w:val="000000"/>
          <w:sz w:val="20"/>
          <w:szCs w:val="20"/>
        </w:rPr>
        <w:t xml:space="preserve">дней </w:t>
      </w:r>
      <w:r w:rsidRPr="00A549EF">
        <w:rPr>
          <w:rFonts w:ascii="Times New Roman" w:eastAsia="Times New Roman" w:hAnsi="Times New Roman"/>
          <w:color w:val="000000"/>
          <w:sz w:val="20"/>
          <w:szCs w:val="20"/>
        </w:rPr>
        <w:t>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53E5B" w:rsidRPr="00A549EF" w:rsidP="00253E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53E5B" w:rsidRPr="00A549EF" w:rsidP="00253E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49EF">
        <w:rPr>
          <w:rFonts w:ascii="Times New Roman" w:hAnsi="Times New Roman" w:cs="Times New Roman"/>
          <w:color w:val="000000"/>
          <w:sz w:val="20"/>
          <w:szCs w:val="20"/>
        </w:rPr>
        <w:t>Мировой судья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49EF" w:rsidR="0024485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49EF" w:rsidR="007F4E59">
        <w:rPr>
          <w:rFonts w:ascii="Times New Roman" w:hAnsi="Times New Roman" w:cs="Times New Roman"/>
          <w:color w:val="000000"/>
          <w:sz w:val="20"/>
          <w:szCs w:val="20"/>
        </w:rPr>
        <w:t>(подпись)</w:t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49EF" w:rsidR="002C625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549EF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Д.Б. Оконова </w:t>
      </w:r>
    </w:p>
    <w:p w:rsidR="00A549EF" w:rsidRPr="00A549EF" w:rsidP="00253E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549EF" w:rsidRPr="00A549EF" w:rsidP="00A549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sectPr w:rsidSect="00253E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BF"/>
    <w:rsid w:val="00037ED5"/>
    <w:rsid w:val="00093468"/>
    <w:rsid w:val="000F2FAA"/>
    <w:rsid w:val="00121D98"/>
    <w:rsid w:val="00222FB0"/>
    <w:rsid w:val="00244850"/>
    <w:rsid w:val="00253E5B"/>
    <w:rsid w:val="002818A4"/>
    <w:rsid w:val="002C625C"/>
    <w:rsid w:val="0049411B"/>
    <w:rsid w:val="00525A84"/>
    <w:rsid w:val="005317BF"/>
    <w:rsid w:val="00720FF3"/>
    <w:rsid w:val="00737DF7"/>
    <w:rsid w:val="007F4E59"/>
    <w:rsid w:val="00813C54"/>
    <w:rsid w:val="008A136E"/>
    <w:rsid w:val="00A031C9"/>
    <w:rsid w:val="00A30B7A"/>
    <w:rsid w:val="00A45359"/>
    <w:rsid w:val="00A549EF"/>
    <w:rsid w:val="00BE7130"/>
    <w:rsid w:val="00C46D3F"/>
    <w:rsid w:val="00DC1170"/>
    <w:rsid w:val="00E1460A"/>
    <w:rsid w:val="00E4057D"/>
    <w:rsid w:val="00EF2294"/>
    <w:rsid w:val="00F315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11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53E5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1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46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FD9060F0C6F4F6846C45680489E489073F8222995A9EE6EF05E90D70DBCAA426542B2D15E1B95B03F7DBB98AE6C7D3CF12D8C0424412527HBc3K" TargetMode="External" /><Relationship Id="rId6" Type="http://schemas.openxmlformats.org/officeDocument/2006/relationships/hyperlink" Target="consultantplus://offline/ref=4FD9060F0C6F4F6846C45680489E489073F8222995A9EE6EF05E90D70DBCAA426542B2D15E1B95BF397DBB98AE6C7D3CF12D8C0424412527HBc3K" TargetMode="External" /><Relationship Id="rId7" Type="http://schemas.openxmlformats.org/officeDocument/2006/relationships/hyperlink" Target="consultantplus://offline/ref=4FD9060F0C6F4F6846C45680489E489073F8222995A9EE6EF05E90D70DBCAA426542B2D15E1B95BF3D7DBB98AE6C7D3CF12D8C0424412527HBc3K" TargetMode="External" /><Relationship Id="rId8" Type="http://schemas.openxmlformats.org/officeDocument/2006/relationships/hyperlink" Target="consultantplus://offline/ref=4FD9060F0C6F4F6846C45680489E489073F8222995A9EE6EF05E90D70DBCAA426542B2D156199DBC6C27AB9CE7387023F13492013A41H2c5K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36-6500-4D60-936D-DA978AE8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