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D96013" w:rsidP="00513FD3">
      <w:pPr>
        <w:jc w:val="right"/>
        <w:rPr>
          <w:sz w:val="23"/>
          <w:szCs w:val="23"/>
        </w:rPr>
      </w:pPr>
      <w:r w:rsidRPr="00D96013">
        <w:rPr>
          <w:sz w:val="23"/>
          <w:szCs w:val="23"/>
        </w:rPr>
        <w:t>Дело  №5-</w:t>
      </w:r>
      <w:r w:rsidRPr="00D96013" w:rsidR="005C6D0C">
        <w:rPr>
          <w:sz w:val="23"/>
          <w:szCs w:val="23"/>
        </w:rPr>
        <w:t>6</w:t>
      </w:r>
      <w:r w:rsidRPr="00D96013" w:rsidR="007B208D">
        <w:rPr>
          <w:sz w:val="23"/>
          <w:szCs w:val="23"/>
        </w:rPr>
        <w:t>1</w:t>
      </w:r>
      <w:r w:rsidRPr="00D96013" w:rsidR="005C6D0C">
        <w:rPr>
          <w:sz w:val="23"/>
          <w:szCs w:val="23"/>
        </w:rPr>
        <w:t>-</w:t>
      </w:r>
      <w:r w:rsidRPr="00D96013" w:rsidR="00975E64">
        <w:rPr>
          <w:sz w:val="23"/>
          <w:szCs w:val="23"/>
        </w:rPr>
        <w:t>62/2025</w:t>
      </w:r>
    </w:p>
    <w:p w:rsidR="007C0527" w:rsidRPr="00D96013" w:rsidP="00513FD3">
      <w:pPr>
        <w:jc w:val="right"/>
        <w:rPr>
          <w:sz w:val="23"/>
          <w:szCs w:val="23"/>
        </w:rPr>
      </w:pPr>
      <w:r w:rsidRPr="00D96013">
        <w:rPr>
          <w:sz w:val="23"/>
          <w:szCs w:val="23"/>
        </w:rPr>
        <w:t>УИД: 91MS0061-01-202</w:t>
      </w:r>
      <w:r w:rsidRPr="00D96013" w:rsidR="00975E64">
        <w:rPr>
          <w:sz w:val="23"/>
          <w:szCs w:val="23"/>
        </w:rPr>
        <w:t>5-000225-51</w:t>
      </w:r>
    </w:p>
    <w:p w:rsidR="00DA7860" w:rsidRPr="00D96013" w:rsidP="00513FD3">
      <w:pPr>
        <w:jc w:val="center"/>
        <w:rPr>
          <w:sz w:val="23"/>
          <w:szCs w:val="23"/>
        </w:rPr>
      </w:pPr>
    </w:p>
    <w:p w:rsidR="008610F7" w:rsidRPr="00D96013" w:rsidP="00513FD3">
      <w:pPr>
        <w:jc w:val="center"/>
        <w:rPr>
          <w:sz w:val="23"/>
          <w:szCs w:val="23"/>
        </w:rPr>
      </w:pPr>
      <w:r w:rsidRPr="00D96013">
        <w:rPr>
          <w:sz w:val="23"/>
          <w:szCs w:val="23"/>
        </w:rPr>
        <w:t>ПОСТАНОВЛЕНИЕ</w:t>
      </w:r>
    </w:p>
    <w:p w:rsidR="00DA7860" w:rsidRPr="00D96013" w:rsidP="00513FD3">
      <w:pPr>
        <w:jc w:val="center"/>
        <w:rPr>
          <w:sz w:val="23"/>
          <w:szCs w:val="23"/>
        </w:rPr>
      </w:pPr>
    </w:p>
    <w:p w:rsidR="008610F7" w:rsidRPr="00D96013" w:rsidP="00513FD3">
      <w:pPr>
        <w:jc w:val="both"/>
        <w:rPr>
          <w:sz w:val="23"/>
          <w:szCs w:val="23"/>
        </w:rPr>
      </w:pPr>
      <w:r w:rsidRPr="00D96013">
        <w:rPr>
          <w:sz w:val="23"/>
          <w:szCs w:val="23"/>
        </w:rPr>
        <w:t>5 марта 2025</w:t>
      </w:r>
      <w:r w:rsidRPr="00D96013" w:rsidR="007C0527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года                                                                                                          п</w:t>
      </w:r>
      <w:r w:rsidRPr="00D96013" w:rsidR="005C6D0C">
        <w:rPr>
          <w:sz w:val="23"/>
          <w:szCs w:val="23"/>
        </w:rPr>
        <w:t>гт</w:t>
      </w:r>
      <w:r w:rsidRPr="00D96013" w:rsidR="00D5502F">
        <w:rPr>
          <w:sz w:val="23"/>
          <w:szCs w:val="23"/>
        </w:rPr>
        <w:t>.</w:t>
      </w:r>
      <w:r w:rsidRPr="00D96013">
        <w:rPr>
          <w:sz w:val="23"/>
          <w:szCs w:val="23"/>
        </w:rPr>
        <w:t>Ленино</w:t>
      </w:r>
    </w:p>
    <w:p w:rsidR="008610F7" w:rsidRPr="00D96013" w:rsidP="00513FD3">
      <w:pPr>
        <w:jc w:val="both"/>
        <w:rPr>
          <w:sz w:val="23"/>
          <w:szCs w:val="23"/>
        </w:rPr>
      </w:pPr>
    </w:p>
    <w:p w:rsidR="005C6D0C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М</w:t>
      </w:r>
      <w:r w:rsidRPr="00D96013" w:rsidR="007B208D">
        <w:rPr>
          <w:sz w:val="23"/>
          <w:szCs w:val="23"/>
        </w:rPr>
        <w:t>ировой судья судебного участка №6</w:t>
      </w:r>
      <w:r w:rsidRPr="00D96013">
        <w:rPr>
          <w:sz w:val="23"/>
          <w:szCs w:val="23"/>
        </w:rPr>
        <w:t>1</w:t>
      </w:r>
      <w:r w:rsidRPr="00D96013" w:rsidR="007B208D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D96013">
        <w:rPr>
          <w:sz w:val="23"/>
          <w:szCs w:val="23"/>
        </w:rPr>
        <w:t>Баркалов А.В.</w:t>
      </w:r>
      <w:r w:rsidRPr="00D96013" w:rsidR="007B208D">
        <w:rPr>
          <w:sz w:val="23"/>
          <w:szCs w:val="23"/>
        </w:rPr>
        <w:t xml:space="preserve">, </w:t>
      </w:r>
      <w:r w:rsidRPr="00D96013" w:rsidR="008610F7">
        <w:rPr>
          <w:sz w:val="23"/>
          <w:szCs w:val="23"/>
        </w:rPr>
        <w:t>рассмотрев в открытом судебном заседании административный материал</w:t>
      </w:r>
      <w:r w:rsidRPr="00D96013">
        <w:rPr>
          <w:sz w:val="23"/>
          <w:szCs w:val="23"/>
        </w:rPr>
        <w:t xml:space="preserve"> об административном правонарушении</w:t>
      </w:r>
      <w:r w:rsidRPr="00D96013" w:rsidR="00852800">
        <w:rPr>
          <w:sz w:val="23"/>
          <w:szCs w:val="23"/>
        </w:rPr>
        <w:t>,</w:t>
      </w:r>
      <w:r w:rsidRPr="00D96013" w:rsidR="003E50B6">
        <w:rPr>
          <w:sz w:val="23"/>
          <w:szCs w:val="23"/>
        </w:rPr>
        <w:t xml:space="preserve"> </w:t>
      </w:r>
      <w:r w:rsidRPr="00D96013" w:rsidR="00852800">
        <w:rPr>
          <w:sz w:val="23"/>
          <w:szCs w:val="23"/>
        </w:rPr>
        <w:t xml:space="preserve">предусмотренном ч. 1 ст. 12.26 </w:t>
      </w:r>
      <w:r w:rsidRPr="00D96013">
        <w:rPr>
          <w:sz w:val="23"/>
          <w:szCs w:val="23"/>
        </w:rPr>
        <w:t>КоАП РФ</w:t>
      </w:r>
      <w:r w:rsidRPr="00D96013" w:rsidR="00975E64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в отношении</w:t>
      </w:r>
    </w:p>
    <w:p w:rsidR="00BC4C4F" w:rsidRPr="00D96013" w:rsidP="00513FD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D96013">
        <w:rPr>
          <w:b/>
          <w:sz w:val="23"/>
          <w:szCs w:val="23"/>
        </w:rPr>
        <w:t>Абдулазова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b/>
          <w:sz w:val="23"/>
          <w:szCs w:val="23"/>
        </w:rPr>
        <w:t>Фамиля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b/>
          <w:sz w:val="23"/>
          <w:szCs w:val="23"/>
        </w:rPr>
        <w:t>Аббасовича</w:t>
      </w:r>
      <w:r w:rsidRPr="00D96013">
        <w:rPr>
          <w:b/>
          <w:sz w:val="23"/>
          <w:szCs w:val="23"/>
        </w:rPr>
        <w:t xml:space="preserve">, </w:t>
      </w:r>
      <w:r w:rsidR="006423B3">
        <w:t>(данные изъяты)</w:t>
      </w:r>
    </w:p>
    <w:p w:rsidR="00EB2075" w:rsidRPr="00D96013" w:rsidP="00513FD3">
      <w:pPr>
        <w:ind w:left="1843"/>
        <w:jc w:val="center"/>
        <w:rPr>
          <w:sz w:val="23"/>
          <w:szCs w:val="23"/>
        </w:rPr>
      </w:pPr>
    </w:p>
    <w:p w:rsidR="008610F7" w:rsidRPr="00D96013" w:rsidP="00513FD3">
      <w:pPr>
        <w:jc w:val="center"/>
        <w:rPr>
          <w:sz w:val="23"/>
          <w:szCs w:val="23"/>
        </w:rPr>
      </w:pPr>
      <w:r w:rsidRPr="00D96013">
        <w:rPr>
          <w:sz w:val="23"/>
          <w:szCs w:val="23"/>
        </w:rPr>
        <w:t>УСТАНОВИЛ:</w:t>
      </w:r>
    </w:p>
    <w:p w:rsidR="008610F7" w:rsidRPr="00D96013" w:rsidP="00513FD3">
      <w:pPr>
        <w:jc w:val="center"/>
        <w:rPr>
          <w:sz w:val="23"/>
          <w:szCs w:val="23"/>
        </w:rPr>
      </w:pPr>
    </w:p>
    <w:p w:rsidR="00F661EC" w:rsidRPr="00D96013" w:rsidP="00513FD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3"/>
          <w:szCs w:val="23"/>
        </w:rPr>
      </w:pPr>
      <w:r w:rsidRPr="00D96013">
        <w:rPr>
          <w:b w:val="0"/>
          <w:sz w:val="23"/>
          <w:szCs w:val="23"/>
        </w:rPr>
        <w:t>Согласно протокол</w:t>
      </w:r>
      <w:r w:rsidRPr="00D96013" w:rsidR="00CF0649">
        <w:rPr>
          <w:b w:val="0"/>
          <w:sz w:val="23"/>
          <w:szCs w:val="23"/>
        </w:rPr>
        <w:t xml:space="preserve">у </w:t>
      </w:r>
      <w:r w:rsidRPr="00D96013">
        <w:rPr>
          <w:b w:val="0"/>
          <w:sz w:val="23"/>
          <w:szCs w:val="23"/>
        </w:rPr>
        <w:t>об административном правонарушении</w:t>
      </w:r>
      <w:r w:rsidRPr="00D96013" w:rsidR="00975E64">
        <w:rPr>
          <w:b w:val="0"/>
          <w:sz w:val="23"/>
          <w:szCs w:val="23"/>
        </w:rPr>
        <w:t xml:space="preserve"> </w:t>
      </w:r>
      <w:r w:rsidRPr="006423B3" w:rsidR="006423B3">
        <w:rPr>
          <w:b w:val="0"/>
          <w:sz w:val="24"/>
          <w:szCs w:val="24"/>
        </w:rPr>
        <w:t>(данные изъяты)</w:t>
      </w:r>
      <w:r w:rsidRPr="006423B3" w:rsidR="00594DED">
        <w:rPr>
          <w:b w:val="0"/>
          <w:sz w:val="24"/>
          <w:szCs w:val="24"/>
        </w:rPr>
        <w:t xml:space="preserve"> </w:t>
      </w:r>
      <w:r w:rsidRPr="00D96013" w:rsidR="00C17AD8">
        <w:rPr>
          <w:b w:val="0"/>
          <w:sz w:val="23"/>
          <w:szCs w:val="23"/>
        </w:rPr>
        <w:t xml:space="preserve">по адресу: </w:t>
      </w:r>
      <w:r w:rsidRPr="006423B3" w:rsidR="006423B3">
        <w:rPr>
          <w:b w:val="0"/>
          <w:sz w:val="24"/>
          <w:szCs w:val="24"/>
        </w:rPr>
        <w:t>(данные изъяты)</w:t>
      </w:r>
      <w:r w:rsidRPr="00D96013" w:rsidR="00975E64">
        <w:rPr>
          <w:b w:val="0"/>
          <w:sz w:val="23"/>
          <w:szCs w:val="23"/>
        </w:rPr>
        <w:t xml:space="preserve">, </w:t>
      </w:r>
      <w:r w:rsidRPr="006423B3" w:rsidR="006423B3">
        <w:rPr>
          <w:b w:val="0"/>
          <w:sz w:val="24"/>
          <w:szCs w:val="24"/>
        </w:rPr>
        <w:t>(данные изъяты)</w:t>
      </w:r>
      <w:r w:rsidRPr="00D96013" w:rsidR="00964A19">
        <w:rPr>
          <w:b w:val="0"/>
          <w:sz w:val="23"/>
          <w:szCs w:val="23"/>
        </w:rPr>
        <w:t xml:space="preserve">, </w:t>
      </w:r>
      <w:r w:rsidRPr="00D96013" w:rsidR="00735F94">
        <w:rPr>
          <w:b w:val="0"/>
          <w:sz w:val="23"/>
          <w:szCs w:val="23"/>
        </w:rPr>
        <w:t xml:space="preserve">водитель </w:t>
      </w:r>
      <w:r w:rsidRPr="00D96013" w:rsidR="00975E64">
        <w:rPr>
          <w:b w:val="0"/>
          <w:sz w:val="23"/>
          <w:szCs w:val="23"/>
        </w:rPr>
        <w:t>Абдулазов</w:t>
      </w:r>
      <w:r w:rsidRPr="00D96013" w:rsidR="00975E64">
        <w:rPr>
          <w:b w:val="0"/>
          <w:sz w:val="23"/>
          <w:szCs w:val="23"/>
        </w:rPr>
        <w:t xml:space="preserve"> Ф.А. </w:t>
      </w:r>
      <w:r w:rsidRPr="00D96013" w:rsidR="0027311E">
        <w:rPr>
          <w:b w:val="0"/>
          <w:sz w:val="23"/>
          <w:szCs w:val="23"/>
        </w:rPr>
        <w:t xml:space="preserve">управлял </w:t>
      </w:r>
      <w:r w:rsidRPr="00D96013" w:rsidR="007C0527">
        <w:rPr>
          <w:b w:val="0"/>
          <w:sz w:val="23"/>
          <w:szCs w:val="23"/>
        </w:rPr>
        <w:t>транспортным средством</w:t>
      </w:r>
      <w:r w:rsidRPr="00D96013" w:rsidR="00975E64">
        <w:rPr>
          <w:b w:val="0"/>
          <w:sz w:val="23"/>
          <w:szCs w:val="23"/>
        </w:rPr>
        <w:t xml:space="preserve"> </w:t>
      </w:r>
      <w:r w:rsidRPr="00D96013" w:rsidR="0062099E">
        <w:rPr>
          <w:b w:val="0"/>
          <w:sz w:val="23"/>
          <w:szCs w:val="23"/>
        </w:rPr>
        <w:t>с признаками опьянения</w:t>
      </w:r>
      <w:r w:rsidRPr="00D96013" w:rsidR="00C90858">
        <w:rPr>
          <w:b w:val="0"/>
          <w:sz w:val="23"/>
          <w:szCs w:val="23"/>
        </w:rPr>
        <w:t xml:space="preserve"> (</w:t>
      </w:r>
      <w:r w:rsidRPr="00D96013" w:rsidR="0020422C">
        <w:rPr>
          <w:b w:val="0"/>
          <w:sz w:val="23"/>
          <w:szCs w:val="23"/>
        </w:rPr>
        <w:t xml:space="preserve">запах алкоголя изо рта, </w:t>
      </w:r>
      <w:r w:rsidRPr="00D96013" w:rsidR="00964A19">
        <w:rPr>
          <w:b w:val="0"/>
          <w:sz w:val="23"/>
          <w:szCs w:val="23"/>
        </w:rPr>
        <w:t>нарушение речи</w:t>
      </w:r>
      <w:r w:rsidRPr="00D96013" w:rsidR="00975E64">
        <w:rPr>
          <w:b w:val="0"/>
          <w:sz w:val="23"/>
          <w:szCs w:val="23"/>
        </w:rPr>
        <w:t>, резкое изменение кожных покровов лица</w:t>
      </w:r>
      <w:r w:rsidRPr="00D96013" w:rsidR="005601CB">
        <w:rPr>
          <w:b w:val="0"/>
          <w:sz w:val="23"/>
          <w:szCs w:val="23"/>
        </w:rPr>
        <w:t>)</w:t>
      </w:r>
      <w:r w:rsidRPr="00D96013" w:rsidR="00783919">
        <w:rPr>
          <w:b w:val="0"/>
          <w:sz w:val="23"/>
          <w:szCs w:val="23"/>
        </w:rPr>
        <w:t>,</w:t>
      </w:r>
      <w:r w:rsidRPr="00D96013" w:rsidR="00975E64">
        <w:rPr>
          <w:b w:val="0"/>
          <w:sz w:val="23"/>
          <w:szCs w:val="23"/>
        </w:rPr>
        <w:t xml:space="preserve"> </w:t>
      </w:r>
      <w:r w:rsidRPr="006423B3" w:rsidR="006423B3">
        <w:rPr>
          <w:b w:val="0"/>
          <w:sz w:val="24"/>
          <w:szCs w:val="24"/>
        </w:rPr>
        <w:t xml:space="preserve">(данные изъяты) </w:t>
      </w:r>
      <w:r w:rsidRPr="00D96013" w:rsidR="0020422C">
        <w:rPr>
          <w:b w:val="0"/>
          <w:sz w:val="23"/>
          <w:szCs w:val="23"/>
        </w:rPr>
        <w:t xml:space="preserve"> </w:t>
      </w:r>
      <w:r w:rsidRPr="00D96013" w:rsidR="005C1E8E">
        <w:rPr>
          <w:b w:val="0"/>
          <w:sz w:val="23"/>
          <w:szCs w:val="23"/>
        </w:rPr>
        <w:t>не выполнил законное требование уполномоченного должностного лица о прохождении</w:t>
      </w:r>
      <w:r w:rsidRPr="00D96013" w:rsidR="003E50B6">
        <w:rPr>
          <w:b w:val="0"/>
          <w:sz w:val="23"/>
          <w:szCs w:val="23"/>
        </w:rPr>
        <w:t xml:space="preserve"> </w:t>
      </w:r>
      <w:r w:rsidRPr="00D96013" w:rsidR="00D720F5">
        <w:rPr>
          <w:b w:val="0"/>
          <w:sz w:val="23"/>
          <w:szCs w:val="23"/>
        </w:rPr>
        <w:t xml:space="preserve">медицинского освидетельствования на состояние опьянения, </w:t>
      </w:r>
      <w:r w:rsidRPr="00D96013" w:rsidR="0085741B">
        <w:rPr>
          <w:b w:val="0"/>
          <w:sz w:val="23"/>
          <w:szCs w:val="23"/>
        </w:rPr>
        <w:t>чем нарушил</w:t>
      </w:r>
      <w:r w:rsidRPr="00D96013" w:rsidR="003E50B6">
        <w:rPr>
          <w:b w:val="0"/>
          <w:sz w:val="23"/>
          <w:szCs w:val="23"/>
        </w:rPr>
        <w:t xml:space="preserve"> </w:t>
      </w:r>
      <w:r w:rsidRPr="00D96013" w:rsidR="0085741B">
        <w:rPr>
          <w:b w:val="0"/>
          <w:sz w:val="23"/>
          <w:szCs w:val="23"/>
        </w:rPr>
        <w:t>пункт 2.3.2 ПДД РФ</w:t>
      </w:r>
      <w:r w:rsidRPr="00D96013" w:rsidR="00BF5244">
        <w:rPr>
          <w:b w:val="0"/>
          <w:sz w:val="23"/>
          <w:szCs w:val="23"/>
        </w:rPr>
        <w:t>.</w:t>
      </w:r>
      <w:r w:rsidRPr="00D96013" w:rsidR="0012131B">
        <w:rPr>
          <w:b w:val="0"/>
          <w:sz w:val="23"/>
          <w:szCs w:val="23"/>
        </w:rPr>
        <w:t xml:space="preserve"> Действия не содержат уголовно наказуемого деяния.</w:t>
      </w:r>
    </w:p>
    <w:p w:rsidR="00400A13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В судебное заседание </w:t>
      </w:r>
      <w:r w:rsidRPr="00D96013" w:rsidR="00975E64">
        <w:rPr>
          <w:sz w:val="23"/>
          <w:szCs w:val="23"/>
        </w:rPr>
        <w:t>Абдулазов Ф.А.</w:t>
      </w:r>
      <w:r w:rsidRPr="00D96013" w:rsidR="00975E64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 xml:space="preserve">не явился, </w:t>
      </w:r>
      <w:r w:rsidRPr="00D96013" w:rsidR="00975E64">
        <w:rPr>
          <w:sz w:val="23"/>
          <w:szCs w:val="23"/>
        </w:rPr>
        <w:t>извещен надлежащим образом</w:t>
      </w:r>
      <w:r w:rsidRPr="00D96013">
        <w:rPr>
          <w:sz w:val="23"/>
          <w:szCs w:val="23"/>
        </w:rPr>
        <w:t xml:space="preserve">, что подтверждается материалами дела. От отца </w:t>
      </w:r>
      <w:r w:rsidRPr="00D96013" w:rsidR="00975E64">
        <w:rPr>
          <w:sz w:val="23"/>
          <w:szCs w:val="23"/>
        </w:rPr>
        <w:t>Абдулазова Ф.А. для приобщения к материалам дела</w:t>
      </w:r>
      <w:r w:rsidRPr="00D96013" w:rsidR="00975E64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>поступил</w:t>
      </w:r>
      <w:r w:rsidRPr="00D96013" w:rsidR="00975E64">
        <w:rPr>
          <w:sz w:val="23"/>
          <w:szCs w:val="23"/>
        </w:rPr>
        <w:t>а копия контракта</w:t>
      </w:r>
      <w:r w:rsidRPr="00D96013" w:rsidR="00053A07">
        <w:rPr>
          <w:sz w:val="23"/>
          <w:szCs w:val="23"/>
        </w:rPr>
        <w:t xml:space="preserve"> о прохождении военной службы, заключенного</w:t>
      </w:r>
      <w:r w:rsidRPr="00D96013" w:rsidR="00975E64">
        <w:rPr>
          <w:sz w:val="23"/>
          <w:szCs w:val="23"/>
        </w:rPr>
        <w:t xml:space="preserve"> </w:t>
      </w:r>
      <w:r w:rsidRPr="00D96013" w:rsidR="00053A07">
        <w:rPr>
          <w:sz w:val="23"/>
          <w:szCs w:val="23"/>
        </w:rPr>
        <w:t>Абдулазовым Ф.А.</w:t>
      </w:r>
      <w:r w:rsidRPr="00D96013" w:rsidR="00053A07">
        <w:rPr>
          <w:b/>
          <w:sz w:val="23"/>
          <w:szCs w:val="23"/>
        </w:rPr>
        <w:t xml:space="preserve"> </w:t>
      </w:r>
      <w:r w:rsidRPr="00D96013" w:rsidR="00053A07">
        <w:rPr>
          <w:sz w:val="23"/>
          <w:szCs w:val="23"/>
        </w:rPr>
        <w:t xml:space="preserve">с Министерством обороны Российской Федерации </w:t>
      </w:r>
      <w:r w:rsidRPr="00D96013" w:rsidR="00975E64">
        <w:rPr>
          <w:sz w:val="23"/>
          <w:szCs w:val="23"/>
        </w:rPr>
        <w:t>на срок 1 год с 10.02.2025 г</w:t>
      </w:r>
      <w:r w:rsidRPr="00D96013">
        <w:rPr>
          <w:sz w:val="23"/>
          <w:szCs w:val="23"/>
        </w:rPr>
        <w:t>.</w:t>
      </w:r>
    </w:p>
    <w:p w:rsidR="0098539E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И</w:t>
      </w:r>
      <w:r w:rsidRPr="00D96013" w:rsidR="00A93188">
        <w:rPr>
          <w:sz w:val="23"/>
          <w:szCs w:val="23"/>
        </w:rPr>
        <w:t>зучив</w:t>
      </w:r>
      <w:r w:rsidRPr="00D96013" w:rsidR="008A5936">
        <w:rPr>
          <w:sz w:val="23"/>
          <w:szCs w:val="23"/>
        </w:rPr>
        <w:t xml:space="preserve"> материал</w:t>
      </w:r>
      <w:r w:rsidRPr="00D96013" w:rsidR="00A93188">
        <w:rPr>
          <w:sz w:val="23"/>
          <w:szCs w:val="23"/>
        </w:rPr>
        <w:t>ы</w:t>
      </w:r>
      <w:r w:rsidRPr="00D96013" w:rsidR="008A5936">
        <w:rPr>
          <w:sz w:val="23"/>
          <w:szCs w:val="23"/>
        </w:rPr>
        <w:t xml:space="preserve"> дела об административном правонарушении</w:t>
      </w:r>
      <w:r w:rsidRPr="00D96013" w:rsidR="00014046">
        <w:rPr>
          <w:sz w:val="23"/>
          <w:szCs w:val="23"/>
        </w:rPr>
        <w:t>,</w:t>
      </w:r>
      <w:r w:rsidRPr="00D96013" w:rsidR="00513FD3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прихожу к следующим выводам.</w:t>
      </w:r>
    </w:p>
    <w:p w:rsidR="0098539E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Частью</w:t>
      </w:r>
      <w:r w:rsidRPr="00D96013" w:rsidR="008A5936">
        <w:rPr>
          <w:sz w:val="23"/>
          <w:szCs w:val="23"/>
        </w:rPr>
        <w:t xml:space="preserve"> 1 статьи 12.26 </w:t>
      </w:r>
      <w:r w:rsidRPr="00D96013" w:rsidR="00D5502F">
        <w:rPr>
          <w:sz w:val="23"/>
          <w:szCs w:val="23"/>
        </w:rPr>
        <w:t>КоАП РФ</w:t>
      </w:r>
      <w:r w:rsidRPr="00D96013">
        <w:rPr>
          <w:sz w:val="23"/>
          <w:szCs w:val="23"/>
        </w:rPr>
        <w:t xml:space="preserve"> предусмотрена ответственность за</w:t>
      </w:r>
      <w:r w:rsidRPr="00D96013" w:rsidR="003E50B6">
        <w:rPr>
          <w:sz w:val="23"/>
          <w:szCs w:val="23"/>
        </w:rPr>
        <w:t xml:space="preserve"> </w:t>
      </w:r>
      <w:r w:rsidRPr="00D96013" w:rsidR="00756595">
        <w:rPr>
          <w:sz w:val="23"/>
          <w:szCs w:val="23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96013">
        <w:rPr>
          <w:sz w:val="23"/>
          <w:szCs w:val="23"/>
        </w:rPr>
        <w:t>.</w:t>
      </w:r>
    </w:p>
    <w:p w:rsidR="00F661EC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D96013" w:rsidR="0098539E">
        <w:rPr>
          <w:sz w:val="23"/>
          <w:szCs w:val="23"/>
        </w:rPr>
        <w:t>№</w:t>
      </w:r>
      <w:r w:rsidRPr="00D96013">
        <w:rPr>
          <w:sz w:val="23"/>
          <w:szCs w:val="23"/>
        </w:rPr>
        <w:t xml:space="preserve"> 1090,</w:t>
      </w:r>
      <w:r w:rsidRPr="00D96013" w:rsidR="00756595">
        <w:rPr>
          <w:sz w:val="23"/>
          <w:szCs w:val="23"/>
        </w:rPr>
        <w:t xml:space="preserve"> п</w:t>
      </w:r>
      <w:r w:rsidRPr="00D96013" w:rsidR="00BF5244">
        <w:rPr>
          <w:sz w:val="23"/>
          <w:szCs w:val="23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Частью 1.1 статьи 27.12 </w:t>
      </w:r>
      <w:r w:rsidRPr="00D96013" w:rsidR="00D5502F">
        <w:rPr>
          <w:sz w:val="23"/>
          <w:szCs w:val="23"/>
        </w:rPr>
        <w:t>КоАП РФ</w:t>
      </w:r>
      <w:r w:rsidRPr="00D96013">
        <w:rPr>
          <w:sz w:val="23"/>
          <w:szCs w:val="23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 w:rsidRPr="00D96013">
        <w:rPr>
          <w:sz w:val="23"/>
          <w:szCs w:val="23"/>
        </w:rPr>
        <w:t xml:space="preserve">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</w:t>
      </w:r>
      <w:r w:rsidRPr="00D96013">
        <w:rPr>
          <w:sz w:val="23"/>
          <w:szCs w:val="23"/>
        </w:rPr>
        <w:t>ствии с частью 6 настоящей статьи.</w:t>
      </w:r>
    </w:p>
    <w:p w:rsidR="00A56DFD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Как усматривается из материалов дела, </w:t>
      </w:r>
      <w:r w:rsidRPr="00D96013" w:rsidR="00053A07">
        <w:rPr>
          <w:sz w:val="23"/>
          <w:szCs w:val="23"/>
        </w:rPr>
        <w:t>Абдулазов Ф.А.</w:t>
      </w:r>
      <w:r w:rsidRPr="00D96013" w:rsidR="00053A07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 xml:space="preserve">управлял транспортным средством с </w:t>
      </w:r>
      <w:r w:rsidRPr="00D96013" w:rsidR="00F9771F">
        <w:rPr>
          <w:sz w:val="23"/>
          <w:szCs w:val="23"/>
        </w:rPr>
        <w:t>признаками опьянения</w:t>
      </w:r>
      <w:r w:rsidRPr="00D96013" w:rsidR="00621621">
        <w:rPr>
          <w:sz w:val="23"/>
          <w:szCs w:val="23"/>
        </w:rPr>
        <w:t>.</w:t>
      </w:r>
    </w:p>
    <w:p w:rsidR="007032E1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D96013" w:rsidR="007847C6">
        <w:rPr>
          <w:sz w:val="23"/>
          <w:szCs w:val="23"/>
        </w:rPr>
        <w:t xml:space="preserve">отказом </w:t>
      </w:r>
      <w:r w:rsidRPr="00D96013">
        <w:rPr>
          <w:sz w:val="23"/>
          <w:szCs w:val="23"/>
        </w:rPr>
        <w:t>- в порядке, предусмотренном Правилами освидетельствования на состояние алкогольного</w:t>
      </w:r>
      <w:r w:rsidRPr="00D96013">
        <w:rPr>
          <w:sz w:val="23"/>
          <w:szCs w:val="23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 предложено </w:t>
      </w:r>
      <w:r w:rsidRPr="00D96013">
        <w:rPr>
          <w:sz w:val="23"/>
          <w:szCs w:val="23"/>
        </w:rPr>
        <w:t>пройти медицинское освидетельствование на состояние опьянения.</w:t>
      </w:r>
    </w:p>
    <w:p w:rsidR="00632A06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D96013" w:rsidR="007847C6">
        <w:rPr>
          <w:sz w:val="23"/>
          <w:szCs w:val="23"/>
        </w:rPr>
        <w:t>КоАП РФ</w:t>
      </w:r>
      <w:r w:rsidRPr="00D96013">
        <w:rPr>
          <w:sz w:val="23"/>
          <w:szCs w:val="23"/>
        </w:rPr>
        <w:t xml:space="preserve"> с применением видеозаписи.</w:t>
      </w:r>
    </w:p>
    <w:p w:rsidR="00B16615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В</w:t>
      </w:r>
      <w:r w:rsidRPr="00D96013" w:rsidR="007E1489">
        <w:rPr>
          <w:sz w:val="23"/>
          <w:szCs w:val="23"/>
        </w:rPr>
        <w:t xml:space="preserve">ина </w:t>
      </w:r>
      <w:r w:rsidRPr="00D96013" w:rsidR="00053A07">
        <w:rPr>
          <w:sz w:val="23"/>
          <w:szCs w:val="23"/>
        </w:rPr>
        <w:t>Абдулазова Ф.А.</w:t>
      </w:r>
      <w:r w:rsidRPr="00D96013" w:rsidR="00053A07">
        <w:rPr>
          <w:b/>
          <w:sz w:val="23"/>
          <w:szCs w:val="23"/>
        </w:rPr>
        <w:t xml:space="preserve"> </w:t>
      </w:r>
      <w:r w:rsidRPr="00D96013" w:rsidR="007E1489">
        <w:rPr>
          <w:sz w:val="23"/>
          <w:szCs w:val="23"/>
        </w:rPr>
        <w:t xml:space="preserve">в совершении административного правонарушения, предусмотренного ч. 1 ст. </w:t>
      </w:r>
      <w:r w:rsidRPr="00D96013" w:rsidR="00E925AC">
        <w:rPr>
          <w:sz w:val="23"/>
          <w:szCs w:val="23"/>
        </w:rPr>
        <w:t>12.26 КоАП РФ, подтверждается доказательствами, имеющимися в материалах дела, а именно:</w:t>
      </w:r>
      <w:r w:rsidRPr="00D96013" w:rsidR="00053A07">
        <w:rPr>
          <w:sz w:val="23"/>
          <w:szCs w:val="23"/>
        </w:rPr>
        <w:t xml:space="preserve"> </w:t>
      </w:r>
      <w:r w:rsidRPr="00D96013" w:rsidR="007E6A21">
        <w:rPr>
          <w:sz w:val="23"/>
          <w:szCs w:val="23"/>
        </w:rPr>
        <w:t xml:space="preserve">протоколом </w:t>
      </w:r>
      <w:r w:rsidRPr="00D96013" w:rsidR="00F9771F">
        <w:rPr>
          <w:sz w:val="23"/>
          <w:szCs w:val="23"/>
        </w:rPr>
        <w:t>82 АП №</w:t>
      </w:r>
      <w:r w:rsidRPr="00D96013" w:rsidR="00053A07">
        <w:rPr>
          <w:sz w:val="23"/>
          <w:szCs w:val="23"/>
        </w:rPr>
        <w:t>270837</w:t>
      </w:r>
      <w:r w:rsidRPr="00D96013" w:rsidR="00F9771F">
        <w:rPr>
          <w:sz w:val="23"/>
          <w:szCs w:val="23"/>
        </w:rPr>
        <w:t xml:space="preserve"> об административном правонарушении от </w:t>
      </w:r>
      <w:r w:rsidRPr="00D96013" w:rsidR="00053A07">
        <w:rPr>
          <w:sz w:val="23"/>
          <w:szCs w:val="23"/>
        </w:rPr>
        <w:t>09.02.2025</w:t>
      </w:r>
      <w:r w:rsidRPr="00D96013" w:rsidR="001768EA">
        <w:rPr>
          <w:sz w:val="23"/>
          <w:szCs w:val="23"/>
        </w:rPr>
        <w:t>;</w:t>
      </w:r>
      <w:r w:rsidRPr="00D96013" w:rsidR="00053A07">
        <w:rPr>
          <w:sz w:val="23"/>
          <w:szCs w:val="23"/>
        </w:rPr>
        <w:t xml:space="preserve"> </w:t>
      </w:r>
      <w:r w:rsidRPr="00D96013" w:rsidR="001768EA">
        <w:rPr>
          <w:sz w:val="23"/>
          <w:szCs w:val="23"/>
        </w:rPr>
        <w:t xml:space="preserve">протоколом </w:t>
      </w:r>
      <w:r w:rsidRPr="00D96013" w:rsidR="00714082">
        <w:rPr>
          <w:sz w:val="23"/>
          <w:szCs w:val="23"/>
        </w:rPr>
        <w:t>82</w:t>
      </w:r>
      <w:r w:rsidRPr="00D96013" w:rsidR="007847C6">
        <w:rPr>
          <w:sz w:val="23"/>
          <w:szCs w:val="23"/>
        </w:rPr>
        <w:t>ОТ</w:t>
      </w:r>
      <w:r w:rsidRPr="00D96013" w:rsidR="00034C1E">
        <w:rPr>
          <w:sz w:val="23"/>
          <w:szCs w:val="23"/>
        </w:rPr>
        <w:t xml:space="preserve">№ </w:t>
      </w:r>
      <w:r w:rsidRPr="00D96013" w:rsidR="00053A07">
        <w:rPr>
          <w:sz w:val="23"/>
          <w:szCs w:val="23"/>
        </w:rPr>
        <w:t>069849</w:t>
      </w:r>
      <w:r w:rsidRPr="00D96013" w:rsidR="00056A76">
        <w:rPr>
          <w:sz w:val="23"/>
          <w:szCs w:val="23"/>
        </w:rPr>
        <w:t xml:space="preserve"> об отстранении от управления транспортным средством от </w:t>
      </w:r>
      <w:r w:rsidRPr="00D96013" w:rsidR="00053A07">
        <w:rPr>
          <w:sz w:val="23"/>
          <w:szCs w:val="23"/>
        </w:rPr>
        <w:t>09.02.2025</w:t>
      </w:r>
      <w:r w:rsidRPr="00D96013" w:rsidR="00056A76">
        <w:rPr>
          <w:sz w:val="23"/>
          <w:szCs w:val="23"/>
        </w:rPr>
        <w:t>,</w:t>
      </w:r>
      <w:r w:rsidRPr="00D96013" w:rsidR="00053A07">
        <w:rPr>
          <w:sz w:val="23"/>
          <w:szCs w:val="23"/>
        </w:rPr>
        <w:t xml:space="preserve"> </w:t>
      </w:r>
      <w:r w:rsidRPr="00D96013" w:rsidR="00056A76">
        <w:rPr>
          <w:sz w:val="23"/>
          <w:szCs w:val="23"/>
        </w:rPr>
        <w:t>протоколом 82 МО №</w:t>
      </w:r>
      <w:r w:rsidRPr="00D96013" w:rsidR="00053A07">
        <w:rPr>
          <w:sz w:val="23"/>
          <w:szCs w:val="23"/>
        </w:rPr>
        <w:t xml:space="preserve">021288 </w:t>
      </w:r>
      <w:r w:rsidRPr="00D96013" w:rsidR="00714082">
        <w:rPr>
          <w:sz w:val="23"/>
          <w:szCs w:val="23"/>
        </w:rPr>
        <w:t xml:space="preserve">о направлении на медицинское освидетельствование на состояние опьянения </w:t>
      </w:r>
      <w:r w:rsidRPr="00D96013" w:rsidR="003C7568">
        <w:rPr>
          <w:sz w:val="23"/>
          <w:szCs w:val="23"/>
        </w:rPr>
        <w:t xml:space="preserve">от </w:t>
      </w:r>
      <w:r w:rsidRPr="00D96013" w:rsidR="00053A07">
        <w:rPr>
          <w:sz w:val="23"/>
          <w:szCs w:val="23"/>
        </w:rPr>
        <w:t>09.02.2025</w:t>
      </w:r>
      <w:r w:rsidRPr="00D96013" w:rsidR="001768EA">
        <w:rPr>
          <w:sz w:val="23"/>
          <w:szCs w:val="23"/>
        </w:rPr>
        <w:t>;</w:t>
      </w:r>
      <w:r w:rsidRPr="00D96013" w:rsidR="00053A07">
        <w:rPr>
          <w:sz w:val="23"/>
          <w:szCs w:val="23"/>
        </w:rPr>
        <w:t xml:space="preserve"> протоколом 82 ПЗ № 077693 о задержании транспортного средства от 09.02.2025, </w:t>
      </w:r>
      <w:r w:rsidRPr="00D96013" w:rsidR="00E1309B">
        <w:rPr>
          <w:sz w:val="23"/>
          <w:szCs w:val="23"/>
        </w:rPr>
        <w:t>видеозаписью с места совершения а</w:t>
      </w:r>
      <w:r w:rsidRPr="00D96013" w:rsidR="007847C6">
        <w:rPr>
          <w:sz w:val="23"/>
          <w:szCs w:val="23"/>
        </w:rPr>
        <w:t>дминистративного правонарушения</w:t>
      </w:r>
      <w:r w:rsidRPr="00D96013">
        <w:rPr>
          <w:sz w:val="23"/>
          <w:szCs w:val="23"/>
        </w:rPr>
        <w:t>.</w:t>
      </w:r>
    </w:p>
    <w:p w:rsidR="00595234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Согласно справк</w:t>
      </w:r>
      <w:r w:rsidRPr="00D96013" w:rsidR="007847C6">
        <w:rPr>
          <w:sz w:val="23"/>
          <w:szCs w:val="23"/>
        </w:rPr>
        <w:t>е</w:t>
      </w:r>
      <w:r w:rsidRPr="00D96013">
        <w:rPr>
          <w:sz w:val="23"/>
          <w:szCs w:val="23"/>
        </w:rPr>
        <w:t xml:space="preserve"> к протоколу об административном правонарушении по состоянию на </w:t>
      </w:r>
      <w:r w:rsidRPr="00D96013" w:rsidR="00053A07">
        <w:rPr>
          <w:sz w:val="23"/>
          <w:szCs w:val="23"/>
        </w:rPr>
        <w:t>09.02.2025 Абдулазов Ф.А.</w:t>
      </w:r>
      <w:r w:rsidRPr="00D96013" w:rsidR="00053A07">
        <w:rPr>
          <w:b/>
          <w:sz w:val="23"/>
          <w:szCs w:val="23"/>
        </w:rPr>
        <w:t xml:space="preserve"> </w:t>
      </w:r>
      <w:r w:rsidRPr="00D96013" w:rsidR="007847C6">
        <w:rPr>
          <w:sz w:val="23"/>
          <w:szCs w:val="23"/>
        </w:rPr>
        <w:t>ранее не подвергался наказаниям по ст. ст. 12.8, 12.26 КоАП РФ, ч. ч. 2, 4, 6 ст. 264, ст. 264.1 УК РФ</w:t>
      </w:r>
      <w:r w:rsidRPr="00D96013">
        <w:rPr>
          <w:sz w:val="23"/>
          <w:szCs w:val="23"/>
        </w:rPr>
        <w:t>.</w:t>
      </w:r>
    </w:p>
    <w:p w:rsidR="007D194F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Д</w:t>
      </w:r>
      <w:r w:rsidRPr="00D96013" w:rsidR="007847C6">
        <w:rPr>
          <w:sz w:val="23"/>
          <w:szCs w:val="23"/>
        </w:rPr>
        <w:t xml:space="preserve">ействия </w:t>
      </w:r>
      <w:r w:rsidRPr="00D96013" w:rsidR="00053A07">
        <w:rPr>
          <w:sz w:val="23"/>
          <w:szCs w:val="23"/>
        </w:rPr>
        <w:t>Абдулазова Ф.А.</w:t>
      </w:r>
      <w:r w:rsidRPr="00D96013" w:rsidR="00053A07">
        <w:rPr>
          <w:b/>
          <w:sz w:val="23"/>
          <w:szCs w:val="23"/>
        </w:rPr>
        <w:t xml:space="preserve"> </w:t>
      </w:r>
      <w:r w:rsidRPr="00D96013" w:rsidR="008610F7">
        <w:rPr>
          <w:sz w:val="23"/>
          <w:szCs w:val="23"/>
        </w:rPr>
        <w:t xml:space="preserve">правильно квалифицированы по </w:t>
      </w:r>
      <w:r w:rsidRPr="00D96013" w:rsidR="00634BF3">
        <w:rPr>
          <w:sz w:val="23"/>
          <w:szCs w:val="23"/>
        </w:rPr>
        <w:t>ч.</w:t>
      </w:r>
      <w:r w:rsidRPr="00D96013" w:rsidR="00915818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1</w:t>
      </w:r>
      <w:r w:rsidRPr="00D96013" w:rsidR="00915818">
        <w:rPr>
          <w:sz w:val="23"/>
          <w:szCs w:val="23"/>
        </w:rPr>
        <w:t xml:space="preserve"> </w:t>
      </w:r>
      <w:r w:rsidRPr="00D96013" w:rsidR="008610F7">
        <w:rPr>
          <w:sz w:val="23"/>
          <w:szCs w:val="23"/>
        </w:rPr>
        <w:t>ст.</w:t>
      </w:r>
      <w:r w:rsidRPr="00D96013" w:rsidR="00915818">
        <w:rPr>
          <w:sz w:val="23"/>
          <w:szCs w:val="23"/>
        </w:rPr>
        <w:t xml:space="preserve"> </w:t>
      </w:r>
      <w:r w:rsidRPr="00D96013" w:rsidR="008610F7">
        <w:rPr>
          <w:sz w:val="23"/>
          <w:szCs w:val="23"/>
        </w:rPr>
        <w:t xml:space="preserve">12.26 КоАП РФ, </w:t>
      </w:r>
      <w:r w:rsidRPr="00D96013" w:rsidR="00634BF3">
        <w:rPr>
          <w:sz w:val="23"/>
          <w:szCs w:val="23"/>
        </w:rPr>
        <w:t xml:space="preserve">как </w:t>
      </w:r>
      <w:r w:rsidRPr="00D96013" w:rsidR="003075CB">
        <w:rPr>
          <w:sz w:val="23"/>
          <w:szCs w:val="23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96013" w:rsidR="00E47DF7">
        <w:rPr>
          <w:sz w:val="23"/>
          <w:szCs w:val="23"/>
        </w:rPr>
        <w:t>при этом</w:t>
      </w:r>
      <w:r w:rsidRPr="00D96013" w:rsidR="003075CB">
        <w:rPr>
          <w:sz w:val="23"/>
          <w:szCs w:val="23"/>
        </w:rPr>
        <w:t xml:space="preserve"> действия (бездействие) не содержат уголовно наказуемого деяния.</w:t>
      </w:r>
    </w:p>
    <w:p w:rsidR="004E6A24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В соответст</w:t>
      </w:r>
      <w:r w:rsidRPr="00D96013">
        <w:rPr>
          <w:sz w:val="23"/>
          <w:szCs w:val="23"/>
        </w:rPr>
        <w:t xml:space="preserve">вии с п. 2 ст. 4.1 </w:t>
      </w:r>
      <w:r w:rsidRPr="00D96013" w:rsidR="007847C6">
        <w:rPr>
          <w:sz w:val="23"/>
          <w:szCs w:val="23"/>
        </w:rPr>
        <w:t>КоАП РФ</w:t>
      </w:r>
      <w:r w:rsidRPr="00D96013">
        <w:rPr>
          <w:sz w:val="23"/>
          <w:szCs w:val="23"/>
        </w:rPr>
        <w:t xml:space="preserve"> при назначении административного наказания учитываются характер совершенного </w:t>
      </w:r>
      <w:r w:rsidRPr="00D96013" w:rsidR="00385CEC">
        <w:rPr>
          <w:sz w:val="23"/>
          <w:szCs w:val="23"/>
        </w:rPr>
        <w:t xml:space="preserve">им </w:t>
      </w:r>
      <w:r w:rsidRPr="00D96013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</w:t>
      </w:r>
      <w:r w:rsidRPr="00D96013" w:rsidR="00B95D5F">
        <w:rPr>
          <w:sz w:val="23"/>
          <w:szCs w:val="23"/>
        </w:rPr>
        <w:t>.</w:t>
      </w:r>
    </w:p>
    <w:p w:rsidR="004E6A24" w:rsidRPr="00D96013" w:rsidP="00513FD3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D96013">
        <w:rPr>
          <w:sz w:val="23"/>
          <w:szCs w:val="23"/>
        </w:rPr>
        <w:t>Обстоятельств</w:t>
      </w:r>
      <w:r w:rsidRPr="00D96013" w:rsidR="00F00646">
        <w:rPr>
          <w:sz w:val="23"/>
          <w:szCs w:val="23"/>
        </w:rPr>
        <w:t xml:space="preserve">ом, смягчающим административную ответственность, мировой судья признает </w:t>
      </w:r>
      <w:r w:rsidRPr="00D96013" w:rsidR="00F05B84">
        <w:rPr>
          <w:sz w:val="23"/>
          <w:szCs w:val="23"/>
        </w:rPr>
        <w:t>признание своей вины.</w:t>
      </w:r>
      <w:r w:rsidRPr="00D96013" w:rsidR="00053A07">
        <w:rPr>
          <w:sz w:val="23"/>
          <w:szCs w:val="23"/>
        </w:rPr>
        <w:t xml:space="preserve"> </w:t>
      </w:r>
      <w:r w:rsidRPr="00D96013" w:rsidR="00F00646">
        <w:rPr>
          <w:sz w:val="23"/>
          <w:szCs w:val="23"/>
        </w:rPr>
        <w:t>О</w:t>
      </w:r>
      <w:r w:rsidRPr="00D96013" w:rsidR="0044538D">
        <w:rPr>
          <w:sz w:val="23"/>
          <w:szCs w:val="23"/>
        </w:rPr>
        <w:t>тягчающих</w:t>
      </w:r>
      <w:r w:rsidRPr="00D96013">
        <w:rPr>
          <w:sz w:val="23"/>
          <w:szCs w:val="23"/>
        </w:rPr>
        <w:t xml:space="preserve"> административную ответственность</w:t>
      </w:r>
      <w:r w:rsidRPr="00D96013" w:rsidR="00F00646">
        <w:rPr>
          <w:sz w:val="23"/>
          <w:szCs w:val="23"/>
        </w:rPr>
        <w:t xml:space="preserve"> обстоятельств</w:t>
      </w:r>
      <w:r w:rsidRPr="00D96013">
        <w:rPr>
          <w:sz w:val="23"/>
          <w:szCs w:val="23"/>
        </w:rPr>
        <w:t xml:space="preserve"> при рассмотрении настоящего дела не установлено.</w:t>
      </w:r>
    </w:p>
    <w:p w:rsidR="00790159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96013" w:rsidR="00743D07">
        <w:rPr>
          <w:sz w:val="23"/>
          <w:szCs w:val="23"/>
        </w:rPr>
        <w:t xml:space="preserve">административного штрафа </w:t>
      </w:r>
      <w:r w:rsidRPr="00D96013">
        <w:rPr>
          <w:sz w:val="23"/>
          <w:szCs w:val="23"/>
        </w:rPr>
        <w:t xml:space="preserve">с лишением права управления транспортными средствами </w:t>
      </w:r>
      <w:r w:rsidRPr="00D96013" w:rsidR="00743D07">
        <w:rPr>
          <w:sz w:val="23"/>
          <w:szCs w:val="23"/>
        </w:rPr>
        <w:t>в минимальном размере, предусмотренном санкцией статьи.</w:t>
      </w:r>
    </w:p>
    <w:p w:rsidR="00513FD3" w:rsidRPr="00D96013" w:rsidP="00513FD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Суду предоставлена копия контракта о прохождении военной службы, заключенного Абдулазовым Ф.А.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>с Министерством обороны Российской Федерации на срок 1 год с 10.02.2025 г. Поскольку контракт о прохождении воинской службы Абдулазовым Ф.А.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>заключен</w:t>
      </w:r>
      <w:r w:rsidRPr="00D96013">
        <w:rPr>
          <w:sz w:val="23"/>
          <w:szCs w:val="23"/>
        </w:rPr>
        <w:t xml:space="preserve"> после совершения административного правонарушения, то на момент совершения административного правонарушения Абдулазов Ф.А.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>не являлся военнослужащим.</w:t>
      </w:r>
    </w:p>
    <w:p w:rsidR="00513FD3" w:rsidRPr="00D96013" w:rsidP="00513FD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В соответствии с ч. 3 ст. 28.10 КоАП РФ - в случае поступления ходатайства командования воинской части (у</w:t>
      </w:r>
      <w:r w:rsidRPr="00D96013">
        <w:rPr>
          <w:sz w:val="23"/>
          <w:szCs w:val="23"/>
        </w:rPr>
        <w:t>чреждения) производство по делу об административном правонарушении, предусмотренном статьей 9.3 или главой 12 настоящего Кодекса, если санкцией применяемой статьи предусмотрено лишение права управления транспортным средством соответствующего вида или други</w:t>
      </w:r>
      <w:r w:rsidRPr="00D96013">
        <w:rPr>
          <w:sz w:val="23"/>
          <w:szCs w:val="23"/>
        </w:rPr>
        <w:t>ми видами техники, приостанавливается в отношении военнослужащего, проходящего военную службу в период мобилизации, в период военного положения или в военное время, либо лица, пребывающего в добровольческом формировании, привлекаемых для выполнения задач с</w:t>
      </w:r>
      <w:r w:rsidRPr="00D96013">
        <w:rPr>
          <w:sz w:val="23"/>
          <w:szCs w:val="23"/>
        </w:rPr>
        <w:t xml:space="preserve">пециальной военной операции, со дня поступления такого ходатайства, о чем выносится определение. </w:t>
      </w:r>
    </w:p>
    <w:p w:rsidR="00513FD3" w:rsidRPr="00D96013" w:rsidP="00513FD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В суд </w:t>
      </w:r>
      <w:r w:rsidRPr="00D96013" w:rsidR="003E50B6">
        <w:rPr>
          <w:sz w:val="23"/>
          <w:szCs w:val="23"/>
        </w:rPr>
        <w:t xml:space="preserve">не поступало </w:t>
      </w:r>
      <w:r w:rsidRPr="00D96013">
        <w:rPr>
          <w:sz w:val="23"/>
          <w:szCs w:val="23"/>
        </w:rPr>
        <w:t>ходатайство командования воинской части по месту прохождения военной службы Абдулазов</w:t>
      </w:r>
      <w:r w:rsidRPr="00D96013" w:rsidR="003E50B6">
        <w:rPr>
          <w:sz w:val="23"/>
          <w:szCs w:val="23"/>
        </w:rPr>
        <w:t>ым</w:t>
      </w:r>
      <w:r w:rsidRPr="00D96013">
        <w:rPr>
          <w:sz w:val="23"/>
          <w:szCs w:val="23"/>
        </w:rPr>
        <w:t xml:space="preserve"> Ф.А.</w:t>
      </w:r>
      <w:r w:rsidRPr="00D96013">
        <w:rPr>
          <w:b/>
          <w:sz w:val="23"/>
          <w:szCs w:val="23"/>
        </w:rPr>
        <w:t xml:space="preserve"> </w:t>
      </w:r>
      <w:r w:rsidRPr="00D96013">
        <w:rPr>
          <w:sz w:val="23"/>
          <w:szCs w:val="23"/>
        </w:rPr>
        <w:t xml:space="preserve">о приостановлении производства по делу. </w:t>
      </w:r>
    </w:p>
    <w:p w:rsidR="008610F7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На ос</w:t>
      </w:r>
      <w:r w:rsidRPr="00D96013">
        <w:rPr>
          <w:sz w:val="23"/>
          <w:szCs w:val="23"/>
        </w:rPr>
        <w:t xml:space="preserve">новании изложенного, руководствуясь </w:t>
      </w:r>
      <w:r w:rsidRPr="00D96013" w:rsidR="00A3389B">
        <w:rPr>
          <w:sz w:val="23"/>
          <w:szCs w:val="23"/>
        </w:rPr>
        <w:t xml:space="preserve">ч. </w:t>
      </w:r>
      <w:r w:rsidRPr="00D96013" w:rsidR="004F4EC2">
        <w:rPr>
          <w:sz w:val="23"/>
          <w:szCs w:val="23"/>
        </w:rPr>
        <w:t>1</w:t>
      </w:r>
      <w:r w:rsidRPr="00D96013" w:rsidR="00915818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ст. 12.26</w:t>
      </w:r>
      <w:r w:rsidRPr="00D96013" w:rsidR="00A3389B">
        <w:rPr>
          <w:sz w:val="23"/>
          <w:szCs w:val="23"/>
        </w:rPr>
        <w:t>,</w:t>
      </w:r>
      <w:r w:rsidRPr="00D96013">
        <w:rPr>
          <w:sz w:val="23"/>
          <w:szCs w:val="23"/>
        </w:rPr>
        <w:t xml:space="preserve"> ст. 29.10 КоАП РФ, </w:t>
      </w:r>
      <w:r w:rsidRPr="00D96013" w:rsidR="00A3389B">
        <w:rPr>
          <w:sz w:val="23"/>
          <w:szCs w:val="23"/>
        </w:rPr>
        <w:t>мировой судья</w:t>
      </w:r>
    </w:p>
    <w:p w:rsidR="00DA7860" w:rsidRPr="00D96013" w:rsidP="00513FD3">
      <w:pPr>
        <w:ind w:firstLine="708"/>
        <w:jc w:val="both"/>
        <w:rPr>
          <w:sz w:val="23"/>
          <w:szCs w:val="23"/>
        </w:rPr>
      </w:pPr>
    </w:p>
    <w:p w:rsidR="008610F7" w:rsidRPr="00D96013" w:rsidP="00513FD3">
      <w:pPr>
        <w:jc w:val="center"/>
        <w:rPr>
          <w:sz w:val="23"/>
          <w:szCs w:val="23"/>
        </w:rPr>
      </w:pPr>
      <w:r w:rsidRPr="00D96013">
        <w:rPr>
          <w:sz w:val="23"/>
          <w:szCs w:val="23"/>
        </w:rPr>
        <w:t>ПОСТАНОВИЛ:</w:t>
      </w:r>
    </w:p>
    <w:p w:rsidR="00DA7860" w:rsidRPr="00D96013" w:rsidP="00513FD3">
      <w:pPr>
        <w:jc w:val="center"/>
        <w:rPr>
          <w:sz w:val="23"/>
          <w:szCs w:val="23"/>
        </w:rPr>
      </w:pPr>
    </w:p>
    <w:p w:rsidR="005E0091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 xml:space="preserve">Признать </w:t>
      </w:r>
      <w:r w:rsidRPr="00D96013" w:rsidR="00513FD3">
        <w:rPr>
          <w:sz w:val="23"/>
          <w:szCs w:val="23"/>
        </w:rPr>
        <w:t xml:space="preserve">Абдулазова Фамиля Аббасовича </w:t>
      </w:r>
      <w:r w:rsidRPr="00D96013" w:rsidR="00A23F3F">
        <w:rPr>
          <w:sz w:val="23"/>
          <w:szCs w:val="23"/>
        </w:rPr>
        <w:t>виновн</w:t>
      </w:r>
      <w:r w:rsidRPr="00D96013" w:rsidR="00482F03">
        <w:rPr>
          <w:sz w:val="23"/>
          <w:szCs w:val="23"/>
        </w:rPr>
        <w:t>ым</w:t>
      </w:r>
      <w:r w:rsidRPr="00D96013" w:rsidR="00513FD3">
        <w:rPr>
          <w:sz w:val="23"/>
          <w:szCs w:val="23"/>
        </w:rPr>
        <w:t xml:space="preserve"> </w:t>
      </w:r>
      <w:r w:rsidRPr="00D96013" w:rsidR="008610F7">
        <w:rPr>
          <w:sz w:val="23"/>
          <w:szCs w:val="23"/>
        </w:rPr>
        <w:t>в совершении административного правонарушения,</w:t>
      </w:r>
      <w:r w:rsidRPr="00D96013" w:rsidR="00513FD3">
        <w:rPr>
          <w:sz w:val="23"/>
          <w:szCs w:val="23"/>
        </w:rPr>
        <w:t xml:space="preserve"> </w:t>
      </w:r>
      <w:r w:rsidRPr="00D96013" w:rsidR="008610F7">
        <w:rPr>
          <w:sz w:val="23"/>
          <w:szCs w:val="23"/>
        </w:rPr>
        <w:t xml:space="preserve">предусмотренного </w:t>
      </w:r>
      <w:r w:rsidRPr="00D96013" w:rsidR="00C2331E">
        <w:rPr>
          <w:sz w:val="23"/>
          <w:szCs w:val="23"/>
        </w:rPr>
        <w:t xml:space="preserve">ч. </w:t>
      </w:r>
      <w:r w:rsidRPr="00D96013" w:rsidR="004F5423">
        <w:rPr>
          <w:sz w:val="23"/>
          <w:szCs w:val="23"/>
        </w:rPr>
        <w:t>1</w:t>
      </w:r>
      <w:r w:rsidRPr="00D96013" w:rsidR="008610F7">
        <w:rPr>
          <w:sz w:val="23"/>
          <w:szCs w:val="23"/>
        </w:rPr>
        <w:t>ст. 12.26 КоАП РФ</w:t>
      </w:r>
      <w:r w:rsidRPr="00D96013" w:rsidR="00FC4ADB">
        <w:rPr>
          <w:sz w:val="23"/>
          <w:szCs w:val="23"/>
        </w:rPr>
        <w:t>,</w:t>
      </w:r>
      <w:r w:rsidRPr="00D96013" w:rsidR="008610F7">
        <w:rPr>
          <w:sz w:val="23"/>
          <w:szCs w:val="23"/>
        </w:rPr>
        <w:t xml:space="preserve"> и назначить е</w:t>
      </w:r>
      <w:r w:rsidRPr="00D96013" w:rsidR="00482F03">
        <w:rPr>
          <w:sz w:val="23"/>
          <w:szCs w:val="23"/>
        </w:rPr>
        <w:t>му</w:t>
      </w:r>
      <w:r w:rsidRPr="00D96013" w:rsidR="008610F7">
        <w:rPr>
          <w:sz w:val="23"/>
          <w:szCs w:val="23"/>
        </w:rPr>
        <w:t xml:space="preserve"> административное </w:t>
      </w:r>
      <w:r w:rsidRPr="00D96013" w:rsidR="008610F7">
        <w:rPr>
          <w:sz w:val="23"/>
          <w:szCs w:val="23"/>
        </w:rPr>
        <w:t xml:space="preserve">наказание в виде </w:t>
      </w:r>
      <w:r w:rsidRPr="00D96013">
        <w:rPr>
          <w:sz w:val="23"/>
          <w:szCs w:val="23"/>
        </w:rPr>
        <w:t xml:space="preserve">административного штрафа в размере </w:t>
      </w:r>
      <w:r w:rsidRPr="00D96013" w:rsidR="00513FD3">
        <w:rPr>
          <w:sz w:val="23"/>
          <w:szCs w:val="23"/>
        </w:rPr>
        <w:t>45 </w:t>
      </w:r>
      <w:r w:rsidRPr="00D96013">
        <w:rPr>
          <w:sz w:val="23"/>
          <w:szCs w:val="23"/>
        </w:rPr>
        <w:t>000</w:t>
      </w:r>
      <w:r w:rsidRPr="00D96013" w:rsidR="00513FD3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(</w:t>
      </w:r>
      <w:r w:rsidRPr="00D96013" w:rsidR="00513FD3">
        <w:rPr>
          <w:sz w:val="23"/>
          <w:szCs w:val="23"/>
        </w:rPr>
        <w:t>сорока пяти</w:t>
      </w:r>
      <w:r w:rsidRPr="00D96013">
        <w:rPr>
          <w:sz w:val="23"/>
          <w:szCs w:val="23"/>
        </w:rPr>
        <w:t xml:space="preserve"> тысяч) рублей с лишением е</w:t>
      </w:r>
      <w:r w:rsidRPr="00D96013" w:rsidR="00482F03">
        <w:rPr>
          <w:sz w:val="23"/>
          <w:szCs w:val="23"/>
        </w:rPr>
        <w:t>го</w:t>
      </w:r>
      <w:r w:rsidRPr="00D96013">
        <w:rPr>
          <w:sz w:val="23"/>
          <w:szCs w:val="23"/>
        </w:rPr>
        <w:t xml:space="preserve"> права управления транспортными средствами на срок 1 (один) год 6 (шесть) месяцев.</w:t>
      </w:r>
    </w:p>
    <w:p w:rsidR="00AB225B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Штраф подлежит перечислению на следующие реквизиты: наи</w:t>
      </w:r>
      <w:r w:rsidRPr="00D96013">
        <w:rPr>
          <w:sz w:val="23"/>
          <w:szCs w:val="23"/>
        </w:rPr>
        <w:t>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40102810645370000035, УИ</w:t>
      </w:r>
      <w:r w:rsidRPr="00D96013">
        <w:rPr>
          <w:sz w:val="23"/>
          <w:szCs w:val="23"/>
        </w:rPr>
        <w:t>Н 18810</w:t>
      </w:r>
      <w:r w:rsidRPr="00D96013" w:rsidR="00AB1A5B">
        <w:rPr>
          <w:sz w:val="23"/>
          <w:szCs w:val="23"/>
        </w:rPr>
        <w:t>4912</w:t>
      </w:r>
      <w:r w:rsidRPr="00D96013" w:rsidR="00513FD3">
        <w:rPr>
          <w:sz w:val="23"/>
          <w:szCs w:val="23"/>
        </w:rPr>
        <w:t>5</w:t>
      </w:r>
      <w:r w:rsidRPr="00D96013" w:rsidR="00AB1A5B">
        <w:rPr>
          <w:sz w:val="23"/>
          <w:szCs w:val="23"/>
        </w:rPr>
        <w:t>220000</w:t>
      </w:r>
      <w:r w:rsidRPr="00D96013" w:rsidR="00513FD3">
        <w:rPr>
          <w:sz w:val="23"/>
          <w:szCs w:val="23"/>
        </w:rPr>
        <w:t>0175</w:t>
      </w:r>
      <w:r w:rsidRPr="00D96013">
        <w:rPr>
          <w:sz w:val="23"/>
          <w:szCs w:val="23"/>
        </w:rPr>
        <w:t>, КБК 18811601123010001140.</w:t>
      </w:r>
    </w:p>
    <w:p w:rsidR="0076074D" w:rsidRPr="00D96013" w:rsidP="00513FD3">
      <w:pPr>
        <w:ind w:firstLine="567"/>
        <w:jc w:val="both"/>
        <w:rPr>
          <w:sz w:val="23"/>
          <w:szCs w:val="23"/>
          <w:shd w:val="clear" w:color="auto" w:fill="FFFFFF"/>
        </w:rPr>
      </w:pPr>
      <w:r w:rsidRPr="00D96013">
        <w:rPr>
          <w:sz w:val="23"/>
          <w:szCs w:val="23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96013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D96013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D96013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D96013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</w:t>
      </w:r>
      <w:r w:rsidRPr="00D96013">
        <w:rPr>
          <w:sz w:val="23"/>
          <w:szCs w:val="23"/>
          <w:shd w:val="clear" w:color="auto" w:fill="FFFFFF"/>
        </w:rPr>
        <w:t xml:space="preserve">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</w:t>
      </w:r>
      <w:r w:rsidRPr="00D96013">
        <w:rPr>
          <w:sz w:val="23"/>
          <w:szCs w:val="23"/>
          <w:shd w:val="clear" w:color="auto" w:fill="FFFFFF"/>
        </w:rPr>
        <w:t>ьством.</w:t>
      </w:r>
    </w:p>
    <w:p w:rsidR="00195CC2" w:rsidRPr="00D96013" w:rsidP="00513FD3">
      <w:pPr>
        <w:ind w:firstLine="567"/>
        <w:contextualSpacing/>
        <w:jc w:val="both"/>
        <w:rPr>
          <w:sz w:val="23"/>
          <w:szCs w:val="23"/>
        </w:rPr>
      </w:pPr>
      <w:r w:rsidRPr="00D96013">
        <w:rPr>
          <w:sz w:val="23"/>
          <w:szCs w:val="23"/>
          <w:shd w:val="clear" w:color="auto" w:fill="FFFFFF"/>
        </w:rPr>
        <w:t>Согласно положения</w:t>
      </w:r>
      <w:r w:rsidRPr="00D96013" w:rsidR="0076074D">
        <w:rPr>
          <w:sz w:val="23"/>
          <w:szCs w:val="23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D96013" w:rsidR="0076074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D96013" w:rsidR="0076074D">
        <w:rPr>
          <w:sz w:val="23"/>
          <w:szCs w:val="23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D96013">
        <w:rPr>
          <w:sz w:val="23"/>
          <w:szCs w:val="23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D96013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  <w:shd w:val="clear" w:color="auto" w:fill="FFFFFF"/>
        </w:rPr>
        <w:t>Разъяснить порядок исчисления срока лишения специального права. Т</w:t>
      </w:r>
      <w:r w:rsidRPr="00D96013">
        <w:rPr>
          <w:sz w:val="23"/>
          <w:szCs w:val="23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D96013" w:rsidP="00513FD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</w:t>
      </w:r>
      <w:r w:rsidRPr="00D96013">
        <w:rPr>
          <w:sz w:val="23"/>
          <w:szCs w:val="23"/>
        </w:rPr>
        <w:t>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D96013" w:rsidP="00513FD3">
      <w:pPr>
        <w:ind w:firstLine="567"/>
        <w:jc w:val="both"/>
        <w:rPr>
          <w:rFonts w:ascii="Verdana" w:hAnsi="Verdana"/>
          <w:sz w:val="23"/>
          <w:szCs w:val="23"/>
        </w:rPr>
      </w:pPr>
      <w:r w:rsidRPr="00D96013">
        <w:rPr>
          <w:sz w:val="23"/>
          <w:szCs w:val="23"/>
        </w:rPr>
        <w:t xml:space="preserve">В случае </w:t>
      </w:r>
      <w:hyperlink r:id="rId7" w:history="1">
        <w:r w:rsidRPr="00D96013">
          <w:rPr>
            <w:sz w:val="23"/>
            <w:szCs w:val="23"/>
          </w:rPr>
          <w:t>уклонения</w:t>
        </w:r>
      </w:hyperlink>
      <w:r w:rsidRPr="00D96013" w:rsidR="00D96013">
        <w:rPr>
          <w:sz w:val="23"/>
          <w:szCs w:val="23"/>
        </w:rPr>
        <w:t xml:space="preserve"> </w:t>
      </w:r>
      <w:r w:rsidRPr="00D96013">
        <w:rPr>
          <w:sz w:val="23"/>
          <w:szCs w:val="23"/>
        </w:rPr>
        <w:t>лица, лишенного специального права, от сдачи соответствующего удостоверения (специального р</w:t>
      </w:r>
      <w:r w:rsidRPr="00D96013">
        <w:rPr>
          <w:sz w:val="23"/>
          <w:szCs w:val="23"/>
        </w:rPr>
        <w:t>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</w:t>
      </w:r>
      <w:r w:rsidRPr="00D96013">
        <w:rPr>
          <w:sz w:val="23"/>
          <w:szCs w:val="23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96013" w:rsidR="00460908">
        <w:rPr>
          <w:sz w:val="23"/>
          <w:szCs w:val="23"/>
        </w:rPr>
        <w:t>1</w:t>
      </w:r>
      <w:r w:rsidRPr="00D96013">
        <w:rPr>
          <w:sz w:val="23"/>
          <w:szCs w:val="23"/>
        </w:rPr>
        <w:t xml:space="preserve"> Ленинског</w:t>
      </w:r>
      <w:r w:rsidRPr="00D96013">
        <w:rPr>
          <w:sz w:val="23"/>
          <w:szCs w:val="23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1101C" w:rsidRPr="00D96013" w:rsidP="00513FD3">
      <w:pPr>
        <w:ind w:firstLine="567"/>
        <w:jc w:val="both"/>
        <w:rPr>
          <w:sz w:val="23"/>
          <w:szCs w:val="23"/>
        </w:rPr>
      </w:pPr>
    </w:p>
    <w:p w:rsidR="00C16B28" w:rsidRPr="00D96013" w:rsidP="00513FD3">
      <w:pPr>
        <w:ind w:firstLine="567"/>
        <w:jc w:val="both"/>
        <w:rPr>
          <w:sz w:val="23"/>
          <w:szCs w:val="23"/>
        </w:rPr>
      </w:pPr>
    </w:p>
    <w:p w:rsidR="00761618" w:rsidRPr="00D96013" w:rsidP="00513FD3">
      <w:pPr>
        <w:ind w:firstLine="567"/>
        <w:jc w:val="both"/>
        <w:rPr>
          <w:sz w:val="23"/>
          <w:szCs w:val="23"/>
        </w:rPr>
      </w:pPr>
      <w:r w:rsidRPr="00D96013">
        <w:rPr>
          <w:sz w:val="23"/>
          <w:szCs w:val="23"/>
        </w:rPr>
        <w:t>М</w:t>
      </w:r>
      <w:r w:rsidRPr="00D96013" w:rsidR="008610F7">
        <w:rPr>
          <w:sz w:val="23"/>
          <w:szCs w:val="23"/>
        </w:rPr>
        <w:t>ирово</w:t>
      </w:r>
      <w:r w:rsidRPr="00D96013">
        <w:rPr>
          <w:sz w:val="23"/>
          <w:szCs w:val="23"/>
        </w:rPr>
        <w:t>й</w:t>
      </w:r>
      <w:r w:rsidRPr="00D96013" w:rsidR="008610F7">
        <w:rPr>
          <w:sz w:val="23"/>
          <w:szCs w:val="23"/>
        </w:rPr>
        <w:t xml:space="preserve"> судь</w:t>
      </w:r>
      <w:r w:rsidRPr="00D96013">
        <w:rPr>
          <w:sz w:val="23"/>
          <w:szCs w:val="23"/>
        </w:rPr>
        <w:t>я</w:t>
      </w:r>
      <w:r w:rsidRPr="00D96013" w:rsidR="00513FD3">
        <w:rPr>
          <w:sz w:val="23"/>
          <w:szCs w:val="23"/>
        </w:rPr>
        <w:t xml:space="preserve">                                                                                                      </w:t>
      </w:r>
      <w:r w:rsidRPr="00D96013" w:rsidR="00B16615">
        <w:rPr>
          <w:sz w:val="23"/>
          <w:szCs w:val="23"/>
        </w:rPr>
        <w:t>А.В. Баркалов</w:t>
      </w:r>
    </w:p>
    <w:p w:rsidR="00D96013" w:rsidRPr="00D96013">
      <w:pPr>
        <w:ind w:firstLine="567"/>
        <w:jc w:val="both"/>
        <w:rPr>
          <w:sz w:val="23"/>
          <w:szCs w:val="23"/>
        </w:rPr>
      </w:pP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B3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22631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3733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50B6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30F31"/>
    <w:rsid w:val="00540F95"/>
    <w:rsid w:val="00542943"/>
    <w:rsid w:val="005466F6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423B3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2116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013"/>
    <w:rsid w:val="00D96DF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F366-F824-4BF6-BB7F-C1DBBB84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