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1F12D8" w:rsidP="001F12D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Дело № 5-61-176/2017</w:t>
      </w:r>
    </w:p>
    <w:p w:rsidR="001F12D8" w:rsidP="001F12D8">
      <w:pPr>
        <w:jc w:val="center"/>
        <w:rPr>
          <w:b/>
          <w:sz w:val="28"/>
          <w:szCs w:val="28"/>
        </w:rPr>
      </w:pPr>
    </w:p>
    <w:p w:rsidR="001F12D8" w:rsidP="001F12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F12D8" w:rsidP="001F12D8">
      <w:pPr>
        <w:jc w:val="center"/>
        <w:rPr>
          <w:b/>
          <w:sz w:val="28"/>
          <w:szCs w:val="28"/>
        </w:rPr>
      </w:pPr>
    </w:p>
    <w:p w:rsidR="001F12D8" w:rsidP="001F12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01 </w:t>
      </w:r>
      <w:r>
        <w:rPr>
          <w:sz w:val="28"/>
          <w:szCs w:val="28"/>
          <w:lang w:val="uk-UA"/>
        </w:rPr>
        <w:t>июня</w:t>
      </w:r>
      <w:r>
        <w:rPr>
          <w:sz w:val="28"/>
          <w:szCs w:val="28"/>
          <w:lang w:val="uk-UA"/>
        </w:rPr>
        <w:t xml:space="preserve">  2017 г                                                                             </w:t>
      </w:r>
      <w:r>
        <w:rPr>
          <w:sz w:val="28"/>
          <w:szCs w:val="28"/>
          <w:lang w:val="uk-UA"/>
        </w:rPr>
        <w:t>пгт</w:t>
      </w:r>
      <w:r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Ленино</w:t>
      </w:r>
    </w:p>
    <w:p w:rsidR="001F12D8" w:rsidP="001F12D8">
      <w:pPr>
        <w:jc w:val="both"/>
        <w:rPr>
          <w:sz w:val="28"/>
          <w:szCs w:val="28"/>
          <w:lang w:val="uk-UA"/>
        </w:rPr>
      </w:pPr>
    </w:p>
    <w:p w:rsidR="001F12D8" w:rsidP="001F12D8">
      <w:pPr>
        <w:jc w:val="both"/>
        <w:rPr>
          <w:sz w:val="28"/>
          <w:szCs w:val="28"/>
        </w:rPr>
      </w:pPr>
    </w:p>
    <w:p w:rsidR="001F12D8" w:rsidP="001F12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Мировой судья судебного  участка №61 Ленинского судебного района (Ленинский муниципальный район) Республики Крым Казарина Инна Владимировна, рассмотрев в открытом судебном заседании административный материал, поступивший из Государственного учреждения – Управление Пенсионного Фонда Российской Федерации в Ленинском районе Республики Крым о привлечении к административной ответственности  </w:t>
      </w:r>
    </w:p>
    <w:p w:rsidR="001F12D8" w:rsidP="001F12D8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>Здорова Павла Викторовича,</w:t>
      </w:r>
    </w:p>
    <w:p w:rsidR="001F12D8" w:rsidP="008158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ИНН </w:t>
      </w:r>
      <w:r w:rsidR="008158C7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</w:t>
      </w:r>
      <w:r w:rsidR="008158C7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.     </w:t>
      </w:r>
    </w:p>
    <w:p w:rsidR="001F12D8" w:rsidP="001F12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за совершение правонарушения, предусмотренного ст. 15.33.2  КоАП РФ, -</w:t>
      </w:r>
    </w:p>
    <w:p w:rsidR="001F12D8" w:rsidP="001F12D8">
      <w:pPr>
        <w:jc w:val="both"/>
        <w:rPr>
          <w:sz w:val="28"/>
          <w:szCs w:val="28"/>
        </w:rPr>
      </w:pPr>
    </w:p>
    <w:p w:rsidR="001F12D8" w:rsidP="001F12D8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УСТАНОВИЛ:</w:t>
      </w:r>
    </w:p>
    <w:p w:rsidR="001F12D8" w:rsidP="001F12D8">
      <w:pPr>
        <w:jc w:val="center"/>
        <w:rPr>
          <w:sz w:val="28"/>
          <w:szCs w:val="28"/>
        </w:rPr>
      </w:pPr>
    </w:p>
    <w:p w:rsidR="001F12D8" w:rsidP="001F12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протокола об административном правонарушении  </w:t>
      </w:r>
      <w:r w:rsidR="008158C7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 Здоров П.В. </w:t>
      </w:r>
      <w:r w:rsidR="008158C7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 допустил административное правонарушение, выразившееся в том, что п.2.2 ст. 11 Федерального Закона от 01.04.1996г №27-ФЗ «Об индивидуальном (персонифицированном) учете в системе обязательного пенсионного страхования» предусмотрена обязанность страхователя ежемесячно не позднее 15-го числа месяца, следующего аз отчетным периодом-месяцем, представлять в территориальный орган ПФР сведения по форме СЗВ гражданско-правового характера, на вознаграждения по которым в соответствии с законодательством Российской Федерации о страховых взносах начисляются страховые взносы. Отчет по форме СЗВ-М за декабрь 2016г должен быть представлен плательщиком до 16 января 2017г включительно, однако фактически расчет предоставлен 15 февраля  2017г.</w:t>
      </w:r>
    </w:p>
    <w:p w:rsidR="001F12D8" w:rsidP="001F12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Здоров П.В. в судебное заседание не явился, извещен надлежащим образом, причин неявки суду не предоставил.</w:t>
      </w:r>
    </w:p>
    <w:p w:rsidR="001F12D8" w:rsidP="001F12D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Вина Здорова П.В. в совершении административного правонарушения подтверждается: протоколом №</w:t>
      </w:r>
      <w:r w:rsidR="008158C7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 от </w:t>
      </w:r>
      <w:r w:rsidR="008158C7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 об административном правонарушении /л.д.1/; копией сведений формы СЗВ-М /л.д.2/, выпиской из Единого государственного реестра юридических лиц /л.д.3-4/.</w:t>
      </w:r>
    </w:p>
    <w:p w:rsidR="001F12D8" w:rsidP="001F12D8">
      <w:pPr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Таким образом, действия должностного лица:  </w:t>
      </w:r>
      <w:r w:rsidR="008158C7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Здорова П.В. правильно квалифицированы по ст. 15.33.2 КоАП РФ 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</w:t>
      </w:r>
      <w:r>
        <w:rPr>
          <w:sz w:val="28"/>
          <w:szCs w:val="28"/>
        </w:rPr>
        <w:t>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1F12D8" w:rsidP="001F12D8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п. 2 ст. 4.1. КоАП РФ при назначении административного наказания суд  учитывает </w:t>
      </w:r>
      <w:r>
        <w:rPr>
          <w:sz w:val="28"/>
          <w:szCs w:val="28"/>
        </w:rPr>
        <w:t>характер совершенного правонарушения, личность лица, совершившего правонарушение,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 и предупреждения новых правонарушений, суд считает необходимым и достаточным для исправления правонарушителя избрать наказание в виде  штрафа в минимальном размере, предусмотренном санкцией данной статьи.</w:t>
      </w:r>
    </w:p>
    <w:p w:rsidR="001F12D8" w:rsidP="001F12D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основании изложенного и руководствуясь </w:t>
      </w:r>
      <w:r>
        <w:rPr>
          <w:sz w:val="28"/>
          <w:szCs w:val="28"/>
        </w:rPr>
        <w:t>ст.ст</w:t>
      </w:r>
      <w:r>
        <w:rPr>
          <w:sz w:val="28"/>
          <w:szCs w:val="28"/>
        </w:rPr>
        <w:t xml:space="preserve">. 15.33.2 , 29.5, 29.6, 29.9 Кодекса Российской Федерации об административных правонарушениях, суд – </w:t>
      </w:r>
    </w:p>
    <w:p w:rsidR="001F12D8" w:rsidP="001F12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ПОСТАНОВИЛ:</w:t>
      </w:r>
    </w:p>
    <w:p w:rsidR="001F12D8" w:rsidP="001F12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</w:p>
    <w:p w:rsidR="001F12D8" w:rsidP="001F12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виновным   </w:t>
      </w:r>
      <w:r w:rsidR="008158C7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Здорова Павла Викторовича</w:t>
      </w:r>
      <w:r>
        <w:rPr>
          <w:sz w:val="28"/>
          <w:szCs w:val="28"/>
        </w:rPr>
        <w:t xml:space="preserve"> в совершении правонарушения, предусмотренного ст. 15.33.2 КоАП РФ и подвергнуть его административному наказанию  в виде штрафа в сумме </w:t>
      </w:r>
      <w:r>
        <w:rPr>
          <w:b/>
          <w:sz w:val="28"/>
          <w:szCs w:val="28"/>
        </w:rPr>
        <w:t xml:space="preserve">300 </w:t>
      </w:r>
      <w:r w:rsidR="008158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 триста)  рублей.</w:t>
      </w:r>
      <w:r>
        <w:rPr>
          <w:sz w:val="28"/>
          <w:szCs w:val="28"/>
        </w:rPr>
        <w:t xml:space="preserve"> </w:t>
      </w:r>
    </w:p>
    <w:p w:rsidR="001F12D8" w:rsidP="001F12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Сумму штрафа необходимо внести: Получатель: УФК по Республике Крым ( ГУ – Отделение  Пенсионного фонда РФ по Республике Крым), счет № 40101810335100010001, БИК 043510001, ИНН 7706808265, КПП 910201001, КБК 39211620010066000140, в поле «Назначение платежа» - административный штраф ПФ РФ.</w:t>
      </w:r>
    </w:p>
    <w:p w:rsidR="001F12D8" w:rsidP="001F12D8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Постановление 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1F12D8" w:rsidP="001F12D8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1F12D8" w:rsidP="001F12D8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1F12D8" w:rsidP="001F12D8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Мировой судья  судебного  участка №61</w:t>
      </w:r>
    </w:p>
    <w:p w:rsidR="001F12D8" w:rsidP="001F12D8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Ленинского судебного района </w:t>
      </w:r>
    </w:p>
    <w:p w:rsidR="001F12D8" w:rsidP="001F12D8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(Ленинский муниципальный район)</w:t>
      </w:r>
    </w:p>
    <w:p w:rsidR="001F12D8" w:rsidP="001F12D8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Республики Крым                                        /подпись/             И.В. Казарина</w:t>
      </w:r>
    </w:p>
    <w:p w:rsidR="001F12D8" w:rsidP="001F12D8">
      <w:pPr>
        <w:jc w:val="both"/>
        <w:rPr>
          <w:sz w:val="28"/>
          <w:szCs w:val="28"/>
        </w:rPr>
      </w:pPr>
    </w:p>
    <w:p w:rsidR="001F12D8" w:rsidP="001F12D8"/>
    <w:p w:rsidR="001F12D8" w:rsidP="001F12D8"/>
    <w:p w:rsidR="00726DBB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AD6"/>
    <w:rsid w:val="001F12D8"/>
    <w:rsid w:val="002D0AD6"/>
    <w:rsid w:val="00726DBB"/>
    <w:rsid w:val="008158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