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F2775" w:rsidP="003F2775">
      <w:pPr>
        <w:jc w:val="right"/>
      </w:pPr>
      <w:r>
        <w:t xml:space="preserve">                                  </w:t>
      </w:r>
    </w:p>
    <w:p w:rsidR="003F2775" w:rsidP="003F2775">
      <w:pPr>
        <w:jc w:val="right"/>
      </w:pPr>
      <w:r>
        <w:t xml:space="preserve">   Дело № 5-61-188/2017</w:t>
      </w:r>
    </w:p>
    <w:p w:rsidR="003F2775" w:rsidP="003F2775">
      <w:pPr>
        <w:jc w:val="center"/>
        <w:rPr>
          <w:b/>
        </w:rPr>
      </w:pPr>
      <w:r>
        <w:rPr>
          <w:b/>
        </w:rPr>
        <w:t>ПОСТАНОВЛЕНИЕ</w:t>
      </w:r>
    </w:p>
    <w:p w:rsidR="003F2775" w:rsidP="003F2775">
      <w:pPr>
        <w:jc w:val="center"/>
        <w:rPr>
          <w:b/>
        </w:rPr>
      </w:pPr>
    </w:p>
    <w:p w:rsidR="003F2775" w:rsidP="003F2775">
      <w:pPr>
        <w:jc w:val="both"/>
        <w:rPr>
          <w:lang w:val="uk-UA"/>
        </w:rPr>
      </w:pPr>
      <w:r>
        <w:rPr>
          <w:lang w:val="uk-UA"/>
        </w:rPr>
        <w:t xml:space="preserve">25 </w:t>
      </w:r>
      <w:r>
        <w:rPr>
          <w:lang w:val="uk-UA"/>
        </w:rPr>
        <w:t>мая</w:t>
      </w:r>
      <w:r>
        <w:rPr>
          <w:lang w:val="uk-UA"/>
        </w:rPr>
        <w:t xml:space="preserve"> 2017 г                                                                                                    </w:t>
      </w:r>
      <w:r>
        <w:rPr>
          <w:lang w:val="uk-UA"/>
        </w:rPr>
        <w:t>пгт</w:t>
      </w:r>
      <w:r>
        <w:rPr>
          <w:lang w:val="uk-UA"/>
        </w:rPr>
        <w:t xml:space="preserve">. </w:t>
      </w:r>
      <w:r>
        <w:rPr>
          <w:lang w:val="uk-UA"/>
        </w:rPr>
        <w:t>Ленино</w:t>
      </w:r>
    </w:p>
    <w:p w:rsidR="003F2775" w:rsidP="003F2775">
      <w:pPr>
        <w:jc w:val="both"/>
        <w:rPr>
          <w:lang w:val="uk-UA"/>
        </w:rPr>
      </w:pPr>
    </w:p>
    <w:p w:rsidR="003F2775" w:rsidP="003F2775">
      <w:pPr>
        <w:jc w:val="both"/>
      </w:pPr>
    </w:p>
    <w:p w:rsidR="003F2775" w:rsidP="003F2775">
      <w:pPr>
        <w:ind w:firstLine="708"/>
        <w:jc w:val="both"/>
      </w:pPr>
      <w:r>
        <w:t xml:space="preserve">   </w:t>
      </w:r>
      <w: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Инспекции по жилищному надзору Республики Крым о привлечении к административной ответственности  </w:t>
      </w:r>
    </w:p>
    <w:p w:rsidR="003F2775" w:rsidP="003F2775">
      <w:pPr>
        <w:ind w:firstLine="708"/>
        <w:jc w:val="both"/>
        <w:rPr>
          <w:b/>
        </w:rPr>
      </w:pPr>
      <w:r>
        <w:t xml:space="preserve">      </w:t>
      </w:r>
      <w:r>
        <w:rPr>
          <w:b/>
        </w:rPr>
        <w:t xml:space="preserve">  Товарищества собственников недвижимости №1 </w:t>
      </w:r>
    </w:p>
    <w:p w:rsidR="007A4061" w:rsidP="003F2775">
      <w:pPr>
        <w:ind w:firstLine="708"/>
        <w:jc w:val="both"/>
      </w:pPr>
      <w:r>
        <w:rPr>
          <w:b/>
        </w:rPr>
        <w:t xml:space="preserve">        </w:t>
      </w:r>
      <w:r>
        <w:t xml:space="preserve">(ТСН №1), ОГРН </w:t>
      </w:r>
      <w:r>
        <w:t>«данные изъяты»</w:t>
      </w:r>
      <w:r>
        <w:t xml:space="preserve">, ИНН </w:t>
      </w:r>
      <w:r>
        <w:t>«данные изъяты»</w:t>
      </w:r>
      <w:r>
        <w:t xml:space="preserve">, </w:t>
      </w:r>
    </w:p>
    <w:p w:rsidR="003F2775" w:rsidP="003F2775">
      <w:pPr>
        <w:ind w:firstLine="708"/>
        <w:jc w:val="both"/>
      </w:pPr>
      <w:r>
        <w:t xml:space="preserve">        </w:t>
      </w:r>
      <w:r>
        <w:t xml:space="preserve">КПП </w:t>
      </w:r>
      <w:r>
        <w:t>«данные изъяты»</w:t>
      </w:r>
      <w:r>
        <w:t xml:space="preserve">, </w:t>
      </w:r>
    </w:p>
    <w:p w:rsidR="003F2775" w:rsidP="007A4061">
      <w:pPr>
        <w:ind w:firstLine="708"/>
        <w:jc w:val="both"/>
      </w:pPr>
      <w:r>
        <w:t xml:space="preserve">        место нахождения: </w:t>
      </w:r>
      <w:r w:rsidR="007A4061">
        <w:t>«данные изъяты»</w:t>
      </w:r>
      <w:r>
        <w:t>.</w:t>
      </w:r>
    </w:p>
    <w:p w:rsidR="003F2775" w:rsidP="003F2775">
      <w:pPr>
        <w:jc w:val="both"/>
      </w:pPr>
      <w:r>
        <w:t xml:space="preserve"> за совершение правонарушения, предусмотренного ст. 19.7  КоАП РФ, -</w:t>
      </w:r>
    </w:p>
    <w:p w:rsidR="003F2775" w:rsidP="003F2775">
      <w:pPr>
        <w:jc w:val="both"/>
      </w:pPr>
    </w:p>
    <w:p w:rsidR="003F2775" w:rsidP="003F2775">
      <w:pPr>
        <w:jc w:val="center"/>
      </w:pPr>
      <w:r>
        <w:t>УСТАНОВИЛ:</w:t>
      </w:r>
    </w:p>
    <w:p w:rsidR="003F2775" w:rsidP="003F2775">
      <w:pPr>
        <w:jc w:val="center"/>
      </w:pPr>
    </w:p>
    <w:p w:rsidR="003F2775" w:rsidP="003F2775">
      <w:pPr>
        <w:ind w:firstLine="708"/>
        <w:jc w:val="both"/>
      </w:pPr>
      <w:r>
        <w:t xml:space="preserve">Согласно протокола об административном правонарушении в управлении ТСН №1 находится многоквартирный дом по адресу: </w:t>
      </w:r>
      <w:r w:rsidR="007A4061">
        <w:t>«данные изъяты»</w:t>
      </w:r>
      <w:r>
        <w:t xml:space="preserve">, в </w:t>
      </w:r>
      <w:r>
        <w:t>связи</w:t>
      </w:r>
      <w:r>
        <w:t xml:space="preserve"> с чем у ТСН №1 возникает обязанность в первом квартале текущего года в соответствии с пунктом 9 статьи 138 Жилищного Кодекса РФ   направлять копию данного реестра в Инспекцию по жилищному надзору Республики Крым. Последний срок для направления реестра – 31 марта 2017 года, однако реестр в Инспекцию по жилищному надзору Республики Крым не направлен.</w:t>
      </w:r>
    </w:p>
    <w:p w:rsidR="003F2775" w:rsidP="003F2775">
      <w:pPr>
        <w:jc w:val="both"/>
      </w:pPr>
      <w:r>
        <w:t xml:space="preserve">         Представитель ТСН №1 в судебное заседание не явился, о дне и времени рассмотрения дела извещен надлежащим образом, о причине неявки суд не уведомил.</w:t>
      </w:r>
    </w:p>
    <w:p w:rsidR="003F2775" w:rsidP="003F277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t xml:space="preserve">Из п. 9 ст. 138 Жилищного Кодекса РФ следует, что </w:t>
      </w:r>
      <w:r>
        <w:rPr>
          <w:rFonts w:eastAsiaTheme="minorHAnsi"/>
          <w:lang w:eastAsia="en-US"/>
        </w:rPr>
        <w:t>Товарищество собственников жилья обязано:</w:t>
      </w:r>
      <w:r>
        <w:rPr>
          <w:rFonts w:eastAsiaTheme="minorHAnsi"/>
          <w:bCs/>
          <w:lang w:eastAsia="en-US"/>
        </w:rPr>
        <w:t xml:space="preserve">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Федерации, указанные в </w:t>
      </w:r>
      <w:r>
        <w:fldChar w:fldCharType="begin"/>
      </w:r>
      <w:r>
        <w:instrText xml:space="preserve"> HYPERLINK "consultantplus://offline/ref=00135FA03F3E5F122ABFE0E9313D0FEBBE604BAABA956150B869D1097EF1D74CAA875AAC5E43B6E2uAlCP" </w:instrText>
      </w:r>
      <w:r>
        <w:fldChar w:fldCharType="separate"/>
      </w:r>
      <w:r>
        <w:rPr>
          <w:rStyle w:val="Hyperlink"/>
          <w:rFonts w:eastAsiaTheme="minorHAnsi"/>
          <w:bCs/>
          <w:color w:val="auto"/>
          <w:u w:val="none"/>
          <w:lang w:eastAsia="en-US"/>
        </w:rPr>
        <w:t>части 2 статьи 20</w:t>
      </w:r>
      <w:r>
        <w:fldChar w:fldCharType="end"/>
      </w:r>
      <w:r>
        <w:rPr>
          <w:rFonts w:eastAsiaTheme="minorHAnsi"/>
          <w:bCs/>
          <w:lang w:eastAsia="en-US"/>
        </w:rPr>
        <w:t xml:space="preserve"> настоящего Кодекса. Таковым органом исполнительной власти является </w:t>
      </w:r>
      <w:r>
        <w:t>Инспекция по жилищному надзору Республики Крым.</w:t>
      </w:r>
    </w:p>
    <w:p w:rsidR="003F2775" w:rsidP="003F2775">
      <w:pPr>
        <w:jc w:val="both"/>
      </w:pPr>
      <w:r>
        <w:tab/>
        <w:t>Вина ТСН №1 в совершении административного правонарушения подтверждается: протоколом №</w:t>
      </w:r>
      <w:r w:rsidR="007A4061">
        <w:t xml:space="preserve"> </w:t>
      </w:r>
      <w:r w:rsidR="007A4061">
        <w:t>«данные изъяты»</w:t>
      </w:r>
      <w:r>
        <w:t xml:space="preserve"> </w:t>
      </w:r>
      <w:r>
        <w:t>от</w:t>
      </w:r>
      <w:r>
        <w:t xml:space="preserve"> </w:t>
      </w:r>
      <w:r w:rsidR="007A4061">
        <w:t>«данные изъяты»</w:t>
      </w:r>
      <w:r w:rsidR="007A4061">
        <w:t xml:space="preserve"> </w:t>
      </w:r>
      <w:r>
        <w:t>г об административном правонарушении /л.д.1-3/, сведениями о юридическом лице /л.д.4-7/.</w:t>
      </w:r>
    </w:p>
    <w:p w:rsidR="003F2775" w:rsidP="003F2775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Таким образом, действия юридического лица ТСН №1  правильно квалифицированы по ст. 19.7  КоАП РФ как </w:t>
      </w:r>
      <w:r>
        <w:rPr>
          <w:rFonts w:eastAsiaTheme="minorHAnsi"/>
          <w:lang w:eastAsia="en-US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"consultantplus://offline/ref=9CA84A266053BF61D5B3159811B0F7A28EDC686C0637C66042B2F37A10CCC3BB5D17D25B7985d5o0P"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статьей 6.16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частью 2 статьи 6.31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"consultantplus://offline/ref=9CA84A266053BF61D5B3159811B0F7A28EDC686C0637C66042B2F37A10CCC3BB5D17D25D7887d5o7P"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частями 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"consultantplus://offline/ref=9CA84A266053BF61D5B3159811B0F7A28EDC686C0637C66042B2F37A10CCC3BB5D17D25D7887d5o9P"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2</w:t>
      </w:r>
      <w:r>
        <w:fldChar w:fldCharType="end"/>
      </w:r>
      <w:r>
        <w:rPr>
          <w:rFonts w:eastAsiaTheme="minorHAnsi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"consultantplus://offline/ref=9CA84A266053BF61D5B3159811B0F7A28EDC686C0637C66042B2F37A10CCC3BB5D17D25D7888d5o3P"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4 статьи 8.28.1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"consultantplus://offline/ref=9CA84A266053BF61D5B3159811B0F7A28EDC686C0637C66042B2F37A10CCC3BB5D17D25F7884d5o1P"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статьей 8.32.1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"consultantplus://offline/ref=9CA84A266053BF61D5B3159811B0F7A28EDC686C0637C66042B2F37A10CCC3BB5D17D25F7C89d5o4P"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частью 5 статьи 14.5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частью 2 статьи 6.31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"consultantplus://offline/ref=9CA84A266053BF61D5B3159811B0F7A28EDC686C0637C66042B2F37A10CCC3BB5D17D25A7E87d5o8P"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частью 4 статьи</w:t>
      </w:r>
      <w:r>
        <w:rPr>
          <w:rStyle w:val="Hyperlink"/>
          <w:rFonts w:eastAsiaTheme="minorHAnsi"/>
          <w:color w:val="auto"/>
          <w:u w:val="none"/>
          <w:lang w:eastAsia="en-US"/>
        </w:rPr>
        <w:t xml:space="preserve"> </w:t>
      </w:r>
      <w:r>
        <w:rPr>
          <w:rStyle w:val="Hyperlink"/>
          <w:rFonts w:eastAsiaTheme="minorHAnsi"/>
          <w:color w:val="auto"/>
          <w:u w:val="none"/>
          <w:lang w:eastAsia="en-US"/>
        </w:rPr>
        <w:t>14.28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"consultantplus://offline/ref=9CA84A266053BF61D5B3159811B0F7A28EDC686C0637C66042B2F37A10CCC3BB5D17D25F76d8o8P"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 xml:space="preserve">статьями </w:t>
      </w:r>
      <w:r>
        <w:rPr>
          <w:rStyle w:val="Hyperlink"/>
          <w:rFonts w:eastAsiaTheme="minorHAnsi"/>
          <w:color w:val="auto"/>
          <w:u w:val="none"/>
          <w:lang w:eastAsia="en-US"/>
        </w:rPr>
        <w:t>19.7.1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"consultantplus://offline/ref=9CA84A266053BF61D5B3159811B0F7A28EDC686C0637C66042B2F37A10CCC3BB5D17D2597E85d5o3P"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19.7.2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"consultantplus://offline/ref=9CA84A266053BF61D5B3159811B0F7A28EDC686C0637C66042B2F37A10CCC3BB5D17D25D7C87d5o4P"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19.7.2-1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"consultantplus://offline/ref=9CA84A266053BF61D5B3159811B0F7A28EDC686C0637C66042B2F37A10CCC3BB5D17D2597C89d5o3P"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19.7.3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"consultantplus://offline/ref=9CA84A266053BF61D5B3159811B0F7A28EDC686C0637C66042B2F37A10CCC3BB5D17D25A7F86d5o5P"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19.7.5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"consultantplus://offline/ref=9CA84A266053BF61D5B3159811B0F7A28EDC686C0637C66042B2F37A10CCC3BB5D17D25A7C83d5o0P"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19.7.5-1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"consultantplus://offline/ref=9CA84A266053BF61D5B3159811B0F7A28EDC686C0637C66042B2F37A10CCC3BB5D17D25B7680d5o1P"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19.7.5-2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"consultantplus://offline/ref=9CA84A266053BF61D5B3159811B0F7A28EDC686C0637C66042B2F37A10CCC3BB5D17D25B7681d5o6P"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19.7.7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"consultantplus://offline/ref=9CA84A266053BF61D5B3159811B0F7A28EDC686C0637C66042B2F37A10CCC3BB5D17D25C7980d5o2P"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19.7.8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"consultantplus://offline/ref=9CA84A266053BF61D5B3159811B0F7A28EDC686C0637C66042B2F37A10CCC3BB5D17D25D7E89d5o9P"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19.7.9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"consultantplus://offline/ref=9CA84A266053BF61D5B3159811B0F7A28EDC686C0637C66042B2F37A10CCC3BB5D17D25E7984d5o7P"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19.7.12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"consultantplus://offline/ref=9CA84A266053BF61D5B3159811B0F7A28EDC686C0637C66042B2F37A10CCC3BB5D17D25F7882d5o2P"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19.7.13</w:t>
      </w:r>
      <w:r>
        <w:fldChar w:fldCharType="end"/>
      </w:r>
      <w:r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fldChar w:fldCharType="begin"/>
      </w:r>
      <w:r>
        <w:instrText xml:space="preserve"> HYPERLINK "consultantplus://offline/ref=9CA84A266053BF61D5B3159811B0F7A28EDC686C0637C66042B2F37A10CCC3BB5D17D2597E815680d5oAP"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19.8</w:t>
      </w:r>
      <w: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"consultantplus://offline/ref=9CA84A266053BF61D5B3159811B0F7A28EDC686C0637C66042B2F37A10CCC3BB5D17D25D7A82d5o7P" </w:instrText>
      </w:r>
      <w:r>
        <w:fldChar w:fldCharType="separate"/>
      </w:r>
      <w:r>
        <w:rPr>
          <w:rStyle w:val="Hyperlink"/>
          <w:rFonts w:eastAsiaTheme="minorHAnsi"/>
          <w:color w:val="auto"/>
          <w:u w:val="none"/>
          <w:lang w:eastAsia="en-US"/>
        </w:rPr>
        <w:t>19.8.3</w:t>
      </w:r>
      <w:r>
        <w:fldChar w:fldCharType="end"/>
      </w:r>
      <w:r>
        <w:rPr>
          <w:rFonts w:eastAsiaTheme="minorHAnsi"/>
          <w:lang w:eastAsia="en-US"/>
        </w:rPr>
        <w:t xml:space="preserve"> настоящего Кодекса.</w:t>
      </w:r>
    </w:p>
    <w:p w:rsidR="003F2775" w:rsidP="003F2775">
      <w:pPr>
        <w:autoSpaceDE w:val="0"/>
        <w:autoSpaceDN w:val="0"/>
        <w:adjustRightInd w:val="0"/>
        <w:ind w:firstLine="540"/>
        <w:jc w:val="both"/>
        <w:outlineLvl w:val="2"/>
      </w:pPr>
      <w:r>
        <w:rPr>
          <w:color w:val="000000"/>
        </w:rPr>
        <w:t xml:space="preserve">В соответствии с п. 2 ст. 4.1. </w:t>
      </w:r>
      <w:r>
        <w:rPr>
          <w:color w:val="000000"/>
        </w:rPr>
        <w:t xml:space="preserve">КоАП РФ при назначении административного наказания суд  учитывает </w:t>
      </w:r>
      <w:r>
        <w:t>характер совершенного правонарушения, 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 необходимым и достаточным избрать наказание в виде  штрафа в</w:t>
      </w:r>
      <w:r>
        <w:t xml:space="preserve"> минимальном </w:t>
      </w:r>
      <w:r>
        <w:t>размере</w:t>
      </w:r>
      <w:r>
        <w:t>, предусмотренном санкцией данной статьи.</w:t>
      </w:r>
    </w:p>
    <w:p w:rsidR="003F2775" w:rsidP="003F2775">
      <w:pPr>
        <w:jc w:val="both"/>
      </w:pPr>
      <w:r>
        <w:tab/>
        <w:t xml:space="preserve">На основании изложенного и руководствуясь </w:t>
      </w:r>
      <w:r>
        <w:t>ст.ст</w:t>
      </w:r>
      <w:r>
        <w:t xml:space="preserve">. 19.7, 29.5, 29.6, 29.9 Кодекса Российской Федерации об административных правонарушениях, суд – </w:t>
      </w:r>
    </w:p>
    <w:p w:rsidR="003F2775" w:rsidP="003F2775">
      <w:pPr>
        <w:jc w:val="center"/>
        <w:rPr>
          <w:b/>
        </w:rPr>
      </w:pPr>
    </w:p>
    <w:p w:rsidR="003F2775" w:rsidP="003F2775">
      <w:pPr>
        <w:jc w:val="center"/>
        <w:rPr>
          <w:b/>
        </w:rPr>
      </w:pPr>
      <w:r>
        <w:rPr>
          <w:b/>
        </w:rPr>
        <w:t>ПОСТАНОВИЛ:</w:t>
      </w:r>
    </w:p>
    <w:p w:rsidR="003F2775" w:rsidP="003F2775">
      <w:pPr>
        <w:jc w:val="both"/>
      </w:pPr>
      <w:r>
        <w:t xml:space="preserve">                                                 </w:t>
      </w:r>
    </w:p>
    <w:p w:rsidR="003F2775" w:rsidP="003F2775">
      <w:pPr>
        <w:ind w:firstLine="708"/>
        <w:jc w:val="both"/>
      </w:pPr>
      <w:r>
        <w:t xml:space="preserve">Признать виновным юридическое лицо </w:t>
      </w:r>
      <w:r>
        <w:rPr>
          <w:b/>
        </w:rPr>
        <w:t>Товарищество собственников недвижимости №1,</w:t>
      </w:r>
      <w:r>
        <w:t xml:space="preserve"> ОГРН </w:t>
      </w:r>
      <w:r w:rsidR="007A4061">
        <w:t>«данные изъяты»</w:t>
      </w:r>
      <w:r>
        <w:t xml:space="preserve"> в совершении правонарушения, предусмотренного ст. 19.7 КоАП РФ и подвергнуть его административному наказанию  в виде штрафа в сумме </w:t>
      </w:r>
      <w:r>
        <w:rPr>
          <w:b/>
        </w:rPr>
        <w:t xml:space="preserve">3000 </w:t>
      </w:r>
      <w:r>
        <w:rPr>
          <w:b/>
        </w:rPr>
        <w:t xml:space="preserve">( </w:t>
      </w:r>
      <w:r>
        <w:rPr>
          <w:b/>
        </w:rPr>
        <w:t>три тысячи)  рублей.</w:t>
      </w:r>
      <w:r>
        <w:t xml:space="preserve"> </w:t>
      </w:r>
    </w:p>
    <w:p w:rsidR="003F2775" w:rsidP="003F2775">
      <w:pPr>
        <w:ind w:firstLine="708"/>
        <w:jc w:val="both"/>
      </w:pPr>
      <w:r>
        <w:t xml:space="preserve">Сумму штрафа необходимо внести: в доход бюджета на </w:t>
      </w:r>
      <w:r>
        <w:t>р</w:t>
      </w:r>
      <w:r>
        <w:t>/с №40101810335100010001 Отделение Республика Крым г. Симферополь (Инспекция по жилищному надзору Республики Крым), л/с №04752203350, ОКТМО 35627000, ИНН 9102012996, БИК 043510001, КПП 910201001, КБК 83911690050050000140.</w:t>
      </w: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</w:pPr>
      <w:r>
        <w:t>Мировой судья  судебного  участка №61</w:t>
      </w: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Ленинского судебного района </w:t>
      </w: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>(Ленинский муниципальный район)</w:t>
      </w:r>
    </w:p>
    <w:p w:rsidR="003F2775" w:rsidP="003F27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>Республики Крым                                   /подпись/      И.В. Казарина</w:t>
      </w:r>
    </w:p>
    <w:p w:rsidR="003F2775" w:rsidP="003F2775"/>
    <w:p w:rsidR="00F979D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D1"/>
    <w:rsid w:val="000F06D1"/>
    <w:rsid w:val="003F2775"/>
    <w:rsid w:val="007A4061"/>
    <w:rsid w:val="00F97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2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