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F53B6" w:rsidRPr="00703F5A" w:rsidP="00FF53B6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FF53B6" w:rsidRPr="00703F5A" w:rsidP="00FF53B6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D95261">
        <w:rPr>
          <w:sz w:val="28"/>
          <w:szCs w:val="28"/>
        </w:rPr>
        <w:t>246</w:t>
      </w:r>
      <w:r w:rsidRPr="00703F5A">
        <w:rPr>
          <w:sz w:val="28"/>
          <w:szCs w:val="28"/>
        </w:rPr>
        <w:t>/2017</w:t>
      </w:r>
    </w:p>
    <w:p w:rsidR="00FF53B6" w:rsidRPr="00703F5A" w:rsidP="00FF53B6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FF53B6" w:rsidRPr="00703F5A" w:rsidP="00FF53B6">
      <w:pPr>
        <w:jc w:val="center"/>
        <w:rPr>
          <w:b/>
          <w:sz w:val="28"/>
          <w:szCs w:val="28"/>
        </w:rPr>
      </w:pPr>
    </w:p>
    <w:p w:rsidR="00FF53B6" w:rsidRPr="00703F5A" w:rsidP="00FF53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29 </w:t>
      </w:r>
      <w:r>
        <w:rPr>
          <w:sz w:val="28"/>
          <w:szCs w:val="28"/>
          <w:lang w:val="uk-UA"/>
        </w:rPr>
        <w:t>июня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2017 г       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FF53B6" w:rsidRPr="00703F5A" w:rsidP="00FF53B6">
      <w:pPr>
        <w:jc w:val="both"/>
        <w:rPr>
          <w:sz w:val="28"/>
          <w:szCs w:val="28"/>
          <w:lang w:val="uk-UA"/>
        </w:rPr>
      </w:pPr>
    </w:p>
    <w:p w:rsidR="00FF53B6" w:rsidRPr="00703F5A" w:rsidP="00FF53B6">
      <w:pPr>
        <w:jc w:val="both"/>
        <w:rPr>
          <w:sz w:val="28"/>
          <w:szCs w:val="28"/>
        </w:rPr>
      </w:pPr>
    </w:p>
    <w:p w:rsidR="00FF53B6" w:rsidRPr="00DE1902" w:rsidP="00FF53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DE1902">
        <w:rPr>
          <w:sz w:val="28"/>
          <w:szCs w:val="28"/>
        </w:rPr>
        <w:t>Мировой судья судебного  участка №61 Ленинского судебного района</w:t>
      </w:r>
      <w:r>
        <w:rPr>
          <w:sz w:val="28"/>
          <w:szCs w:val="28"/>
        </w:rPr>
        <w:t xml:space="preserve"> (Ленинский муниципальный район) </w:t>
      </w:r>
      <w:r w:rsidRPr="00DE1902">
        <w:rPr>
          <w:sz w:val="28"/>
          <w:szCs w:val="28"/>
        </w:rPr>
        <w:t xml:space="preserve"> Республики Крым Казарина Инна Владимировна, рассмотрев в открытом судебном заседании административный материал, поступивший из  </w:t>
      </w:r>
      <w:r>
        <w:rPr>
          <w:sz w:val="28"/>
          <w:szCs w:val="28"/>
        </w:rPr>
        <w:t xml:space="preserve">Департамента Лесного хозяйства по Южному Федеральному округу Федерального агентства лесного хозяйства (Рослесхоз) </w:t>
      </w:r>
      <w:r w:rsidRPr="00DE1902">
        <w:rPr>
          <w:sz w:val="28"/>
          <w:szCs w:val="28"/>
        </w:rPr>
        <w:t xml:space="preserve">о привлечении к административной ответственности </w:t>
      </w:r>
    </w:p>
    <w:p w:rsidR="00FF53B6" w:rsidP="00FF53B6">
      <w:pPr>
        <w:jc w:val="both"/>
        <w:rPr>
          <w:b/>
          <w:sz w:val="28"/>
          <w:szCs w:val="28"/>
        </w:rPr>
      </w:pPr>
      <w:r w:rsidRPr="00DE1902">
        <w:rPr>
          <w:sz w:val="28"/>
          <w:szCs w:val="28"/>
        </w:rPr>
        <w:tab/>
      </w:r>
      <w:r w:rsidRPr="00DE1902">
        <w:rPr>
          <w:sz w:val="28"/>
          <w:szCs w:val="28"/>
        </w:rPr>
        <w:tab/>
      </w:r>
      <w:r w:rsidRPr="00DE1902">
        <w:rPr>
          <w:sz w:val="28"/>
          <w:szCs w:val="28"/>
        </w:rPr>
        <w:tab/>
        <w:t xml:space="preserve"> </w:t>
      </w:r>
      <w:r w:rsidR="00D95261">
        <w:rPr>
          <w:b/>
          <w:sz w:val="28"/>
          <w:szCs w:val="28"/>
        </w:rPr>
        <w:t>Администрацию Луговского</w:t>
      </w:r>
      <w:r>
        <w:rPr>
          <w:b/>
          <w:sz w:val="28"/>
          <w:szCs w:val="28"/>
        </w:rPr>
        <w:t xml:space="preserve"> сельского поселения </w:t>
      </w:r>
    </w:p>
    <w:p w:rsidR="00FF53B6" w:rsidRPr="00DE1902" w:rsidP="00FF53B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Ленинского района Республики Крым</w:t>
      </w:r>
      <w:r w:rsidRPr="00DE1902">
        <w:rPr>
          <w:sz w:val="28"/>
          <w:szCs w:val="28"/>
        </w:rPr>
        <w:t xml:space="preserve">, </w:t>
      </w:r>
    </w:p>
    <w:p w:rsidR="00477CD7" w:rsidP="00FF53B6">
      <w:pPr>
        <w:rPr>
          <w:sz w:val="28"/>
          <w:szCs w:val="28"/>
        </w:rPr>
      </w:pPr>
      <w:r w:rsidRPr="00DE1902">
        <w:rPr>
          <w:sz w:val="28"/>
          <w:szCs w:val="28"/>
        </w:rPr>
        <w:tab/>
      </w:r>
      <w:r w:rsidRPr="00DE1902">
        <w:rPr>
          <w:sz w:val="28"/>
          <w:szCs w:val="28"/>
        </w:rPr>
        <w:tab/>
      </w:r>
      <w:r w:rsidRPr="00DE1902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ИНН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ОГРН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</w:p>
    <w:p w:rsidR="00FF53B6" w:rsidRPr="00DE1902" w:rsidP="00FF53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адрес: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</w:t>
      </w:r>
      <w:r w:rsidRPr="00DE1902">
        <w:rPr>
          <w:sz w:val="28"/>
          <w:szCs w:val="28"/>
        </w:rPr>
        <w:t xml:space="preserve">                                                                                            </w:t>
      </w:r>
    </w:p>
    <w:p w:rsidR="00FF53B6" w:rsidRPr="00DE1902" w:rsidP="00FF53B6">
      <w:pPr>
        <w:jc w:val="both"/>
        <w:rPr>
          <w:sz w:val="28"/>
          <w:szCs w:val="28"/>
        </w:rPr>
      </w:pPr>
      <w:r w:rsidRPr="00DE1902">
        <w:rPr>
          <w:sz w:val="28"/>
          <w:szCs w:val="28"/>
        </w:rPr>
        <w:t xml:space="preserve">  за совершение правонарушения, предусмотренного ст. </w:t>
      </w:r>
      <w:r>
        <w:rPr>
          <w:sz w:val="28"/>
          <w:szCs w:val="28"/>
        </w:rPr>
        <w:t>8.28.1 ч.1</w:t>
      </w:r>
      <w:r w:rsidRPr="00DE1902">
        <w:rPr>
          <w:sz w:val="28"/>
          <w:szCs w:val="28"/>
        </w:rPr>
        <w:t xml:space="preserve"> КоАП РФ, -</w:t>
      </w:r>
    </w:p>
    <w:p w:rsidR="00FF53B6" w:rsidRPr="00DE1902" w:rsidP="00FF53B6">
      <w:pPr>
        <w:jc w:val="both"/>
        <w:rPr>
          <w:sz w:val="28"/>
          <w:szCs w:val="28"/>
        </w:rPr>
      </w:pPr>
    </w:p>
    <w:p w:rsidR="00FF53B6" w:rsidP="00FF53B6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FF53B6" w:rsidRPr="00703F5A" w:rsidP="00FF53B6">
      <w:pPr>
        <w:jc w:val="center"/>
        <w:rPr>
          <w:sz w:val="28"/>
          <w:szCs w:val="28"/>
        </w:rPr>
      </w:pPr>
    </w:p>
    <w:p w:rsidR="00FF53B6" w:rsidP="00FF53B6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703F5A">
        <w:rPr>
          <w:sz w:val="28"/>
          <w:szCs w:val="28"/>
        </w:rPr>
        <w:t xml:space="preserve">Согласно протокола </w:t>
      </w:r>
      <w:r w:rsidRPr="00095CF2">
        <w:rPr>
          <w:sz w:val="28"/>
          <w:szCs w:val="28"/>
        </w:rPr>
        <w:t xml:space="preserve">об административном правонарушении </w:t>
      </w:r>
      <w:r w:rsidR="00D95261">
        <w:rPr>
          <w:sz w:val="28"/>
          <w:szCs w:val="28"/>
        </w:rPr>
        <w:t>Администрация Луговского</w:t>
      </w:r>
      <w:r>
        <w:rPr>
          <w:sz w:val="28"/>
          <w:szCs w:val="28"/>
        </w:rPr>
        <w:t xml:space="preserve"> сельского поселения Ленинского района Республики Крым (покупатель) после совершения сделки с древесиной по договору купли-продажи древесины №</w:t>
      </w:r>
      <w:r w:rsidR="00477CD7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подписанному </w:t>
      </w:r>
      <w:r w:rsidR="00477CD7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с </w:t>
      </w:r>
      <w:r w:rsidR="00477CD7">
        <w:rPr>
          <w:sz w:val="28"/>
          <w:szCs w:val="28"/>
        </w:rPr>
        <w:t>«Лицо 1»</w:t>
      </w:r>
      <w:r>
        <w:rPr>
          <w:sz w:val="28"/>
          <w:szCs w:val="28"/>
        </w:rPr>
        <w:t xml:space="preserve"> (продавец), не представило декларацию</w:t>
      </w:r>
      <w:r w:rsidR="00D95261">
        <w:rPr>
          <w:sz w:val="28"/>
          <w:szCs w:val="28"/>
        </w:rPr>
        <w:t xml:space="preserve"> № </w:t>
      </w:r>
      <w:r w:rsidR="00477CD7">
        <w:rPr>
          <w:sz w:val="28"/>
          <w:szCs w:val="28"/>
        </w:rPr>
        <w:t xml:space="preserve">«данные изъяты» </w:t>
      </w:r>
      <w:r w:rsidR="00D95261">
        <w:rPr>
          <w:sz w:val="28"/>
          <w:szCs w:val="28"/>
        </w:rPr>
        <w:t xml:space="preserve"> </w:t>
      </w:r>
      <w:r>
        <w:rPr>
          <w:sz w:val="28"/>
          <w:szCs w:val="28"/>
        </w:rPr>
        <w:t>о сделках с древесиной в ЕГАИС, чем совершило нарушение частей 1, 3 статьи 50.5 Лесного Кодекса, а также пунктов 2, 4 Правил</w:t>
      </w:r>
      <w:r>
        <w:rPr>
          <w:sz w:val="28"/>
          <w:szCs w:val="28"/>
        </w:rPr>
        <w:t xml:space="preserve"> представления декларации о сделках с древесиной, утвержденных Постановлением Правительства РФ от 06.01.2015г № 11.</w:t>
      </w:r>
    </w:p>
    <w:p w:rsidR="00D30A88" w:rsidP="00FF53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судебном заседании глава Администрации </w:t>
      </w:r>
      <w:r w:rsidRPr="00095CF2" w:rsidR="00FF53B6">
        <w:rPr>
          <w:sz w:val="28"/>
          <w:szCs w:val="28"/>
        </w:rPr>
        <w:t xml:space="preserve"> </w:t>
      </w:r>
      <w:r>
        <w:rPr>
          <w:sz w:val="28"/>
          <w:szCs w:val="28"/>
        </w:rPr>
        <w:t>Луговского сельского поселения Ленинского района Республики Крым</w:t>
      </w:r>
      <w:r w:rsidRPr="00095CF2" w:rsidR="00FF53B6">
        <w:rPr>
          <w:sz w:val="28"/>
          <w:szCs w:val="28"/>
        </w:rPr>
        <w:t xml:space="preserve">  </w:t>
      </w:r>
      <w:r>
        <w:rPr>
          <w:sz w:val="28"/>
          <w:szCs w:val="28"/>
        </w:rPr>
        <w:t>вину признал полностью. Пояснил, что</w:t>
      </w:r>
      <w:r>
        <w:rPr>
          <w:sz w:val="28"/>
          <w:szCs w:val="28"/>
        </w:rPr>
        <w:t xml:space="preserve"> бюджет муниципального образования Луговское сельское поселение Ленинского района </w:t>
      </w:r>
      <w:r w:rsidR="00866A0E">
        <w:rPr>
          <w:sz w:val="28"/>
          <w:szCs w:val="28"/>
        </w:rPr>
        <w:t>Р</w:t>
      </w:r>
      <w:r>
        <w:rPr>
          <w:sz w:val="28"/>
          <w:szCs w:val="28"/>
        </w:rPr>
        <w:t>еспублики Крым является дотационным</w:t>
      </w:r>
      <w:r w:rsidR="00866A0E">
        <w:rPr>
          <w:sz w:val="28"/>
          <w:szCs w:val="28"/>
        </w:rPr>
        <w:t>. Дотация выделяется на выравнивание бюджетной обеспеченности поселений Ленинского района из бюджета Республики Крым, а также дотация на выравнивание бюджетной обеспеченности поселений из районного фонда финансовой поддержки поселений Ленинского района,</w:t>
      </w:r>
      <w:r>
        <w:rPr>
          <w:sz w:val="28"/>
          <w:szCs w:val="28"/>
        </w:rPr>
        <w:t xml:space="preserve"> просил суд строго не наказывать.</w:t>
      </w:r>
    </w:p>
    <w:p w:rsidR="00D95261" w:rsidP="00FF53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Заместитель начальника Департамента лесного хозяйства по Южному федеральному округу направил в суд ходатайство о рассмотрении дела без участия  представителя. В ходатайстве указал, что допущенное Администрацией Луговского сельского поселения Ленинского района Республики Крым правонарушение формально содержит признаки состава административного правонарушения,</w:t>
      </w:r>
      <w:r w:rsidR="001221C6">
        <w:rPr>
          <w:sz w:val="28"/>
          <w:szCs w:val="28"/>
        </w:rPr>
        <w:t xml:space="preserve"> однако</w:t>
      </w:r>
      <w:r>
        <w:rPr>
          <w:sz w:val="28"/>
          <w:szCs w:val="28"/>
        </w:rPr>
        <w:t xml:space="preserve"> не повлекло каких-либо неблагоприятных последствий и не представляет существенного нарушения </w:t>
      </w:r>
      <w:r>
        <w:rPr>
          <w:sz w:val="28"/>
          <w:szCs w:val="28"/>
        </w:rPr>
        <w:t>охраняемых общественных отношений в сфере лесопользования, не причинило значительного вреда интересам граждан, общества и государства.</w:t>
      </w:r>
      <w:r>
        <w:rPr>
          <w:sz w:val="28"/>
          <w:szCs w:val="28"/>
        </w:rPr>
        <w:t xml:space="preserve"> </w:t>
      </w:r>
    </w:p>
    <w:p w:rsidR="00F85F9E" w:rsidP="00FF53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Выслушав пояснения представителя юридического лица, исследовав материалы дела, суд пришел к выводу, что вина Администрации Луговского сельского поселения Ленинского района Республики Крым в совершении административного правонарушения, предусмотренного </w:t>
      </w:r>
      <w:r w:rsidRPr="00DE1902">
        <w:rPr>
          <w:sz w:val="28"/>
          <w:szCs w:val="28"/>
        </w:rPr>
        <w:t xml:space="preserve">ст. </w:t>
      </w:r>
      <w:r>
        <w:rPr>
          <w:sz w:val="28"/>
          <w:szCs w:val="28"/>
        </w:rPr>
        <w:t>8.28.1 ч.1</w:t>
      </w:r>
      <w:r w:rsidRPr="00DE1902">
        <w:rPr>
          <w:sz w:val="28"/>
          <w:szCs w:val="28"/>
        </w:rPr>
        <w:t xml:space="preserve"> КоАП РФ</w:t>
      </w:r>
      <w:r>
        <w:rPr>
          <w:sz w:val="28"/>
          <w:szCs w:val="28"/>
        </w:rPr>
        <w:t xml:space="preserve"> подтверждается </w:t>
      </w:r>
      <w:r w:rsidR="00FF53B6">
        <w:rPr>
          <w:sz w:val="28"/>
          <w:szCs w:val="28"/>
        </w:rPr>
        <w:t xml:space="preserve"> </w:t>
      </w:r>
      <w:r w:rsidRPr="00703F5A" w:rsidR="00FF53B6">
        <w:rPr>
          <w:sz w:val="28"/>
          <w:szCs w:val="28"/>
        </w:rPr>
        <w:t xml:space="preserve">материалами дела: </w:t>
      </w:r>
      <w:r w:rsidR="00FF53B6">
        <w:rPr>
          <w:sz w:val="28"/>
          <w:szCs w:val="28"/>
        </w:rPr>
        <w:t>протоколом №</w:t>
      </w:r>
      <w:r w:rsidR="00477CD7">
        <w:rPr>
          <w:sz w:val="28"/>
          <w:szCs w:val="28"/>
        </w:rPr>
        <w:t xml:space="preserve">«данные изъяты» </w:t>
      </w:r>
      <w:r w:rsidR="00FF53B6">
        <w:rPr>
          <w:sz w:val="28"/>
          <w:szCs w:val="28"/>
        </w:rPr>
        <w:t xml:space="preserve"> от </w:t>
      </w:r>
      <w:r w:rsidR="00477CD7">
        <w:rPr>
          <w:sz w:val="28"/>
          <w:szCs w:val="28"/>
        </w:rPr>
        <w:t xml:space="preserve">«данные изъяты» </w:t>
      </w:r>
      <w:r w:rsidR="00FF53B6">
        <w:rPr>
          <w:sz w:val="28"/>
          <w:szCs w:val="28"/>
        </w:rPr>
        <w:t>г об административном правонарушении</w:t>
      </w:r>
      <w:r w:rsidR="00B30609">
        <w:rPr>
          <w:sz w:val="28"/>
          <w:szCs w:val="28"/>
        </w:rPr>
        <w:t xml:space="preserve">  (</w:t>
      </w:r>
      <w:r w:rsidR="00FF53B6">
        <w:rPr>
          <w:sz w:val="28"/>
          <w:szCs w:val="28"/>
        </w:rPr>
        <w:t xml:space="preserve">л.д.1-4), </w:t>
      </w:r>
      <w:r>
        <w:rPr>
          <w:sz w:val="28"/>
          <w:szCs w:val="28"/>
        </w:rPr>
        <w:t>копией договора №</w:t>
      </w:r>
      <w:r w:rsidR="00477CD7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от </w:t>
      </w:r>
      <w:r w:rsidR="00477CD7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в ЕГА</w:t>
      </w:r>
      <w:r w:rsidR="00B30609">
        <w:rPr>
          <w:sz w:val="28"/>
          <w:szCs w:val="28"/>
        </w:rPr>
        <w:t>И</w:t>
      </w:r>
      <w:r>
        <w:rPr>
          <w:sz w:val="28"/>
          <w:szCs w:val="28"/>
        </w:rPr>
        <w:t xml:space="preserve">С внесена дата подписания </w:t>
      </w:r>
      <w:r w:rsidR="00477CD7">
        <w:rPr>
          <w:sz w:val="28"/>
          <w:szCs w:val="28"/>
        </w:rPr>
        <w:t>«данные изъяты»</w:t>
      </w:r>
      <w:r>
        <w:rPr>
          <w:sz w:val="28"/>
          <w:szCs w:val="28"/>
        </w:rPr>
        <w:t>)  на поставку дров (л.д.15-16),</w:t>
      </w:r>
      <w:r w:rsidRPr="00F85F9E">
        <w:rPr>
          <w:sz w:val="28"/>
          <w:szCs w:val="28"/>
        </w:rPr>
        <w:t xml:space="preserve"> </w:t>
      </w:r>
      <w:r>
        <w:rPr>
          <w:sz w:val="28"/>
          <w:szCs w:val="28"/>
        </w:rPr>
        <w:t>копией свидетельства о постановке юридического лица на налоговый учет (л.д.18), копией свидетельства о государственной регистрации юридического лица (л.д.19),</w:t>
      </w:r>
      <w:r w:rsidRPr="00F85F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скриншотами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24-25).</w:t>
      </w:r>
    </w:p>
    <w:p w:rsidR="00FF53B6" w:rsidRPr="00B30609" w:rsidP="00FF53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>м образом, действия юридического лица</w:t>
      </w:r>
      <w:r w:rsidRPr="00703F5A"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равильно квалифицированы по</w:t>
      </w:r>
      <w:r w:rsidRPr="00703F5A">
        <w:rPr>
          <w:sz w:val="28"/>
          <w:szCs w:val="28"/>
        </w:rPr>
        <w:t xml:space="preserve"> ст.</w:t>
      </w:r>
      <w:r w:rsidRPr="00C424E5">
        <w:rPr>
          <w:sz w:val="28"/>
          <w:szCs w:val="28"/>
        </w:rPr>
        <w:t xml:space="preserve"> </w:t>
      </w:r>
      <w:r w:rsidRPr="00DE1902">
        <w:rPr>
          <w:sz w:val="28"/>
          <w:szCs w:val="28"/>
        </w:rPr>
        <w:t xml:space="preserve"> </w:t>
      </w:r>
      <w:r>
        <w:rPr>
          <w:sz w:val="28"/>
          <w:szCs w:val="28"/>
        </w:rPr>
        <w:t>8.28.1 ч.</w:t>
      </w:r>
      <w:r w:rsidRPr="00C424E5">
        <w:rPr>
          <w:sz w:val="28"/>
          <w:szCs w:val="28"/>
        </w:rPr>
        <w:t xml:space="preserve">1   КоАП РФ, как </w:t>
      </w:r>
      <w:r w:rsidRPr="00C424E5">
        <w:rPr>
          <w:rFonts w:eastAsiaTheme="minorHAnsi"/>
          <w:sz w:val="28"/>
          <w:szCs w:val="28"/>
          <w:lang w:eastAsia="en-US"/>
        </w:rPr>
        <w:t xml:space="preserve">непредставление или несвоевременное представление </w:t>
      </w:r>
      <w:r>
        <w:fldChar w:fldCharType="begin"/>
      </w:r>
      <w:r>
        <w:instrText xml:space="preserve"> HYPERLINK "consultantplus://offline/ref=2FB9BEEFB765C93472A48FD65CABF2EC2C378FF640F171A9F8A907EF238EEF4B7292F95467F236N" </w:instrText>
      </w:r>
      <w:r>
        <w:fldChar w:fldCharType="separate"/>
      </w:r>
      <w:r w:rsidRPr="00C424E5">
        <w:rPr>
          <w:rFonts w:eastAsiaTheme="minorHAnsi"/>
          <w:sz w:val="28"/>
          <w:szCs w:val="28"/>
          <w:lang w:eastAsia="en-US"/>
        </w:rPr>
        <w:t>декларации</w:t>
      </w:r>
      <w:r>
        <w:fldChar w:fldCharType="end"/>
      </w:r>
      <w:r w:rsidRPr="00C424E5">
        <w:rPr>
          <w:rFonts w:eastAsiaTheme="minorHAnsi"/>
          <w:sz w:val="28"/>
          <w:szCs w:val="28"/>
          <w:lang w:eastAsia="en-US"/>
        </w:rPr>
        <w:t xml:space="preserve"> о сделках с древесиной, а также представление заведомо ложной информации </w:t>
      </w:r>
      <w:r>
        <w:rPr>
          <w:rFonts w:eastAsiaTheme="minorHAnsi"/>
          <w:sz w:val="28"/>
          <w:szCs w:val="28"/>
          <w:lang w:eastAsia="en-US"/>
        </w:rPr>
        <w:t xml:space="preserve">в декларации о сделках с </w:t>
      </w:r>
      <w:r w:rsidRPr="00B30609">
        <w:rPr>
          <w:rFonts w:eastAsiaTheme="minorHAnsi"/>
          <w:sz w:val="28"/>
          <w:szCs w:val="28"/>
          <w:lang w:eastAsia="en-US"/>
        </w:rPr>
        <w:t>древесиной.</w:t>
      </w:r>
    </w:p>
    <w:p w:rsidR="0093285A" w:rsidRPr="00652508" w:rsidP="009A5B4D">
      <w:pPr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Из пункта </w:t>
      </w:r>
      <w:r w:rsidRPr="003935BB" w:rsidR="00B30609">
        <w:rPr>
          <w:color w:val="000000"/>
          <w:sz w:val="28"/>
          <w:szCs w:val="28"/>
          <w:shd w:val="clear" w:color="auto" w:fill="FFFFFF"/>
        </w:rPr>
        <w:t>21 Постановления Пленума Верховного Суда Российской Федерации от 24 марта 2005 г. № 5 «О некоторых вопросах, возникающих у судов при применении Кодекса Российской Федерации об ад</w:t>
      </w:r>
      <w:r>
        <w:rPr>
          <w:color w:val="000000"/>
          <w:sz w:val="28"/>
          <w:szCs w:val="28"/>
          <w:shd w:val="clear" w:color="auto" w:fill="FFFFFF"/>
        </w:rPr>
        <w:t xml:space="preserve">министративных </w:t>
      </w:r>
      <w:r w:rsidRPr="009A5B4D">
        <w:rPr>
          <w:sz w:val="28"/>
          <w:szCs w:val="28"/>
          <w:shd w:val="clear" w:color="auto" w:fill="FFFFFF"/>
        </w:rPr>
        <w:t>правонарушениях» следует, что п</w:t>
      </w:r>
      <w:r w:rsidRPr="00652508">
        <w:rPr>
          <w:bCs/>
          <w:sz w:val="28"/>
          <w:szCs w:val="28"/>
        </w:rPr>
        <w:t>ри решении вопроса о назначении вида и размера административного наказания судье необходимо учитывать, что</w:t>
      </w:r>
      <w:r w:rsidRPr="009A5B4D">
        <w:rPr>
          <w:bCs/>
          <w:sz w:val="28"/>
          <w:szCs w:val="28"/>
        </w:rPr>
        <w:t> </w:t>
      </w:r>
      <w:r>
        <w:fldChar w:fldCharType="begin"/>
      </w:r>
      <w:r>
        <w:instrText xml:space="preserve"> HYPERLINK "http://base.garant.ru/12125267/" </w:instrText>
      </w:r>
      <w:r>
        <w:fldChar w:fldCharType="separate"/>
      </w:r>
      <w:r w:rsidRPr="009A5B4D">
        <w:rPr>
          <w:bCs/>
          <w:sz w:val="28"/>
          <w:szCs w:val="28"/>
        </w:rPr>
        <w:t>КоАП</w:t>
      </w:r>
      <w:r>
        <w:fldChar w:fldCharType="end"/>
      </w:r>
      <w:r w:rsidRPr="009A5B4D">
        <w:rPr>
          <w:bCs/>
          <w:sz w:val="28"/>
          <w:szCs w:val="28"/>
        </w:rPr>
        <w:t> </w:t>
      </w:r>
      <w:r w:rsidRPr="00652508">
        <w:rPr>
          <w:bCs/>
          <w:sz w:val="28"/>
          <w:szCs w:val="28"/>
        </w:rPr>
        <w:t>РФ допускает возможность назначения административного наказания лишь в пределах санкций, установленных законом, предусматривающим ответственность</w:t>
      </w:r>
      <w:r w:rsidRPr="00652508">
        <w:rPr>
          <w:bCs/>
          <w:sz w:val="28"/>
          <w:szCs w:val="28"/>
        </w:rPr>
        <w:t xml:space="preserve"> за данное административное правонарушение с учетом характера совершенного правонарушения, личности виновного, имущественного положения правонарушителя - физического лица (индивидуального предпринимателя), финансового положения юридического лица, привлекаемого к административной ответственности, обстоятельств, смягчающих и отягчающих административную ответственность (</w:t>
      </w:r>
      <w:r>
        <w:fldChar w:fldCharType="begin"/>
      </w:r>
      <w:r>
        <w:instrText xml:space="preserve"> HYPERLINK "http://base.garant.ru/12125267/4/" \l "block_41" </w:instrText>
      </w:r>
      <w:r>
        <w:fldChar w:fldCharType="separate"/>
      </w:r>
      <w:r w:rsidRPr="009A5B4D">
        <w:rPr>
          <w:bCs/>
          <w:sz w:val="28"/>
          <w:szCs w:val="28"/>
        </w:rPr>
        <w:t>статьи 4.1-4.5</w:t>
      </w:r>
      <w:r>
        <w:fldChar w:fldCharType="end"/>
      </w:r>
      <w:r w:rsidRPr="009A5B4D">
        <w:rPr>
          <w:bCs/>
          <w:sz w:val="28"/>
          <w:szCs w:val="28"/>
        </w:rPr>
        <w:t> </w:t>
      </w:r>
      <w:r w:rsidRPr="00652508">
        <w:rPr>
          <w:bCs/>
          <w:sz w:val="28"/>
          <w:szCs w:val="28"/>
        </w:rPr>
        <w:t xml:space="preserve">КоАП РФ). </w:t>
      </w:r>
      <w:r w:rsidRPr="009A5B4D" w:rsidR="009A5B4D">
        <w:rPr>
          <w:bCs/>
          <w:sz w:val="28"/>
          <w:szCs w:val="28"/>
        </w:rPr>
        <w:t xml:space="preserve"> </w:t>
      </w:r>
      <w:r w:rsidRPr="00652508">
        <w:rPr>
          <w:bCs/>
          <w:sz w:val="28"/>
          <w:szCs w:val="28"/>
        </w:rPr>
        <w:t>Поэтому судья не вправе назначить наказание ниже низшего предела, установленного санкцией соответствующей статьи, либо применить наказание, не предусмотренное</w:t>
      </w:r>
      <w:r w:rsidRPr="009A5B4D">
        <w:rPr>
          <w:bCs/>
          <w:sz w:val="28"/>
          <w:szCs w:val="28"/>
        </w:rPr>
        <w:t> </w:t>
      </w:r>
      <w:r>
        <w:fldChar w:fldCharType="begin"/>
      </w:r>
      <w:r>
        <w:instrText xml:space="preserve"> HYPERLINK "http://base.garant.ru/12125267/3/" \l "block_32" </w:instrText>
      </w:r>
      <w:r>
        <w:fldChar w:fldCharType="separate"/>
      </w:r>
      <w:r w:rsidRPr="009A5B4D">
        <w:rPr>
          <w:bCs/>
          <w:sz w:val="28"/>
          <w:szCs w:val="28"/>
        </w:rPr>
        <w:t>статьей 3.2</w:t>
      </w:r>
      <w:r>
        <w:fldChar w:fldCharType="end"/>
      </w:r>
      <w:r w:rsidRPr="009A5B4D">
        <w:rPr>
          <w:bCs/>
          <w:sz w:val="28"/>
          <w:szCs w:val="28"/>
        </w:rPr>
        <w:t> </w:t>
      </w:r>
      <w:r w:rsidRPr="00652508">
        <w:rPr>
          <w:bCs/>
          <w:sz w:val="28"/>
          <w:szCs w:val="28"/>
        </w:rPr>
        <w:t>КоАП РФ.</w:t>
      </w:r>
    </w:p>
    <w:p w:rsidR="0093285A" w:rsidP="0093285A">
      <w:pPr>
        <w:ind w:firstLine="708"/>
        <w:jc w:val="both"/>
        <w:rPr>
          <w:bCs/>
          <w:color w:val="000000"/>
          <w:sz w:val="28"/>
          <w:szCs w:val="28"/>
        </w:rPr>
      </w:pPr>
      <w:r w:rsidRPr="00652508">
        <w:rPr>
          <w:bCs/>
          <w:sz w:val="28"/>
          <w:szCs w:val="28"/>
        </w:rPr>
        <w:t>Вместе с тем, если при рассмотрении дела будет установлена малозначительность совершенного административного правонарушения, судья на основании</w:t>
      </w:r>
      <w:r w:rsidRPr="009A5B4D">
        <w:rPr>
          <w:bCs/>
          <w:sz w:val="28"/>
          <w:szCs w:val="28"/>
        </w:rPr>
        <w:t> </w:t>
      </w:r>
      <w:r>
        <w:fldChar w:fldCharType="begin"/>
      </w:r>
      <w:r>
        <w:instrText xml:space="preserve"> HYPERLINK "http://base.garant.ru/12125267/2/" \l "block_29" </w:instrText>
      </w:r>
      <w:r>
        <w:fldChar w:fldCharType="separate"/>
      </w:r>
      <w:r w:rsidRPr="009A5B4D">
        <w:rPr>
          <w:bCs/>
          <w:sz w:val="28"/>
          <w:szCs w:val="28"/>
        </w:rPr>
        <w:t>статьи 2.9</w:t>
      </w:r>
      <w:r>
        <w:fldChar w:fldCharType="end"/>
      </w:r>
      <w:r w:rsidRPr="009A5B4D">
        <w:rPr>
          <w:bCs/>
          <w:sz w:val="28"/>
          <w:szCs w:val="28"/>
        </w:rPr>
        <w:t> </w:t>
      </w:r>
      <w:r w:rsidRPr="00652508">
        <w:rPr>
          <w:bCs/>
          <w:sz w:val="28"/>
          <w:szCs w:val="28"/>
        </w:rPr>
        <w:t xml:space="preserve">КоАП РФ вправе освободить виновное лицо от административной ответственности и ограничиться устным замечанием, о чем должно быть указано в постановлении </w:t>
      </w:r>
      <w:r w:rsidRPr="00652508">
        <w:rPr>
          <w:bCs/>
          <w:color w:val="000000"/>
          <w:sz w:val="28"/>
          <w:szCs w:val="28"/>
        </w:rPr>
        <w:t xml:space="preserve">о прекращении производства по делу. </w:t>
      </w:r>
    </w:p>
    <w:p w:rsidR="0093285A" w:rsidRPr="00A96121" w:rsidP="0093285A">
      <w:pPr>
        <w:ind w:firstLine="708"/>
        <w:jc w:val="both"/>
        <w:rPr>
          <w:bCs/>
          <w:sz w:val="28"/>
          <w:szCs w:val="28"/>
        </w:rPr>
      </w:pPr>
      <w:r w:rsidRPr="00652508">
        <w:rPr>
          <w:bCs/>
          <w:color w:val="000000"/>
          <w:sz w:val="28"/>
          <w:szCs w:val="28"/>
        </w:rPr>
        <w:t xml:space="preserve"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</w:t>
      </w:r>
      <w:r w:rsidRPr="00652508">
        <w:rPr>
          <w:bCs/>
          <w:sz w:val="28"/>
          <w:szCs w:val="28"/>
        </w:rPr>
        <w:t>охраняемых общественных правоотношений.</w:t>
      </w:r>
    </w:p>
    <w:p w:rsidR="00A96121" w:rsidRPr="00A96121" w:rsidP="00A96121">
      <w:pPr>
        <w:ind w:firstLine="708"/>
        <w:jc w:val="both"/>
        <w:rPr>
          <w:sz w:val="28"/>
          <w:szCs w:val="28"/>
          <w:shd w:val="clear" w:color="auto" w:fill="FFFFFF"/>
        </w:rPr>
      </w:pPr>
      <w:r w:rsidRPr="003935BB">
        <w:rPr>
          <w:sz w:val="28"/>
          <w:szCs w:val="28"/>
          <w:shd w:val="clear" w:color="auto" w:fill="FFFFFF"/>
        </w:rPr>
        <w:t>В соответствии со ст.</w:t>
      </w:r>
      <w:r>
        <w:fldChar w:fldCharType="begin"/>
      </w:r>
      <w:r>
        <w:instrText xml:space="preserve"> HYPERLINK "http://sudact.ru/law/koap/razdel-i/glava-2/statia-2.9/?marker=fdoctlaw" \o "КОАП &gt;  Раздел I. Общие положения &gt; Глава 2. Административное правонарушение и административная ответственность &gt; Статья 2.9. Возможность освобождения от административной ответственности при &lt;span class="snippet_equal"&gt; малозначительности &lt;/span&gt; административ" \t "_blank" </w:instrText>
      </w:r>
      <w:r>
        <w:fldChar w:fldCharType="separate"/>
      </w:r>
      <w:r w:rsidRPr="00A96121">
        <w:rPr>
          <w:sz w:val="28"/>
          <w:szCs w:val="28"/>
          <w:bdr w:val="none" w:sz="0" w:space="0" w:color="auto" w:frame="1"/>
        </w:rPr>
        <w:t>2.9</w:t>
      </w:r>
      <w:r>
        <w:fldChar w:fldCharType="end"/>
      </w:r>
      <w:r w:rsidRPr="00A96121">
        <w:rPr>
          <w:sz w:val="28"/>
          <w:szCs w:val="28"/>
        </w:rPr>
        <w:t xml:space="preserve"> </w:t>
      </w:r>
      <w:r w:rsidRPr="00A96121">
        <w:rPr>
          <w:sz w:val="28"/>
          <w:szCs w:val="28"/>
          <w:shd w:val="clear" w:color="auto" w:fill="FFFFFF"/>
        </w:rPr>
        <w:t> </w:t>
      </w:r>
      <w:r w:rsidRPr="003935BB">
        <w:rPr>
          <w:sz w:val="28"/>
          <w:szCs w:val="28"/>
          <w:shd w:val="clear" w:color="auto" w:fill="FFFFFF"/>
        </w:rPr>
        <w:t>Кодекса РФ об административных правонарушениях,</w:t>
      </w:r>
      <w:r w:rsidRPr="00A96121">
        <w:rPr>
          <w:sz w:val="28"/>
          <w:szCs w:val="28"/>
          <w:shd w:val="clear" w:color="auto" w:fill="FFFFFF"/>
        </w:rPr>
        <w:t xml:space="preserve"> </w:t>
      </w:r>
      <w:r w:rsidRPr="003935BB">
        <w:rPr>
          <w:sz w:val="28"/>
          <w:szCs w:val="28"/>
          <w:shd w:val="clear" w:color="auto" w:fill="FFFFFF"/>
        </w:rPr>
        <w:t>при</w:t>
      </w:r>
      <w:r w:rsidRPr="00A96121">
        <w:rPr>
          <w:sz w:val="28"/>
          <w:szCs w:val="28"/>
          <w:shd w:val="clear" w:color="auto" w:fill="FFFFFF"/>
        </w:rPr>
        <w:t xml:space="preserve">  </w:t>
      </w:r>
      <w:r w:rsidRPr="00A96121">
        <w:rPr>
          <w:bCs/>
          <w:sz w:val="28"/>
          <w:szCs w:val="28"/>
          <w:bdr w:val="none" w:sz="0" w:space="0" w:color="auto" w:frame="1"/>
        </w:rPr>
        <w:t xml:space="preserve">малозначительности  </w:t>
      </w:r>
      <w:r w:rsidRPr="003935BB">
        <w:rPr>
          <w:sz w:val="28"/>
          <w:szCs w:val="28"/>
          <w:shd w:val="clear" w:color="auto" w:fill="FFFFFF"/>
        </w:rPr>
        <w:t xml:space="preserve">совершенного </w:t>
      </w:r>
      <w:r w:rsidRPr="00A96121">
        <w:rPr>
          <w:sz w:val="28"/>
          <w:szCs w:val="28"/>
          <w:shd w:val="clear" w:color="auto" w:fill="FFFFFF"/>
        </w:rPr>
        <w:t xml:space="preserve"> </w:t>
      </w:r>
      <w:r w:rsidRPr="00A96121">
        <w:rPr>
          <w:sz w:val="28"/>
          <w:szCs w:val="28"/>
          <w:shd w:val="clear" w:color="auto" w:fill="FFFFFF"/>
        </w:rPr>
        <w:t>а</w:t>
      </w:r>
      <w:r w:rsidRPr="003935BB">
        <w:rPr>
          <w:sz w:val="28"/>
          <w:szCs w:val="28"/>
          <w:shd w:val="clear" w:color="auto" w:fill="FFFFFF"/>
        </w:rPr>
        <w:t xml:space="preserve">дминистративного правонарушения судья, орган, должностное лицо, уполномоченные </w:t>
      </w:r>
      <w:r w:rsidRPr="00A96121">
        <w:rPr>
          <w:sz w:val="28"/>
          <w:szCs w:val="28"/>
          <w:shd w:val="clear" w:color="auto" w:fill="FFFFFF"/>
        </w:rPr>
        <w:t xml:space="preserve"> </w:t>
      </w:r>
      <w:r w:rsidRPr="003935BB">
        <w:rPr>
          <w:sz w:val="28"/>
          <w:szCs w:val="28"/>
          <w:shd w:val="clear" w:color="auto" w:fill="FFFFFF"/>
        </w:rPr>
        <w:t>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</w:t>
      </w:r>
    </w:p>
    <w:p w:rsidR="009A5B4D" w:rsidP="0093285A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Администрация Луговского сельского поселения Ленинского района Республики Крым является дотационным юридическим лицом, ранее не привлекалось к административной ответственности за совершение однородных правонарушений, </w:t>
      </w:r>
      <w:r>
        <w:rPr>
          <w:bCs/>
          <w:color w:val="000000"/>
          <w:sz w:val="28"/>
          <w:szCs w:val="28"/>
        </w:rPr>
        <w:t>обстоятельства, отягчающие административную ответственность отсутствуют</w:t>
      </w:r>
      <w:r>
        <w:rPr>
          <w:bCs/>
          <w:color w:val="000000"/>
          <w:sz w:val="28"/>
          <w:szCs w:val="28"/>
        </w:rPr>
        <w:t>. Допущенное правонарушение формально содержит признаки состава административного правонарушения, предусмотренного ст. 8.28.1 ч.1 КоАП РФ, однако не повлекло неблагоприятных последствий, не причинило значительного вреда интересам граждан, общества и государства.</w:t>
      </w:r>
    </w:p>
    <w:p w:rsidR="00AF2EAD" w:rsidP="0093285A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 таких обстоятельствах суд считает, что Администрация Луговского сельского поселения Ленинского района Республики Крым подлежит освобождению от административной ответственности за совершение правонарушения, предусмотренного ст. 8.28.1 ч.1 КоАП РФ</w:t>
      </w:r>
      <w:r w:rsidR="00A96121">
        <w:rPr>
          <w:bCs/>
          <w:color w:val="000000"/>
          <w:sz w:val="28"/>
          <w:szCs w:val="28"/>
        </w:rPr>
        <w:t xml:space="preserve"> в силу его малозначительности. </w:t>
      </w:r>
      <w:r>
        <w:rPr>
          <w:bCs/>
          <w:color w:val="000000"/>
          <w:sz w:val="28"/>
          <w:szCs w:val="28"/>
        </w:rPr>
        <w:t xml:space="preserve"> </w:t>
      </w:r>
    </w:p>
    <w:p w:rsidR="00FF53B6" w:rsidRPr="00703F5A" w:rsidP="00FF53B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>ст.</w:t>
      </w:r>
      <w:r w:rsidR="00AF2EAD">
        <w:rPr>
          <w:sz w:val="28"/>
          <w:szCs w:val="28"/>
        </w:rPr>
        <w:t xml:space="preserve"> 2.9, ст.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>8.28.1 ч.1,</w:t>
      </w:r>
      <w:r w:rsidRPr="00703F5A">
        <w:rPr>
          <w:sz w:val="28"/>
          <w:szCs w:val="28"/>
        </w:rPr>
        <w:t xml:space="preserve"> ст. 29.</w:t>
      </w:r>
      <w:r w:rsidR="00AF2EAD">
        <w:rPr>
          <w:sz w:val="28"/>
          <w:szCs w:val="28"/>
        </w:rPr>
        <w:t>9-29.10</w:t>
      </w:r>
      <w:r w:rsidRPr="00703F5A">
        <w:rPr>
          <w:sz w:val="28"/>
          <w:szCs w:val="28"/>
        </w:rPr>
        <w:t xml:space="preserve"> КоАП РФ, суд</w:t>
      </w:r>
    </w:p>
    <w:p w:rsidR="00FF53B6" w:rsidRPr="00703F5A" w:rsidP="00FF53B6">
      <w:pPr>
        <w:jc w:val="center"/>
        <w:rPr>
          <w:sz w:val="28"/>
          <w:szCs w:val="28"/>
        </w:rPr>
      </w:pPr>
    </w:p>
    <w:p w:rsidR="00FF53B6" w:rsidRPr="00A96121" w:rsidP="00FF53B6">
      <w:pPr>
        <w:jc w:val="center"/>
        <w:rPr>
          <w:b/>
          <w:sz w:val="28"/>
          <w:szCs w:val="28"/>
        </w:rPr>
      </w:pPr>
      <w:r w:rsidRPr="00A96121">
        <w:rPr>
          <w:b/>
          <w:sz w:val="28"/>
          <w:szCs w:val="28"/>
        </w:rPr>
        <w:t>ПОСТАНОВИЛ:</w:t>
      </w:r>
    </w:p>
    <w:p w:rsidR="00FF53B6" w:rsidRPr="00A96121" w:rsidP="00FF53B6">
      <w:pPr>
        <w:jc w:val="both"/>
        <w:rPr>
          <w:sz w:val="28"/>
          <w:szCs w:val="28"/>
        </w:rPr>
      </w:pPr>
      <w:r w:rsidRPr="00A96121">
        <w:rPr>
          <w:sz w:val="28"/>
          <w:szCs w:val="28"/>
        </w:rPr>
        <w:t xml:space="preserve">                                                 </w:t>
      </w:r>
    </w:p>
    <w:p w:rsidR="00A96121" w:rsidRPr="00A96121" w:rsidP="00A96121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96121">
        <w:rPr>
          <w:color w:val="000000"/>
          <w:sz w:val="28"/>
          <w:szCs w:val="28"/>
          <w:shd w:val="clear" w:color="auto" w:fill="FFFFFF"/>
        </w:rPr>
        <w:t xml:space="preserve">Производство по делу о привлечении </w:t>
      </w:r>
      <w:r w:rsidRPr="00A96121">
        <w:rPr>
          <w:sz w:val="28"/>
          <w:szCs w:val="28"/>
        </w:rPr>
        <w:t>Администрации Луговского сельского поселения Ленинского района Республики Крым за совершение правонарушения, предусмотренного ст. 8.28.1 ч.1 КоАП РФ прекратить в соответствии со ст. 2.9 КоАП РФ в связи с малозначительностью.</w:t>
      </w:r>
    </w:p>
    <w:p w:rsidR="00A96121" w:rsidP="00A96121">
      <w:pPr>
        <w:ind w:firstLine="708"/>
        <w:jc w:val="both"/>
        <w:rPr>
          <w:color w:val="000000"/>
          <w:shd w:val="clear" w:color="auto" w:fill="FFFFFF"/>
        </w:rPr>
      </w:pPr>
      <w:r w:rsidRPr="00A96121">
        <w:rPr>
          <w:color w:val="000000"/>
          <w:sz w:val="28"/>
          <w:szCs w:val="28"/>
          <w:shd w:val="clear" w:color="auto" w:fill="FFFFFF"/>
        </w:rPr>
        <w:t xml:space="preserve">Освободить </w:t>
      </w:r>
      <w:r w:rsidRPr="00A96121">
        <w:rPr>
          <w:sz w:val="28"/>
          <w:szCs w:val="28"/>
        </w:rPr>
        <w:t>Администрацию Луговского сельского поселения Ленинского района Республики Крым от административной</w:t>
      </w:r>
      <w:r>
        <w:rPr>
          <w:sz w:val="28"/>
          <w:szCs w:val="28"/>
        </w:rPr>
        <w:t xml:space="preserve"> ответственности по ст.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>8.28.1 ч.1 КоАП РФ и объявить устное замечание.</w:t>
      </w:r>
    </w:p>
    <w:p w:rsidR="00FF53B6" w:rsidRPr="00703F5A" w:rsidP="00FF5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Постановление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FF53B6" w:rsidRPr="00703F5A" w:rsidP="00FF53B6">
      <w:pPr>
        <w:jc w:val="both"/>
        <w:rPr>
          <w:sz w:val="28"/>
          <w:szCs w:val="28"/>
        </w:rPr>
      </w:pPr>
    </w:p>
    <w:p w:rsidR="00FF53B6" w:rsidRPr="00703F5A" w:rsidP="00FF53B6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FF53B6" w:rsidRPr="00703F5A" w:rsidP="00FF53B6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FF53B6" w:rsidP="00FF53B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FF53B6" w:rsidP="00FF53B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/Ленинский муниципальный район/</w:t>
      </w:r>
      <w:r w:rsidRPr="00020C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</w:t>
      </w:r>
      <w:r w:rsidRPr="00703F5A">
        <w:rPr>
          <w:sz w:val="28"/>
          <w:szCs w:val="28"/>
        </w:rPr>
        <w:t>И.В. Казарина</w:t>
      </w:r>
    </w:p>
    <w:p w:rsidR="00FF53B6" w:rsidP="00FF53B6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</w:p>
    <w:p w:rsidR="00FF53B6" w:rsidP="00FF53B6"/>
    <w:p w:rsidR="00CA7B7F"/>
    <w:sectPr w:rsidSect="0082778A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B6"/>
    <w:rsid w:val="00020CC0"/>
    <w:rsid w:val="00095CF2"/>
    <w:rsid w:val="001221C6"/>
    <w:rsid w:val="003935BB"/>
    <w:rsid w:val="003962F9"/>
    <w:rsid w:val="00477CD7"/>
    <w:rsid w:val="0053086C"/>
    <w:rsid w:val="00574892"/>
    <w:rsid w:val="00652508"/>
    <w:rsid w:val="00703F5A"/>
    <w:rsid w:val="0082778A"/>
    <w:rsid w:val="00866A0E"/>
    <w:rsid w:val="00913DA0"/>
    <w:rsid w:val="0093285A"/>
    <w:rsid w:val="009A5B4D"/>
    <w:rsid w:val="00A96121"/>
    <w:rsid w:val="00AF2EAD"/>
    <w:rsid w:val="00B30609"/>
    <w:rsid w:val="00C061F9"/>
    <w:rsid w:val="00C424E5"/>
    <w:rsid w:val="00CA7B7F"/>
    <w:rsid w:val="00D30A88"/>
    <w:rsid w:val="00D95261"/>
    <w:rsid w:val="00DE1902"/>
    <w:rsid w:val="00F81D90"/>
    <w:rsid w:val="00F85F9E"/>
    <w:rsid w:val="00FF53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2778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77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