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46</w:t>
      </w:r>
      <w:r w:rsidR="000751C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D3244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00199</w:t>
      </w:r>
      <w:r w:rsidR="000751C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-6</w:t>
      </w:r>
      <w:r w:rsidR="000751CD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4</w:t>
      </w:r>
      <w:r w:rsidR="000751CD">
        <w:rPr>
          <w:rFonts w:ascii="Times New Roman" w:eastAsia="Times New Roman" w:hAnsi="Times New Roman" w:cs="Times New Roman"/>
          <w:sz w:val="26"/>
          <w:szCs w:val="26"/>
        </w:rPr>
        <w:t>612420133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751CD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29 августа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BD3244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пгт.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D3244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D3244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BD3244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AC62BB" w:rsidRPr="00BD3244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b/>
          <w:sz w:val="26"/>
          <w:szCs w:val="26"/>
        </w:rPr>
        <w:t>Аблаева</w:t>
      </w:r>
      <w:r w:rsidRPr="00BD3244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Сервера </w:t>
      </w:r>
      <w:r w:rsidRPr="00BD3244">
        <w:rPr>
          <w:rFonts w:ascii="Times New Roman" w:eastAsia="Times New Roman" w:hAnsi="Times New Roman" w:cs="Times New Roman"/>
          <w:b/>
          <w:sz w:val="26"/>
          <w:szCs w:val="26"/>
        </w:rPr>
        <w:t>Сейтякубовича</w:t>
      </w:r>
      <w:r w:rsidRPr="00BD3244" w:rsidR="00F623C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146B" w:rsidRPr="00BD3244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D3244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BD3244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BD3244" w:rsidP="00EB45E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244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19"/>
          <w:szCs w:val="19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hAnsi="Times New Roman" w:cs="Times New Roman"/>
          <w:sz w:val="26"/>
          <w:szCs w:val="26"/>
        </w:rPr>
        <w:t xml:space="preserve"> было установлено, что Аблаев С.С. был привлечен к административной ответственности </w:t>
      </w:r>
      <w:r w:rsidRPr="00BD3244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BD3244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BD3244" w:rsidR="00AC62BB">
        <w:rPr>
          <w:rFonts w:ascii="Times New Roman" w:hAnsi="Times New Roman" w:cs="Times New Roman"/>
          <w:sz w:val="26"/>
          <w:szCs w:val="26"/>
        </w:rPr>
        <w:t>А</w:t>
      </w:r>
      <w:r w:rsidRPr="00BD3244">
        <w:rPr>
          <w:rFonts w:ascii="Times New Roman" w:hAnsi="Times New Roman" w:cs="Times New Roman"/>
          <w:sz w:val="26"/>
          <w:szCs w:val="26"/>
        </w:rPr>
        <w:t>дминистративный штраф в те</w:t>
      </w:r>
      <w:r w:rsidRPr="00BD3244">
        <w:rPr>
          <w:rFonts w:ascii="Times New Roman" w:hAnsi="Times New Roman" w:cs="Times New Roman"/>
          <w:sz w:val="26"/>
          <w:szCs w:val="26"/>
        </w:rPr>
        <w:t>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BD3244" w:rsidP="00EB45E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244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BD3244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BD3244" w:rsidR="004F0B51">
        <w:rPr>
          <w:rFonts w:ascii="Times New Roman" w:hAnsi="Times New Roman" w:cs="Times New Roman"/>
          <w:sz w:val="26"/>
          <w:szCs w:val="26"/>
        </w:rPr>
        <w:t xml:space="preserve">Аблаев С.С. </w:t>
      </w:r>
      <w:r w:rsidRPr="00BD3244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BD3244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BD3244" w:rsidR="004F0B51">
        <w:rPr>
          <w:rFonts w:ascii="Times New Roman" w:hAnsi="Times New Roman" w:cs="Times New Roman"/>
          <w:sz w:val="26"/>
          <w:szCs w:val="26"/>
        </w:rPr>
        <w:t>Аблаева С.С.</w:t>
      </w:r>
      <w:r w:rsidRPr="00BD3244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BD3244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BD3244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D3244" w:rsidR="00AE1AE4">
        <w:rPr>
          <w:rFonts w:ascii="Times New Roman" w:hAnsi="Times New Roman" w:cs="Times New Roman"/>
          <w:sz w:val="26"/>
          <w:szCs w:val="26"/>
        </w:rPr>
        <w:t xml:space="preserve">Аблаева С.С.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BD3244" w:rsidP="00EB45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BD3244">
        <w:rPr>
          <w:sz w:val="26"/>
          <w:szCs w:val="26"/>
        </w:rPr>
        <w:t>Обстоятельством, о</w:t>
      </w:r>
      <w:r w:rsidRPr="00BD3244">
        <w:rPr>
          <w:sz w:val="26"/>
          <w:szCs w:val="26"/>
        </w:rPr>
        <w:t>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BA6025" w:rsidRPr="00BD3244" w:rsidP="00EB45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виде административного штрафа в двукратном размере суммы неуплаченного административного штрафа.</w:t>
      </w:r>
    </w:p>
    <w:p w:rsidR="00EB45E4" w:rsidRPr="00BD3244" w:rsidP="00EB45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62010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D3244" w:rsidR="00AE1AE4">
        <w:rPr>
          <w:rFonts w:ascii="Times New Roman" w:eastAsia="Times New Roman" w:hAnsi="Times New Roman" w:cs="Times New Roman"/>
          <w:sz w:val="26"/>
          <w:szCs w:val="26"/>
        </w:rPr>
        <w:t xml:space="preserve">Аблаева Сервера Сейтякубовича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виновным в соверш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ении административного правонарушения, предусмотренного ч. 1 ст. 20.25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BD3244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BD3244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именование банка: Отделение Республика Крым Банка России//УФК по Республике Крым г. Симферополь, 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2203230 в УФК по  Республике Крым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ка отсрочки или срока рассрочки, предусмотренных статьей 31.5 настоящего Кодекса.</w:t>
      </w:r>
    </w:p>
    <w:p w:rsidR="00062010" w:rsidRP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P="00EB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B45E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D324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B45E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1CD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2016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5E4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C0FC-33F0-4C79-AFCD-A08712F0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