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7559C" w:rsidRPr="00703F5A" w:rsidP="0047559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7559C" w:rsidRPr="00703F5A" w:rsidP="0047559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435A1">
        <w:rPr>
          <w:sz w:val="28"/>
          <w:szCs w:val="28"/>
        </w:rPr>
        <w:t>480</w:t>
      </w:r>
      <w:r w:rsidRPr="00703F5A">
        <w:rPr>
          <w:sz w:val="28"/>
          <w:szCs w:val="28"/>
        </w:rPr>
        <w:t>/2017</w:t>
      </w:r>
    </w:p>
    <w:p w:rsidR="0047559C" w:rsidRPr="00703F5A" w:rsidP="0047559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7559C" w:rsidRPr="00703F5A" w:rsidP="0047559C">
      <w:pPr>
        <w:jc w:val="center"/>
        <w:rPr>
          <w:b/>
          <w:sz w:val="28"/>
          <w:szCs w:val="28"/>
        </w:rPr>
      </w:pPr>
    </w:p>
    <w:p w:rsidR="0047559C" w:rsidRPr="00703F5A" w:rsidP="004755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п</w:t>
      </w:r>
      <w:r w:rsidRPr="00703F5A">
        <w:rPr>
          <w:sz w:val="28"/>
          <w:szCs w:val="28"/>
          <w:lang w:val="uk-UA"/>
        </w:rPr>
        <w:t>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7559C" w:rsidRPr="00703F5A" w:rsidP="0047559C">
      <w:pPr>
        <w:jc w:val="both"/>
        <w:rPr>
          <w:sz w:val="28"/>
          <w:szCs w:val="28"/>
          <w:lang w:val="uk-UA"/>
        </w:rPr>
      </w:pPr>
    </w:p>
    <w:p w:rsidR="0047559C" w:rsidRPr="00703F5A" w:rsidP="0047559C">
      <w:pPr>
        <w:jc w:val="both"/>
        <w:rPr>
          <w:sz w:val="28"/>
          <w:szCs w:val="28"/>
        </w:rPr>
      </w:pPr>
    </w:p>
    <w:p w:rsidR="0047559C" w:rsidP="004755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435A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435A1" w:rsidP="00475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E435A1" w:rsidP="00E435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Андрущенко Артема Александровича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E435A1" w:rsidP="00E43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E435A1" w:rsidP="0047559C">
            <w:pPr>
              <w:jc w:val="both"/>
              <w:rPr>
                <w:sz w:val="28"/>
                <w:szCs w:val="28"/>
              </w:rPr>
            </w:pPr>
          </w:p>
        </w:tc>
      </w:tr>
    </w:tbl>
    <w:p w:rsidR="0047559C" w:rsidRPr="00703F5A" w:rsidP="0047559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47559C" w:rsidRPr="00703F5A" w:rsidP="0047559C">
      <w:pPr>
        <w:jc w:val="both"/>
        <w:rPr>
          <w:sz w:val="28"/>
          <w:szCs w:val="28"/>
        </w:rPr>
      </w:pPr>
    </w:p>
    <w:p w:rsidR="0047559C" w:rsidP="0047559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7559C" w:rsidRPr="00703F5A" w:rsidP="0047559C">
      <w:pPr>
        <w:jc w:val="center"/>
        <w:rPr>
          <w:sz w:val="28"/>
          <w:szCs w:val="28"/>
        </w:rPr>
      </w:pPr>
    </w:p>
    <w:p w:rsidR="0047559C" w:rsidRPr="00E435A1" w:rsidP="0047559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</w:t>
      </w:r>
      <w:r w:rsidRPr="00703F5A">
        <w:rPr>
          <w:sz w:val="28"/>
          <w:szCs w:val="28"/>
        </w:rPr>
        <w:t xml:space="preserve"> об административном правонарушении</w:t>
      </w:r>
      <w:r>
        <w:rPr>
          <w:sz w:val="28"/>
          <w:szCs w:val="28"/>
        </w:rPr>
        <w:t xml:space="preserve"> </w:t>
      </w:r>
      <w:r w:rsidR="00AD7443">
        <w:rPr>
          <w:sz w:val="28"/>
          <w:szCs w:val="28"/>
        </w:rPr>
        <w:t>(данные изъяты)</w:t>
      </w:r>
      <w:r w:rsidR="00AD7443">
        <w:rPr>
          <w:sz w:val="28"/>
          <w:szCs w:val="28"/>
        </w:rPr>
        <w:t xml:space="preserve">  </w:t>
      </w:r>
      <w:r w:rsidR="00E435A1">
        <w:rPr>
          <w:sz w:val="28"/>
          <w:szCs w:val="28"/>
        </w:rPr>
        <w:t xml:space="preserve"> </w:t>
      </w:r>
      <w:r w:rsidR="00E435A1">
        <w:rPr>
          <w:sz w:val="28"/>
          <w:szCs w:val="28"/>
        </w:rPr>
        <w:t>Андрущенко</w:t>
      </w:r>
      <w:r w:rsidR="00E435A1">
        <w:rPr>
          <w:sz w:val="28"/>
          <w:szCs w:val="28"/>
        </w:rPr>
        <w:t xml:space="preserve"> А.А. управляя</w:t>
      </w:r>
      <w:r>
        <w:rPr>
          <w:sz w:val="28"/>
          <w:szCs w:val="28"/>
        </w:rPr>
        <w:t xml:space="preserve"> транспортным средством мопедом </w:t>
      </w:r>
      <w:r w:rsidR="00E435A1">
        <w:rPr>
          <w:sz w:val="28"/>
          <w:szCs w:val="28"/>
        </w:rPr>
        <w:t>Кануни</w:t>
      </w:r>
      <w:r w:rsidR="00E435A1">
        <w:rPr>
          <w:sz w:val="28"/>
          <w:szCs w:val="28"/>
        </w:rPr>
        <w:t xml:space="preserve"> </w:t>
      </w:r>
      <w:r w:rsidR="00E435A1">
        <w:rPr>
          <w:sz w:val="28"/>
          <w:szCs w:val="28"/>
          <w:lang w:val="en-US"/>
        </w:rPr>
        <w:t>JET</w:t>
      </w:r>
      <w:r w:rsidR="00E43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не имея права управления транспортным средством, </w:t>
      </w:r>
      <w:r w:rsidR="00E435A1">
        <w:rPr>
          <w:sz w:val="28"/>
          <w:szCs w:val="28"/>
        </w:rPr>
        <w:t xml:space="preserve">находился с признаками опьянения: нарушение речи, поведение не соответствует обстановке. Андрущенко А.А. </w:t>
      </w:r>
      <w:r>
        <w:rPr>
          <w:sz w:val="28"/>
          <w:szCs w:val="28"/>
        </w:rPr>
        <w:t>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</w:t>
      </w:r>
      <w:r w:rsidR="00E435A1">
        <w:rPr>
          <w:sz w:val="28"/>
          <w:szCs w:val="28"/>
        </w:rPr>
        <w:t>вование на состояние  опьянения с помощью прибора Алкотестер «Юпитер» и пройти медицинское освидетельствование на состояние алкогольного опьянения. Действия Андрущенко А.А. не содержат уголовно наказуемого деяния.</w:t>
      </w:r>
    </w:p>
    <w:p w:rsidR="0047559C" w:rsidP="00475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3F5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судебном заседании</w:t>
      </w:r>
      <w:r w:rsidRPr="006524C8">
        <w:rPr>
          <w:sz w:val="28"/>
          <w:szCs w:val="28"/>
        </w:rPr>
        <w:t xml:space="preserve"> </w:t>
      </w:r>
      <w:r w:rsidR="00003A03">
        <w:rPr>
          <w:sz w:val="28"/>
          <w:szCs w:val="28"/>
        </w:rPr>
        <w:t>Андрущенко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 w:rsidR="00003A03">
        <w:rPr>
          <w:sz w:val="28"/>
          <w:szCs w:val="28"/>
        </w:rPr>
        <w:t xml:space="preserve">ативного правонарушения признал. Пояснил, что управлял принадлежащим ему мопедом, прав на управление не имеет. Проходить медицинское освидетельствование отказался, не посчитал </w:t>
      </w:r>
      <w:r w:rsidR="00003A03">
        <w:rPr>
          <w:sz w:val="28"/>
          <w:szCs w:val="28"/>
        </w:rPr>
        <w:t>нужным</w:t>
      </w:r>
      <w:r w:rsidR="00003A03">
        <w:rPr>
          <w:sz w:val="28"/>
          <w:szCs w:val="28"/>
        </w:rPr>
        <w:t xml:space="preserve">. Последствия отказа от </w:t>
      </w:r>
      <w:r w:rsidR="00003A03">
        <w:rPr>
          <w:sz w:val="28"/>
          <w:szCs w:val="28"/>
        </w:rPr>
        <w:t>медосвидетельствования</w:t>
      </w:r>
      <w:r w:rsidR="00003A03">
        <w:rPr>
          <w:sz w:val="28"/>
          <w:szCs w:val="28"/>
        </w:rPr>
        <w:t xml:space="preserve"> сотрудники ГАИ разъяснили, но он их сразу не понял.</w:t>
      </w:r>
    </w:p>
    <w:p w:rsidR="00003A03" w:rsidP="00475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Инспектор Отдельной роты ДПС ГИБДД МВД по Республике Крым </w:t>
      </w:r>
      <w:r w:rsidR="00AD7443">
        <w:rPr>
          <w:sz w:val="28"/>
          <w:szCs w:val="28"/>
        </w:rPr>
        <w:t>(данные изъяты)</w:t>
      </w:r>
      <w:r w:rsidR="00AD7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судебном заседании пояснил, что </w:t>
      </w:r>
      <w:r w:rsidR="00AD7443">
        <w:rPr>
          <w:sz w:val="28"/>
          <w:szCs w:val="28"/>
        </w:rPr>
        <w:t xml:space="preserve"> </w:t>
      </w:r>
      <w:r w:rsidR="00AD7443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был остановлен мопед под управлением Андрущенко А.А., поскольку он управлял мопедом без шлема. Были проверены документы. В ходе проверки документов при визуальном осмотре мопеда была обнаружена сумка, в которой Андрущенко А.А. вез марихуану. Поведение Андрущенко А.А. не соответствовало обстановке, его отстранили от управления транспортным средством, предложили пройти медицинское освидетельствование на месте с помощью прибора Алкотестер «Юпитер» либо проехать в медицинское учреждение, от чего Андрущенко А.А. отказался.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был составлен </w:t>
      </w:r>
      <w:r>
        <w:rPr>
          <w:sz w:val="28"/>
          <w:szCs w:val="28"/>
        </w:rPr>
        <w:t>протокол об административном правонарушении, при этом велась видеозапись.</w:t>
      </w:r>
    </w:p>
    <w:p w:rsidR="0047559C" w:rsidP="00475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6AF9">
        <w:rPr>
          <w:sz w:val="28"/>
          <w:szCs w:val="28"/>
        </w:rPr>
        <w:t xml:space="preserve">Выслушав пояснения </w:t>
      </w:r>
      <w:r w:rsidR="00074F9C">
        <w:rPr>
          <w:sz w:val="28"/>
          <w:szCs w:val="28"/>
        </w:rPr>
        <w:t xml:space="preserve">Андрущенко А.А., инспектора ДПС, составившего протокол об административном правонарушении </w:t>
      </w:r>
      <w:r w:rsidR="00AD7443">
        <w:rPr>
          <w:sz w:val="28"/>
          <w:szCs w:val="28"/>
        </w:rPr>
        <w:t xml:space="preserve"> </w:t>
      </w:r>
      <w:r w:rsidR="00AD7443">
        <w:rPr>
          <w:sz w:val="28"/>
          <w:szCs w:val="28"/>
        </w:rPr>
        <w:t>(данные изъяты)</w:t>
      </w:r>
      <w:r w:rsidR="00074F9C">
        <w:rPr>
          <w:sz w:val="28"/>
          <w:szCs w:val="28"/>
        </w:rPr>
        <w:t>.</w:t>
      </w:r>
      <w:r w:rsidRPr="00916AF9">
        <w:rPr>
          <w:sz w:val="28"/>
          <w:szCs w:val="28"/>
        </w:rPr>
        <w:t>, исследовав мате</w:t>
      </w:r>
      <w:r w:rsidR="00074F9C">
        <w:rPr>
          <w:sz w:val="28"/>
          <w:szCs w:val="28"/>
        </w:rPr>
        <w:t>риалы дела, суд пришел к выводу</w:t>
      </w:r>
      <w:r w:rsidRPr="00916AF9">
        <w:rPr>
          <w:sz w:val="28"/>
          <w:szCs w:val="28"/>
        </w:rPr>
        <w:t xml:space="preserve">, что вина </w:t>
      </w:r>
      <w:r w:rsidR="00074F9C">
        <w:rPr>
          <w:sz w:val="28"/>
          <w:szCs w:val="28"/>
        </w:rPr>
        <w:t>Андрущенко А.А.</w:t>
      </w:r>
      <w:r w:rsidRPr="00916AF9">
        <w:rPr>
          <w:sz w:val="28"/>
          <w:szCs w:val="28"/>
        </w:rPr>
        <w:t xml:space="preserve"> в совершении административного правонарушения</w:t>
      </w:r>
      <w:r w:rsidRPr="00916AF9">
        <w:rPr>
          <w:sz w:val="28"/>
          <w:szCs w:val="28"/>
        </w:rPr>
        <w:t>.</w:t>
      </w:r>
      <w:r w:rsidRPr="00916AF9">
        <w:rPr>
          <w:sz w:val="28"/>
          <w:szCs w:val="28"/>
        </w:rPr>
        <w:t xml:space="preserve"> </w:t>
      </w:r>
      <w:r w:rsidRPr="00916AF9">
        <w:rPr>
          <w:sz w:val="28"/>
          <w:szCs w:val="28"/>
        </w:rPr>
        <w:t>п</w:t>
      </w:r>
      <w:r w:rsidRPr="00916AF9">
        <w:rPr>
          <w:sz w:val="28"/>
          <w:szCs w:val="28"/>
        </w:rPr>
        <w:t>редусмотренного ст. 12.26 ч.2 КоАП РФ доказана полностью и подтверждается совокупностью с</w:t>
      </w:r>
      <w:r w:rsidR="00074F9C">
        <w:rPr>
          <w:sz w:val="28"/>
          <w:szCs w:val="28"/>
        </w:rPr>
        <w:t xml:space="preserve">обранных  по делу доказательств: протоколом </w:t>
      </w:r>
      <w:r w:rsidR="00AD7443">
        <w:rPr>
          <w:sz w:val="28"/>
          <w:szCs w:val="28"/>
        </w:rPr>
        <w:t>(данные изъяты)</w:t>
      </w:r>
      <w:r w:rsidR="00AD7443">
        <w:rPr>
          <w:sz w:val="28"/>
          <w:szCs w:val="28"/>
        </w:rPr>
        <w:t xml:space="preserve"> </w:t>
      </w:r>
      <w:r w:rsidR="00074F9C">
        <w:rPr>
          <w:sz w:val="28"/>
          <w:szCs w:val="28"/>
        </w:rPr>
        <w:t xml:space="preserve"> об административном правонарушении ( л.д.1), протоколом от 26.08.17г об отстранении от управления транспортным средством (л.д.3), протоколом о направлении на медицинское освидетельствование на состояние опьянени</w:t>
      </w:r>
      <w:r w:rsidR="00074F9C">
        <w:rPr>
          <w:sz w:val="28"/>
          <w:szCs w:val="28"/>
        </w:rPr>
        <w:t>я(</w:t>
      </w:r>
      <w:r w:rsidR="00074F9C">
        <w:rPr>
          <w:sz w:val="28"/>
          <w:szCs w:val="28"/>
        </w:rPr>
        <w:t xml:space="preserve"> л.д.4), протоколом о доставлении от </w:t>
      </w:r>
      <w:r w:rsidR="00AD7443">
        <w:rPr>
          <w:sz w:val="28"/>
          <w:szCs w:val="28"/>
        </w:rPr>
        <w:t>(данные изъяты)</w:t>
      </w:r>
      <w:r w:rsidR="00AD7443">
        <w:rPr>
          <w:sz w:val="28"/>
          <w:szCs w:val="28"/>
        </w:rPr>
        <w:t xml:space="preserve"> </w:t>
      </w:r>
      <w:r w:rsidR="00074F9C">
        <w:rPr>
          <w:sz w:val="28"/>
          <w:szCs w:val="28"/>
        </w:rPr>
        <w:t xml:space="preserve"> ( л.д.5), сведениями из базы ГАИ о привлечении Андрущенко А.А. к административной ответственности (л.д.8), сведениями из базы данных ГАИ, что Андрущенко А.А. водительское удостоверение не получал ( л.д.9), видеозаписью с места совершения правонарушения, а также показаниями самого Андрущенко А.А. и инспектора ДПС </w:t>
      </w:r>
      <w:r w:rsidR="00AD7443">
        <w:rPr>
          <w:sz w:val="28"/>
          <w:szCs w:val="28"/>
        </w:rPr>
        <w:t xml:space="preserve"> </w:t>
      </w:r>
      <w:r w:rsidR="00AD7443">
        <w:rPr>
          <w:sz w:val="28"/>
          <w:szCs w:val="28"/>
        </w:rPr>
        <w:t>(данные изъяты)</w:t>
      </w:r>
      <w:r w:rsidR="00AD7443">
        <w:rPr>
          <w:sz w:val="28"/>
          <w:szCs w:val="28"/>
        </w:rPr>
        <w:t>.</w:t>
      </w:r>
    </w:p>
    <w:p w:rsidR="0047559C" w:rsidP="00475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Согласно примечанию к статье 12.1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>
        <w:rPr>
          <w:sz w:val="28"/>
          <w:szCs w:val="28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7559C" w:rsidP="00475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силу статьи 2 Федерального Закона « О безопасности дорожного движения» от 10.12.1995г №196-ФЗ транспортное средство – устройство, предназначенное для перевозки по дорогам людей, грузов или оборудования, установленного на нем.</w:t>
      </w:r>
    </w:p>
    <w:p w:rsidR="0047559C" w:rsidP="00475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положениям статьи 25 указанного Закона для допуска к управлению транспортным средством – мопедом (скутером) требуется специальное право категории «М».</w:t>
      </w:r>
    </w:p>
    <w:p w:rsidR="0047559C" w:rsidP="00475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Поскольку для управления мопедом (скутером) требуется наличие специального права, действия </w:t>
      </w:r>
      <w:r w:rsidR="008F03B8">
        <w:rPr>
          <w:sz w:val="28"/>
          <w:szCs w:val="28"/>
        </w:rPr>
        <w:t>Андрущенко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7559C" w:rsidP="0047559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 w:rsidRPr="006524C8">
        <w:rPr>
          <w:sz w:val="28"/>
          <w:szCs w:val="28"/>
        </w:rPr>
        <w:t xml:space="preserve"> </w:t>
      </w:r>
      <w:r w:rsidR="008F03B8">
        <w:rPr>
          <w:sz w:val="28"/>
          <w:szCs w:val="28"/>
        </w:rPr>
        <w:t>Андрущенко А.А.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>
        <w:rPr>
          <w:sz w:val="28"/>
          <w:szCs w:val="28"/>
        </w:rPr>
        <w:t xml:space="preserve">инвалидом не является, </w:t>
      </w:r>
      <w:r w:rsidR="008F03B8">
        <w:rPr>
          <w:sz w:val="28"/>
          <w:szCs w:val="28"/>
        </w:rPr>
        <w:t>официально не трудоустроен</w:t>
      </w:r>
      <w:r>
        <w:rPr>
          <w:sz w:val="28"/>
          <w:szCs w:val="28"/>
        </w:rPr>
        <w:t>,</w:t>
      </w:r>
      <w:r w:rsidR="008F03B8">
        <w:rPr>
          <w:sz w:val="28"/>
          <w:szCs w:val="28"/>
        </w:rPr>
        <w:t xml:space="preserve"> к административной ответственности за нарушение ПДД РФ ранее не привлекался,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</w:t>
      </w:r>
      <w:r w:rsidRPr="00703F5A">
        <w:rPr>
          <w:sz w:val="28"/>
          <w:szCs w:val="28"/>
        </w:rPr>
        <w:t xml:space="preserve">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</w:t>
      </w:r>
      <w:r w:rsidR="008F03B8">
        <w:rPr>
          <w:sz w:val="28"/>
          <w:szCs w:val="28"/>
        </w:rPr>
        <w:t xml:space="preserve"> в минимальном сроке, предусмотренном санкцией статьи</w:t>
      </w:r>
      <w:r>
        <w:rPr>
          <w:sz w:val="28"/>
          <w:szCs w:val="28"/>
        </w:rPr>
        <w:t>.</w:t>
      </w:r>
    </w:p>
    <w:p w:rsidR="0047559C" w:rsidRPr="00703F5A" w:rsidP="0047559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47559C" w:rsidRPr="00703F5A" w:rsidP="0047559C">
      <w:pPr>
        <w:jc w:val="center"/>
        <w:rPr>
          <w:sz w:val="28"/>
          <w:szCs w:val="28"/>
        </w:rPr>
      </w:pPr>
    </w:p>
    <w:p w:rsidR="0047559C" w:rsidRPr="00703F5A" w:rsidP="0047559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7559C" w:rsidRPr="00703F5A" w:rsidP="0047559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7559C" w:rsidP="0047559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8F03B8">
        <w:rPr>
          <w:b/>
          <w:sz w:val="28"/>
          <w:szCs w:val="28"/>
        </w:rPr>
        <w:t>Андрущенко Артема Александровича</w:t>
      </w:r>
      <w:r w:rsidRPr="00703F5A" w:rsidR="008F03B8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47559C" w:rsidP="0047559C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47559C" w:rsidRPr="00703F5A" w:rsidP="0047559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7559C" w:rsidRPr="00703F5A" w:rsidP="0047559C">
      <w:pPr>
        <w:jc w:val="both"/>
        <w:rPr>
          <w:sz w:val="28"/>
          <w:szCs w:val="28"/>
        </w:rPr>
      </w:pPr>
    </w:p>
    <w:p w:rsidR="0047559C" w:rsidRPr="00703F5A" w:rsidP="0047559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7559C" w:rsidRPr="00703F5A" w:rsidP="0047559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7559C" w:rsidP="0047559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7559C" w:rsidP="0047559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977442" w:rsidP="008F03B8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       </w:t>
      </w:r>
      <w:r w:rsidRPr="00703F5A">
        <w:rPr>
          <w:sz w:val="28"/>
          <w:szCs w:val="28"/>
        </w:rPr>
        <w:t>И.В. Казарина</w:t>
      </w:r>
    </w:p>
    <w:sectPr w:rsidSect="003201C9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9C"/>
    <w:rsid w:val="00003A03"/>
    <w:rsid w:val="00074F9C"/>
    <w:rsid w:val="003201C9"/>
    <w:rsid w:val="0047559C"/>
    <w:rsid w:val="006524C8"/>
    <w:rsid w:val="00703F5A"/>
    <w:rsid w:val="008E588B"/>
    <w:rsid w:val="008F03B8"/>
    <w:rsid w:val="00916AF9"/>
    <w:rsid w:val="00977442"/>
    <w:rsid w:val="009A788C"/>
    <w:rsid w:val="00AD7443"/>
    <w:rsid w:val="00C07EA7"/>
    <w:rsid w:val="00DC6B5B"/>
    <w:rsid w:val="00E435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