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 xml:space="preserve">Дело № </w:t>
      </w:r>
      <w:r w:rsidR="0005613D">
        <w:rPr>
          <w:sz w:val="28"/>
          <w:szCs w:val="28"/>
        </w:rPr>
        <w:t>5-62-143</w:t>
      </w:r>
      <w:r w:rsidR="008043A8">
        <w:rPr>
          <w:sz w:val="28"/>
          <w:szCs w:val="28"/>
        </w:rPr>
        <w:t>/2026</w:t>
      </w:r>
    </w:p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>УИД 91</w:t>
      </w:r>
      <w:r w:rsidRPr="002C14F4">
        <w:rPr>
          <w:sz w:val="28"/>
          <w:szCs w:val="28"/>
          <w:lang w:val="en-US"/>
        </w:rPr>
        <w:t>MS</w:t>
      </w:r>
      <w:r w:rsidRPr="002C14F4">
        <w:rPr>
          <w:sz w:val="28"/>
          <w:szCs w:val="28"/>
        </w:rPr>
        <w:t>006</w:t>
      </w:r>
      <w:r w:rsidRPr="002C14F4" w:rsidR="002C1DCF">
        <w:rPr>
          <w:sz w:val="28"/>
          <w:szCs w:val="28"/>
        </w:rPr>
        <w:t>2</w:t>
      </w:r>
      <w:r w:rsidR="008043A8">
        <w:rPr>
          <w:sz w:val="28"/>
          <w:szCs w:val="28"/>
        </w:rPr>
        <w:t>-01-2026</w:t>
      </w:r>
      <w:r w:rsidRPr="002C14F4">
        <w:rPr>
          <w:sz w:val="28"/>
          <w:szCs w:val="28"/>
        </w:rPr>
        <w:t>-</w:t>
      </w:r>
      <w:r w:rsidR="0005613D">
        <w:rPr>
          <w:sz w:val="28"/>
          <w:szCs w:val="28"/>
        </w:rPr>
        <w:t>000818</w:t>
      </w:r>
      <w:r w:rsidRPr="002C14F4" w:rsidR="003324BB">
        <w:rPr>
          <w:sz w:val="28"/>
          <w:szCs w:val="28"/>
        </w:rPr>
        <w:t>-</w:t>
      </w:r>
      <w:r w:rsidR="0005613D">
        <w:rPr>
          <w:sz w:val="28"/>
          <w:szCs w:val="28"/>
        </w:rPr>
        <w:t>78</w:t>
      </w:r>
    </w:p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>УИН 04107603006</w:t>
      </w:r>
      <w:r w:rsidRPr="002C14F4" w:rsidR="002C1DCF">
        <w:rPr>
          <w:sz w:val="28"/>
          <w:szCs w:val="28"/>
        </w:rPr>
        <w:t>2</w:t>
      </w:r>
      <w:r w:rsidRPr="002C14F4" w:rsidR="00D1266C">
        <w:rPr>
          <w:sz w:val="28"/>
          <w:szCs w:val="28"/>
        </w:rPr>
        <w:t>5</w:t>
      </w:r>
      <w:r w:rsidR="0005613D">
        <w:rPr>
          <w:sz w:val="28"/>
          <w:szCs w:val="28"/>
        </w:rPr>
        <w:t>001432608162</w:t>
      </w:r>
    </w:p>
    <w:p w:rsidR="00E304D1" w:rsidRPr="002C14F4" w:rsidP="00694C31">
      <w:pPr>
        <w:jc w:val="center"/>
        <w:rPr>
          <w:b/>
          <w:sz w:val="28"/>
          <w:szCs w:val="28"/>
        </w:rPr>
      </w:pPr>
    </w:p>
    <w:p w:rsidR="00E304D1" w:rsidRPr="002C14F4" w:rsidP="00694C31">
      <w:pPr>
        <w:jc w:val="center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>ПОСТАНОВЛЕНИЕ</w:t>
      </w:r>
    </w:p>
    <w:p w:rsidR="00E304D1" w:rsidRPr="002C14F4" w:rsidP="00694C31">
      <w:pPr>
        <w:rPr>
          <w:b/>
          <w:sz w:val="28"/>
          <w:szCs w:val="28"/>
        </w:rPr>
      </w:pPr>
    </w:p>
    <w:p w:rsidR="00E304D1" w:rsidRPr="002C14F4" w:rsidP="00694C31">
      <w:pPr>
        <w:jc w:val="center"/>
        <w:rPr>
          <w:sz w:val="28"/>
          <w:szCs w:val="28"/>
        </w:rPr>
      </w:pPr>
      <w:r>
        <w:rPr>
          <w:sz w:val="28"/>
          <w:szCs w:val="28"/>
        </w:rPr>
        <w:t>7 апреля</w:t>
      </w:r>
      <w:r w:rsidR="008043A8">
        <w:rPr>
          <w:sz w:val="28"/>
          <w:szCs w:val="28"/>
        </w:rPr>
        <w:t xml:space="preserve"> </w:t>
      </w:r>
      <w:r w:rsidRPr="002C14F4" w:rsidR="00FC57E2">
        <w:rPr>
          <w:sz w:val="28"/>
          <w:szCs w:val="28"/>
        </w:rPr>
        <w:t>2026</w:t>
      </w:r>
      <w:r w:rsidRPr="002C14F4">
        <w:rPr>
          <w:sz w:val="28"/>
          <w:szCs w:val="28"/>
        </w:rPr>
        <w:t xml:space="preserve"> года          </w:t>
      </w:r>
      <w:r w:rsidRPr="002C14F4" w:rsidR="00045870">
        <w:rPr>
          <w:sz w:val="28"/>
          <w:szCs w:val="28"/>
        </w:rPr>
        <w:t xml:space="preserve">                     </w:t>
      </w:r>
      <w:r w:rsidRPr="002C14F4">
        <w:rPr>
          <w:sz w:val="28"/>
          <w:szCs w:val="28"/>
        </w:rPr>
        <w:t xml:space="preserve">                             пгт </w:t>
      </w:r>
      <w:r w:rsidRPr="002C14F4">
        <w:rPr>
          <w:sz w:val="28"/>
          <w:szCs w:val="28"/>
        </w:rPr>
        <w:t>Ленино</w:t>
      </w:r>
    </w:p>
    <w:p w:rsidR="00E304D1" w:rsidRPr="002C14F4" w:rsidP="00694C31">
      <w:pPr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 </w:t>
      </w:r>
    </w:p>
    <w:p w:rsidR="00E304D1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2C14F4">
        <w:rPr>
          <w:sz w:val="28"/>
          <w:szCs w:val="28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E44170" w:rsidRPr="002C14F4" w:rsidP="00CD7B3D">
      <w:pPr>
        <w:ind w:left="141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Прозорова</w:t>
      </w:r>
      <w:r>
        <w:rPr>
          <w:rFonts w:eastAsia="Calibri"/>
          <w:b/>
          <w:sz w:val="28"/>
          <w:szCs w:val="28"/>
          <w:lang w:eastAsia="en-US"/>
        </w:rPr>
        <w:t xml:space="preserve"> Юрия Владимировича, </w:t>
      </w:r>
      <w:r w:rsidR="00292227">
        <w:rPr>
          <w:rFonts w:eastAsia="Calibri"/>
          <w:sz w:val="28"/>
          <w:szCs w:val="28"/>
          <w:lang w:eastAsia="en-US"/>
        </w:rPr>
        <w:t>(данные изъяты)</w:t>
      </w:r>
      <w:r w:rsidRPr="002C14F4">
        <w:rPr>
          <w:rFonts w:eastAsia="Calibri"/>
          <w:sz w:val="28"/>
          <w:szCs w:val="28"/>
          <w:lang w:eastAsia="en-US"/>
        </w:rPr>
        <w:t>,</w:t>
      </w:r>
    </w:p>
    <w:p w:rsidR="00E304D1" w:rsidRPr="002C14F4" w:rsidP="00694C31">
      <w:pPr>
        <w:jc w:val="both"/>
        <w:rPr>
          <w:sz w:val="28"/>
          <w:szCs w:val="28"/>
        </w:rPr>
      </w:pPr>
    </w:p>
    <w:p w:rsidR="00E304D1" w:rsidRPr="002C14F4" w:rsidP="00694C31">
      <w:pPr>
        <w:jc w:val="center"/>
        <w:rPr>
          <w:sz w:val="28"/>
          <w:szCs w:val="28"/>
        </w:rPr>
      </w:pPr>
      <w:r w:rsidRPr="002C14F4">
        <w:rPr>
          <w:sz w:val="28"/>
          <w:szCs w:val="28"/>
        </w:rPr>
        <w:t>УСТАНОВИЛ:</w:t>
      </w:r>
    </w:p>
    <w:p w:rsidR="00DC5FCA" w:rsidRPr="002C14F4" w:rsidP="00694C31">
      <w:pPr>
        <w:jc w:val="center"/>
        <w:rPr>
          <w:sz w:val="28"/>
          <w:szCs w:val="28"/>
        </w:rPr>
      </w:pPr>
    </w:p>
    <w:p w:rsidR="0005613D" w:rsidRPr="00F53692" w:rsidP="0005613D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Из п</w:t>
      </w:r>
      <w:r w:rsidRPr="002C14F4" w:rsidR="00E304D1">
        <w:rPr>
          <w:sz w:val="28"/>
          <w:szCs w:val="28"/>
        </w:rPr>
        <w:t>ротокола об административном правонарушении</w:t>
      </w:r>
      <w:r w:rsidRPr="002C14F4" w:rsidR="00045870">
        <w:rPr>
          <w:sz w:val="28"/>
          <w:szCs w:val="28"/>
        </w:rPr>
        <w:t xml:space="preserve"> от </w:t>
      </w:r>
      <w:r w:rsidRPr="00292227" w:rsidR="00292227">
        <w:rPr>
          <w:sz w:val="28"/>
          <w:szCs w:val="28"/>
        </w:rPr>
        <w:t>(данные изъяты)</w:t>
      </w:r>
      <w:r w:rsidRPr="002C14F4" w:rsidR="00053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следует, что </w:t>
      </w:r>
      <w:r w:rsidRPr="00292227" w:rsidR="00292227">
        <w:rPr>
          <w:sz w:val="28"/>
          <w:szCs w:val="28"/>
        </w:rPr>
        <w:t>(данные изъяты)</w:t>
      </w:r>
      <w:r w:rsidRPr="0005613D">
        <w:rPr>
          <w:sz w:val="28"/>
          <w:szCs w:val="28"/>
        </w:rPr>
        <w:t>, в ходе осуществления пограничной деятельности с использованием технических средст</w:t>
      </w:r>
      <w:r>
        <w:rPr>
          <w:sz w:val="28"/>
          <w:szCs w:val="28"/>
        </w:rPr>
        <w:t xml:space="preserve">в охраны границы, около </w:t>
      </w:r>
      <w:r w:rsidRPr="00292227" w:rsidR="00292227">
        <w:rPr>
          <w:sz w:val="28"/>
          <w:szCs w:val="28"/>
        </w:rPr>
        <w:t>(данные изъяты)</w:t>
      </w:r>
      <w:r w:rsidRPr="0005613D">
        <w:rPr>
          <w:sz w:val="28"/>
          <w:szCs w:val="28"/>
        </w:rPr>
        <w:t xml:space="preserve">, на береговой полосе акватории </w:t>
      </w:r>
      <w:r w:rsidRPr="00292227" w:rsidR="00292227">
        <w:rPr>
          <w:sz w:val="28"/>
          <w:szCs w:val="28"/>
        </w:rPr>
        <w:t>(данные изъяты)</w:t>
      </w:r>
      <w:r w:rsidRPr="0005613D">
        <w:rPr>
          <w:sz w:val="28"/>
          <w:szCs w:val="28"/>
        </w:rPr>
        <w:t xml:space="preserve"> был обнаружен г</w:t>
      </w:r>
      <w:r>
        <w:rPr>
          <w:sz w:val="28"/>
          <w:szCs w:val="28"/>
        </w:rPr>
        <w:t xml:space="preserve">ражданин </w:t>
      </w:r>
      <w:r>
        <w:rPr>
          <w:sz w:val="28"/>
          <w:szCs w:val="28"/>
        </w:rPr>
        <w:t>Прозоров</w:t>
      </w:r>
      <w:r>
        <w:rPr>
          <w:sz w:val="28"/>
          <w:szCs w:val="28"/>
        </w:rPr>
        <w:t xml:space="preserve"> Ю.В., который </w:t>
      </w:r>
      <w:r w:rsidRPr="0005613D">
        <w:rPr>
          <w:sz w:val="28"/>
          <w:szCs w:val="28"/>
        </w:rPr>
        <w:t>осуществлял незаконную добычу (вылов) водных биологических ресурсов</w:t>
      </w:r>
      <w:r>
        <w:rPr>
          <w:sz w:val="28"/>
          <w:szCs w:val="28"/>
        </w:rPr>
        <w:t xml:space="preserve"> </w:t>
      </w:r>
      <w:r w:rsidRPr="0005613D">
        <w:rPr>
          <w:sz w:val="28"/>
          <w:szCs w:val="28"/>
        </w:rPr>
        <w:t>с применением запрещен</w:t>
      </w:r>
      <w:r>
        <w:rPr>
          <w:sz w:val="28"/>
          <w:szCs w:val="28"/>
        </w:rPr>
        <w:t xml:space="preserve">ного орудия добычи </w:t>
      </w:r>
      <w:r w:rsidRPr="0005613D">
        <w:rPr>
          <w:sz w:val="28"/>
          <w:szCs w:val="28"/>
        </w:rPr>
        <w:t>(для любительского рыболовства), а</w:t>
      </w:r>
      <w:r>
        <w:rPr>
          <w:sz w:val="28"/>
          <w:szCs w:val="28"/>
        </w:rPr>
        <w:t xml:space="preserve"> именно при извлечении (снятии) </w:t>
      </w:r>
      <w:r w:rsidRPr="0005613D">
        <w:rPr>
          <w:sz w:val="28"/>
          <w:szCs w:val="28"/>
        </w:rPr>
        <w:t>из</w:t>
      </w:r>
      <w:r w:rsidRPr="0005613D">
        <w:rPr>
          <w:sz w:val="28"/>
          <w:szCs w:val="28"/>
        </w:rPr>
        <w:t xml:space="preserve"> водной акватории принадлежащей ему ставной сети (сеть </w:t>
      </w:r>
      <w:r w:rsidRPr="0005613D">
        <w:rPr>
          <w:sz w:val="28"/>
          <w:szCs w:val="28"/>
        </w:rPr>
        <w:t>трёхстенная</w:t>
      </w:r>
      <w:r w:rsidRPr="000561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613D">
        <w:rPr>
          <w:sz w:val="28"/>
          <w:szCs w:val="28"/>
        </w:rPr>
        <w:t>лесковая, длина 50 метров, высота сетного полотна 1,5 метра, размер ячеи</w:t>
      </w:r>
      <w:r>
        <w:rPr>
          <w:sz w:val="28"/>
          <w:szCs w:val="28"/>
        </w:rPr>
        <w:t xml:space="preserve"> </w:t>
      </w:r>
      <w:r w:rsidRPr="0005613D">
        <w:rPr>
          <w:sz w:val="28"/>
          <w:szCs w:val="28"/>
        </w:rPr>
        <w:t>40x40 мм</w:t>
      </w:r>
      <w:r w:rsidRPr="0005613D">
        <w:rPr>
          <w:sz w:val="28"/>
          <w:szCs w:val="28"/>
        </w:rPr>
        <w:t xml:space="preserve">., </w:t>
      </w:r>
      <w:r w:rsidRPr="0005613D">
        <w:rPr>
          <w:sz w:val="28"/>
          <w:szCs w:val="28"/>
        </w:rPr>
        <w:t xml:space="preserve">размер </w:t>
      </w:r>
      <w:r w:rsidRPr="0005613D">
        <w:rPr>
          <w:sz w:val="28"/>
          <w:szCs w:val="28"/>
        </w:rPr>
        <w:t>порежи</w:t>
      </w:r>
      <w:r w:rsidRPr="0005613D">
        <w:rPr>
          <w:sz w:val="28"/>
          <w:szCs w:val="28"/>
        </w:rPr>
        <w:t xml:space="preserve"> (ряжи)</w:t>
      </w:r>
      <w:r w:rsidR="00C467D3">
        <w:rPr>
          <w:sz w:val="28"/>
          <w:szCs w:val="28"/>
        </w:rPr>
        <w:t xml:space="preserve"> 220 </w:t>
      </w:r>
      <w:r>
        <w:rPr>
          <w:sz w:val="28"/>
          <w:szCs w:val="28"/>
        </w:rPr>
        <w:t xml:space="preserve">мм.). В результате своих </w:t>
      </w:r>
      <w:r w:rsidRPr="0005613D">
        <w:rPr>
          <w:sz w:val="28"/>
          <w:szCs w:val="28"/>
        </w:rPr>
        <w:t xml:space="preserve">противоправных действий </w:t>
      </w:r>
      <w:r w:rsidRPr="0005613D">
        <w:rPr>
          <w:sz w:val="28"/>
          <w:szCs w:val="28"/>
        </w:rPr>
        <w:t>Прозоров</w:t>
      </w:r>
      <w:r w:rsidRPr="0005613D">
        <w:rPr>
          <w:sz w:val="28"/>
          <w:szCs w:val="28"/>
        </w:rPr>
        <w:t xml:space="preserve"> Ю.В. водные биоресурсы не </w:t>
      </w:r>
      <w:r w:rsidRPr="00F53692">
        <w:rPr>
          <w:sz w:val="28"/>
          <w:szCs w:val="28"/>
        </w:rPr>
        <w:t>добыл, а также в ходе осмотра ставной сети и места осуществления рыболовства ВБР отсутствовали.</w:t>
      </w:r>
    </w:p>
    <w:p w:rsidR="00045870" w:rsidRPr="00F53692" w:rsidP="00E852E0">
      <w:pPr>
        <w:ind w:firstLine="708"/>
        <w:jc w:val="both"/>
        <w:rPr>
          <w:sz w:val="28"/>
          <w:szCs w:val="28"/>
        </w:rPr>
      </w:pPr>
      <w:r w:rsidRPr="00F53692">
        <w:rPr>
          <w:sz w:val="28"/>
          <w:szCs w:val="28"/>
        </w:rPr>
        <w:t xml:space="preserve">В судебное заседание </w:t>
      </w:r>
      <w:r w:rsidRPr="00F53692">
        <w:rPr>
          <w:sz w:val="28"/>
          <w:szCs w:val="28"/>
        </w:rPr>
        <w:t>Прозоров</w:t>
      </w:r>
      <w:r w:rsidRPr="00F53692">
        <w:rPr>
          <w:sz w:val="28"/>
          <w:szCs w:val="28"/>
        </w:rPr>
        <w:t xml:space="preserve"> Ю.В. не явился</w:t>
      </w:r>
      <w:r w:rsidRPr="00F53692" w:rsidR="00E304D1">
        <w:rPr>
          <w:sz w:val="28"/>
          <w:szCs w:val="28"/>
        </w:rPr>
        <w:t>, о дне, времени и месте судебного заседания</w:t>
      </w:r>
      <w:r w:rsidRPr="00F53692">
        <w:rPr>
          <w:sz w:val="28"/>
          <w:szCs w:val="28"/>
        </w:rPr>
        <w:t xml:space="preserve"> был извещен надлежащим образом</w:t>
      </w:r>
      <w:r w:rsidRPr="00F53692" w:rsidR="00326B86">
        <w:rPr>
          <w:sz w:val="28"/>
          <w:szCs w:val="28"/>
        </w:rPr>
        <w:t>, причины неявки суду не сообщил.</w:t>
      </w:r>
    </w:p>
    <w:p w:rsidR="00E304D1" w:rsidRPr="002C14F4" w:rsidP="00694C31">
      <w:pPr>
        <w:ind w:firstLine="709"/>
        <w:jc w:val="both"/>
        <w:rPr>
          <w:sz w:val="28"/>
          <w:szCs w:val="28"/>
        </w:rPr>
      </w:pPr>
      <w:r w:rsidRPr="00F53692">
        <w:rPr>
          <w:sz w:val="28"/>
          <w:szCs w:val="28"/>
        </w:rPr>
        <w:t>Согласно ч. 2 ст. 8.37 К</w:t>
      </w:r>
      <w:r w:rsidRPr="002C14F4">
        <w:rPr>
          <w:sz w:val="28"/>
          <w:szCs w:val="28"/>
        </w:rPr>
        <w:t>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2C14F4" w:rsidR="00335395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C467D3" w:rsidP="007F0640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Вина</w:t>
      </w:r>
      <w:r w:rsidRPr="002C14F4" w:rsidR="0005352F">
        <w:rPr>
          <w:sz w:val="28"/>
          <w:szCs w:val="28"/>
        </w:rPr>
        <w:t xml:space="preserve"> </w:t>
      </w:r>
      <w:r w:rsidRPr="00C467D3">
        <w:rPr>
          <w:sz w:val="28"/>
          <w:szCs w:val="28"/>
        </w:rPr>
        <w:t>Прозоров</w:t>
      </w:r>
      <w:r>
        <w:rPr>
          <w:sz w:val="28"/>
          <w:szCs w:val="28"/>
        </w:rPr>
        <w:t>а</w:t>
      </w:r>
      <w:r w:rsidRPr="00C467D3">
        <w:rPr>
          <w:sz w:val="28"/>
          <w:szCs w:val="28"/>
        </w:rPr>
        <w:t xml:space="preserve"> Ю.В.</w:t>
      </w:r>
      <w:r w:rsidRPr="002C14F4" w:rsidR="00430FA7">
        <w:rPr>
          <w:sz w:val="28"/>
          <w:szCs w:val="28"/>
        </w:rPr>
        <w:t xml:space="preserve">, </w:t>
      </w:r>
      <w:r w:rsidRPr="002C14F4">
        <w:rPr>
          <w:sz w:val="28"/>
          <w:szCs w:val="28"/>
        </w:rPr>
        <w:t xml:space="preserve">подтверждается </w:t>
      </w:r>
      <w:r w:rsidRPr="002C14F4" w:rsidR="002F1992">
        <w:rPr>
          <w:sz w:val="28"/>
          <w:szCs w:val="28"/>
        </w:rPr>
        <w:t xml:space="preserve">собранными по делу материалами: </w:t>
      </w:r>
      <w:r w:rsidRPr="002C14F4">
        <w:rPr>
          <w:sz w:val="28"/>
          <w:szCs w:val="28"/>
        </w:rPr>
        <w:t xml:space="preserve">протоколом об административном правонарушении </w:t>
      </w:r>
      <w:r w:rsidRPr="002C14F4">
        <w:rPr>
          <w:sz w:val="28"/>
          <w:szCs w:val="28"/>
        </w:rPr>
        <w:t>от</w:t>
      </w:r>
      <w:r w:rsidRPr="002C14F4">
        <w:rPr>
          <w:sz w:val="28"/>
          <w:szCs w:val="28"/>
        </w:rPr>
        <w:t xml:space="preserve"> </w:t>
      </w:r>
      <w:r w:rsidRPr="00292227" w:rsidR="00292227">
        <w:rPr>
          <w:sz w:val="28"/>
          <w:szCs w:val="28"/>
        </w:rPr>
        <w:t>(</w:t>
      </w:r>
      <w:r w:rsidRPr="00292227" w:rsidR="00292227">
        <w:rPr>
          <w:sz w:val="28"/>
          <w:szCs w:val="28"/>
        </w:rPr>
        <w:t>данные</w:t>
      </w:r>
      <w:r w:rsidRPr="00292227" w:rsidR="00292227">
        <w:rPr>
          <w:sz w:val="28"/>
          <w:szCs w:val="28"/>
        </w:rPr>
        <w:t xml:space="preserve"> изъяты)</w:t>
      </w:r>
      <w:r w:rsidRPr="002C14F4" w:rsidR="007F0640">
        <w:rPr>
          <w:sz w:val="28"/>
          <w:szCs w:val="28"/>
        </w:rPr>
        <w:t xml:space="preserve">, </w:t>
      </w:r>
      <w:r w:rsidRPr="002C14F4">
        <w:rPr>
          <w:sz w:val="28"/>
          <w:szCs w:val="28"/>
        </w:rPr>
        <w:t xml:space="preserve">протоколом об изъятии вещей и документов от </w:t>
      </w:r>
      <w:r w:rsidRPr="00292227" w:rsidR="00292227">
        <w:rPr>
          <w:sz w:val="28"/>
          <w:szCs w:val="28"/>
        </w:rPr>
        <w:t>(данные изъяты)</w:t>
      </w:r>
      <w:r w:rsidRPr="002C14F4" w:rsidR="00430FA7">
        <w:rPr>
          <w:sz w:val="28"/>
          <w:szCs w:val="28"/>
        </w:rPr>
        <w:t>,</w:t>
      </w:r>
      <w:r w:rsidRPr="002C14F4" w:rsidR="0005352F">
        <w:rPr>
          <w:sz w:val="28"/>
          <w:szCs w:val="28"/>
        </w:rPr>
        <w:t xml:space="preserve">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видеозаписью, </w:t>
      </w:r>
      <w:r w:rsidRPr="00AC7928">
        <w:rPr>
          <w:sz w:val="28"/>
          <w:szCs w:val="28"/>
        </w:rPr>
        <w:t>показаниями свидетеля</w:t>
      </w:r>
      <w:r>
        <w:rPr>
          <w:sz w:val="28"/>
          <w:szCs w:val="28"/>
        </w:rPr>
        <w:t xml:space="preserve"> Терехин Д.И. от </w:t>
      </w:r>
      <w:r w:rsidRPr="00292227" w:rsidR="00292227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  <w:r w:rsidRPr="00C467D3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актом приема-передачи</w:t>
      </w:r>
      <w:r>
        <w:rPr>
          <w:sz w:val="28"/>
          <w:szCs w:val="28"/>
        </w:rPr>
        <w:t xml:space="preserve"> изъятых вещей на хранение </w:t>
      </w:r>
      <w:r w:rsidRPr="00292227" w:rsidR="00292227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E304D1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Действия </w:t>
      </w:r>
      <w:r w:rsidRPr="00C467D3" w:rsidR="00C467D3">
        <w:rPr>
          <w:sz w:val="28"/>
          <w:szCs w:val="28"/>
        </w:rPr>
        <w:t>Прозорова</w:t>
      </w:r>
      <w:r w:rsidRPr="00C467D3" w:rsidR="00C467D3">
        <w:rPr>
          <w:sz w:val="28"/>
          <w:szCs w:val="28"/>
        </w:rPr>
        <w:t xml:space="preserve"> Ю.В.</w:t>
      </w:r>
      <w:r w:rsidRPr="002C14F4" w:rsidR="006C4743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CD7B3D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C467D3">
        <w:rPr>
          <w:sz w:val="28"/>
          <w:szCs w:val="28"/>
        </w:rPr>
        <w:t>Прозорову</w:t>
      </w:r>
      <w:r w:rsidRPr="00C467D3" w:rsidR="00C467D3">
        <w:rPr>
          <w:sz w:val="28"/>
          <w:szCs w:val="28"/>
        </w:rPr>
        <w:t xml:space="preserve"> Ю.В.</w:t>
      </w:r>
      <w:r w:rsidRPr="002C14F4" w:rsidR="006C4743">
        <w:rPr>
          <w:sz w:val="28"/>
          <w:szCs w:val="28"/>
        </w:rPr>
        <w:t xml:space="preserve"> </w:t>
      </w:r>
      <w:r w:rsidRPr="002C14F4" w:rsidR="00041775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 xml:space="preserve">учитываются характер совершенного им административного правонарушения, личность виновного, его имущественное </w:t>
      </w:r>
      <w:r w:rsidRPr="00CD7B3D">
        <w:rPr>
          <w:sz w:val="28"/>
          <w:szCs w:val="28"/>
        </w:rPr>
        <w:t>положение.</w:t>
      </w:r>
    </w:p>
    <w:p w:rsidR="00B55A80" w:rsidRPr="00CD7B3D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D7B3D">
        <w:rPr>
          <w:sz w:val="28"/>
          <w:szCs w:val="28"/>
        </w:rPr>
        <w:t xml:space="preserve">Обстоятельств </w:t>
      </w:r>
      <w:r w:rsidRPr="00CD7B3D" w:rsidR="00326B86">
        <w:rPr>
          <w:sz w:val="28"/>
          <w:szCs w:val="28"/>
        </w:rPr>
        <w:t xml:space="preserve">смягчающих или </w:t>
      </w:r>
      <w:r w:rsidRPr="00CD7B3D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D7B3D">
        <w:rPr>
          <w:sz w:val="28"/>
          <w:szCs w:val="28"/>
        </w:rPr>
        <w:t xml:space="preserve"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</w:t>
      </w:r>
      <w:r w:rsidRPr="002C14F4">
        <w:rPr>
          <w:sz w:val="28"/>
          <w:szCs w:val="28"/>
        </w:rPr>
        <w:t>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C467D3" w:rsidP="00C467D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2C14F4" w:rsidR="00041775">
        <w:rPr>
          <w:sz w:val="28"/>
          <w:szCs w:val="28"/>
        </w:rPr>
        <w:t xml:space="preserve">усмотренном санкцией статьи, с </w:t>
      </w:r>
      <w:r w:rsidRPr="002C14F4">
        <w:rPr>
          <w:sz w:val="28"/>
          <w:szCs w:val="28"/>
        </w:rPr>
        <w:t xml:space="preserve">конфискацией орудий добычи (вылова) </w:t>
      </w:r>
      <w:r>
        <w:rPr>
          <w:sz w:val="28"/>
          <w:szCs w:val="28"/>
        </w:rPr>
        <w:t xml:space="preserve">водных биологических ресурсов – </w:t>
      </w:r>
      <w:r w:rsidR="005D0448">
        <w:rPr>
          <w:sz w:val="28"/>
          <w:szCs w:val="28"/>
        </w:rPr>
        <w:t>сеть ставная</w:t>
      </w:r>
      <w:r w:rsidR="00CD7B3D">
        <w:rPr>
          <w:sz w:val="28"/>
          <w:szCs w:val="28"/>
        </w:rPr>
        <w:t xml:space="preserve"> лесковая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трёхстенная</w:t>
      </w:r>
      <w:r>
        <w:rPr>
          <w:sz w:val="28"/>
          <w:szCs w:val="28"/>
        </w:rPr>
        <w:t>, (длина 50 м, высота сетного полотна 1,5 м.</w:t>
      </w:r>
      <w:r w:rsidRPr="00C467D3">
        <w:rPr>
          <w:sz w:val="28"/>
          <w:szCs w:val="28"/>
        </w:rPr>
        <w:t>, размер ячеи 40x40 мм.</w:t>
      </w:r>
      <w:r>
        <w:rPr>
          <w:sz w:val="28"/>
          <w:szCs w:val="28"/>
        </w:rPr>
        <w:t xml:space="preserve">, размер </w:t>
      </w:r>
      <w:r>
        <w:rPr>
          <w:sz w:val="28"/>
          <w:szCs w:val="28"/>
        </w:rPr>
        <w:t>порежи</w:t>
      </w:r>
      <w:r>
        <w:rPr>
          <w:sz w:val="28"/>
          <w:szCs w:val="28"/>
        </w:rPr>
        <w:t xml:space="preserve"> (ряжи) 220 мм.). 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2C14F4" w:rsidP="00694C31">
      <w:pPr>
        <w:jc w:val="center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>ПОСТАНОВИЛ:</w:t>
      </w:r>
    </w:p>
    <w:p w:rsidR="00DC5FCA" w:rsidRPr="002C14F4" w:rsidP="00694C31">
      <w:pPr>
        <w:jc w:val="center"/>
        <w:rPr>
          <w:b/>
          <w:sz w:val="28"/>
          <w:szCs w:val="28"/>
        </w:rPr>
      </w:pPr>
    </w:p>
    <w:p w:rsidR="00E304D1" w:rsidRPr="002C14F4" w:rsidP="005D0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Прозорова</w:t>
      </w:r>
      <w:r>
        <w:rPr>
          <w:sz w:val="28"/>
          <w:szCs w:val="28"/>
        </w:rPr>
        <w:t xml:space="preserve"> Юрия Владимировича </w:t>
      </w:r>
      <w:r w:rsidRPr="002C14F4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2C14F4">
        <w:rPr>
          <w:sz w:val="28"/>
          <w:szCs w:val="28"/>
        </w:rPr>
        <w:t xml:space="preserve"> в совершении административного правонарушения, предусмотренного ч. 2 ст. 8.37 Кодекса Российской Федерации об административн</w:t>
      </w:r>
      <w:r>
        <w:rPr>
          <w:sz w:val="28"/>
          <w:szCs w:val="28"/>
        </w:rPr>
        <w:t>ых правонарушениях и назначить ему</w:t>
      </w:r>
      <w:r w:rsidRPr="002C14F4">
        <w:rPr>
          <w:sz w:val="28"/>
          <w:szCs w:val="28"/>
        </w:rPr>
        <w:t xml:space="preserve"> административное наказание в виде штрафа в размере </w:t>
      </w:r>
      <w:r w:rsidR="008B1943">
        <w:rPr>
          <w:sz w:val="28"/>
          <w:szCs w:val="28"/>
        </w:rPr>
        <w:t>5</w:t>
      </w:r>
      <w:r w:rsidRPr="002C14F4">
        <w:rPr>
          <w:sz w:val="28"/>
          <w:szCs w:val="28"/>
        </w:rPr>
        <w:t>000 (</w:t>
      </w:r>
      <w:r w:rsidR="008B1943">
        <w:rPr>
          <w:sz w:val="28"/>
          <w:szCs w:val="28"/>
        </w:rPr>
        <w:t>пяти</w:t>
      </w:r>
      <w:r w:rsidRPr="002C14F4" w:rsidR="00235842">
        <w:rPr>
          <w:sz w:val="28"/>
          <w:szCs w:val="28"/>
        </w:rPr>
        <w:t xml:space="preserve"> тысяч</w:t>
      </w:r>
      <w:r w:rsidRPr="002C14F4">
        <w:rPr>
          <w:sz w:val="28"/>
          <w:szCs w:val="28"/>
        </w:rPr>
        <w:t xml:space="preserve">) рублей </w:t>
      </w:r>
      <w:r w:rsidRPr="002C14F4">
        <w:rPr>
          <w:rFonts w:eastAsia="Calibri"/>
          <w:b/>
          <w:sz w:val="28"/>
          <w:szCs w:val="28"/>
        </w:rPr>
        <w:t>с</w:t>
      </w:r>
      <w:r w:rsidRPr="002C14F4">
        <w:rPr>
          <w:rFonts w:eastAsia="Calibri"/>
          <w:sz w:val="28"/>
          <w:szCs w:val="28"/>
        </w:rPr>
        <w:t xml:space="preserve"> </w:t>
      </w:r>
      <w:r w:rsidRPr="002C14F4">
        <w:rPr>
          <w:rFonts w:eastAsia="Calibri"/>
          <w:b/>
          <w:sz w:val="28"/>
          <w:szCs w:val="28"/>
        </w:rPr>
        <w:t xml:space="preserve"> конфискации орудий добычи (вылова) водных биологических ресурсов</w:t>
      </w:r>
      <w:r w:rsidRPr="002C14F4">
        <w:rPr>
          <w:rFonts w:eastAsia="Calibri"/>
          <w:sz w:val="28"/>
          <w:szCs w:val="28"/>
        </w:rPr>
        <w:t>.</w:t>
      </w:r>
    </w:p>
    <w:p w:rsidR="000879D5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Конфисковать в доход государства:</w:t>
      </w:r>
    </w:p>
    <w:p w:rsidR="00FC22C2" w:rsidRPr="002C14F4" w:rsidP="00C467D3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- </w:t>
      </w:r>
      <w:r w:rsidRPr="00C467D3" w:rsidR="00C467D3">
        <w:rPr>
          <w:sz w:val="28"/>
          <w:szCs w:val="28"/>
        </w:rPr>
        <w:t xml:space="preserve">сеть ставная </w:t>
      </w:r>
      <w:r w:rsidRPr="00C467D3" w:rsidR="00C467D3">
        <w:rPr>
          <w:sz w:val="28"/>
          <w:szCs w:val="28"/>
        </w:rPr>
        <w:t>трёхстенная</w:t>
      </w:r>
      <w:r w:rsidRPr="00C467D3" w:rsidR="00C467D3">
        <w:rPr>
          <w:sz w:val="28"/>
          <w:szCs w:val="28"/>
        </w:rPr>
        <w:t>, (длина 50 м, высота сетного полотна 1,5 м., размер ячеи 40x40 мм</w:t>
      </w:r>
      <w:r w:rsidRPr="00C467D3" w:rsidR="00C467D3">
        <w:rPr>
          <w:sz w:val="28"/>
          <w:szCs w:val="28"/>
        </w:rPr>
        <w:t>.,</w:t>
      </w:r>
      <w:r w:rsidR="00D62C79">
        <w:rPr>
          <w:sz w:val="28"/>
          <w:szCs w:val="28"/>
        </w:rPr>
        <w:t xml:space="preserve"> </w:t>
      </w:r>
      <w:r w:rsidR="00D62C79">
        <w:rPr>
          <w:sz w:val="28"/>
          <w:szCs w:val="28"/>
        </w:rPr>
        <w:t xml:space="preserve">размер </w:t>
      </w:r>
      <w:r w:rsidR="00D62C79">
        <w:rPr>
          <w:sz w:val="28"/>
          <w:szCs w:val="28"/>
        </w:rPr>
        <w:t>порежи</w:t>
      </w:r>
      <w:r w:rsidR="00D62C79">
        <w:rPr>
          <w:sz w:val="28"/>
          <w:szCs w:val="28"/>
        </w:rPr>
        <w:t xml:space="preserve"> (ряжи) 220 мм.)</w:t>
      </w:r>
      <w:r w:rsidR="00C467D3">
        <w:rPr>
          <w:sz w:val="28"/>
          <w:szCs w:val="28"/>
        </w:rPr>
        <w:t xml:space="preserve">, </w:t>
      </w:r>
      <w:r w:rsidR="000C1495">
        <w:rPr>
          <w:sz w:val="28"/>
          <w:szCs w:val="28"/>
        </w:rPr>
        <w:t xml:space="preserve">хранящаяся у </w:t>
      </w:r>
      <w:r w:rsidRPr="002C14F4">
        <w:rPr>
          <w:sz w:val="28"/>
          <w:szCs w:val="28"/>
        </w:rPr>
        <w:t xml:space="preserve">старшего техника МТО </w:t>
      </w:r>
      <w:r w:rsidR="00C467D3">
        <w:rPr>
          <w:sz w:val="28"/>
          <w:szCs w:val="28"/>
        </w:rPr>
        <w:t xml:space="preserve">отделения в г. Щелкино Службы в г. Керчи </w:t>
      </w:r>
      <w:r w:rsidR="00C467D3">
        <w:rPr>
          <w:sz w:val="28"/>
          <w:szCs w:val="28"/>
        </w:rPr>
        <w:t>Гисинова</w:t>
      </w:r>
      <w:r w:rsidR="00C467D3">
        <w:rPr>
          <w:sz w:val="28"/>
          <w:szCs w:val="28"/>
        </w:rPr>
        <w:t xml:space="preserve"> Н.Г.</w:t>
      </w:r>
      <w:r w:rsidRPr="002C14F4">
        <w:rPr>
          <w:sz w:val="28"/>
          <w:szCs w:val="28"/>
        </w:rPr>
        <w:t xml:space="preserve">, согласно акта приема-передачи изъятых вещей на хранение по делу </w:t>
      </w:r>
      <w:r w:rsidRPr="00292227" w:rsidR="00292227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>.</w:t>
      </w:r>
    </w:p>
    <w:p w:rsidR="00E304D1" w:rsidRPr="002C14F4" w:rsidP="00694C31">
      <w:pPr>
        <w:ind w:firstLine="708"/>
        <w:jc w:val="both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 xml:space="preserve">Сумму штрафа необходимо внести: 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Получатель: УФК по Республике Крым (Министерство юстиции Республики Крым),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Наименование банка: ОКЦ N 7 ЮГУ Банка России//УФК по Республике Крым г. Симферополь,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ИНН 9102013284, КПП 910201001, БИК 013510002,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единый казначейский счет 40102810645370000035,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казначейский счет 03100643000000017500,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лицевой счет 04752203230 в УФК по Республике Крым,</w:t>
      </w:r>
    </w:p>
    <w:p w:rsidR="0002182F" w:rsidRPr="002C14F4" w:rsidP="0002182F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код сводного реестра 35220323, ОКТМО 35627405,</w:t>
      </w:r>
    </w:p>
    <w:p w:rsidR="00E304D1" w:rsidRPr="002C14F4" w:rsidP="0002182F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КБК 828 1 16 01083 01 0037 140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C14F4">
        <w:rPr>
          <w:sz w:val="28"/>
          <w:szCs w:val="28"/>
        </w:rPr>
        <w:t xml:space="preserve"> срока отсрочки или срока рассрочки, </w:t>
      </w:r>
      <w:r w:rsidRPr="002C14F4">
        <w:rPr>
          <w:sz w:val="28"/>
          <w:szCs w:val="28"/>
        </w:rPr>
        <w:t>предусмотренных</w:t>
      </w:r>
      <w:r w:rsidRPr="002C14F4">
        <w:rPr>
          <w:sz w:val="28"/>
          <w:szCs w:val="28"/>
        </w:rPr>
        <w:t xml:space="preserve"> статьей 31.5 настоящего Кодекса.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8D401A">
        <w:rPr>
          <w:sz w:val="28"/>
          <w:szCs w:val="28"/>
        </w:rPr>
        <w:t xml:space="preserve">дней </w:t>
      </w:r>
      <w:r w:rsidRPr="002C14F4">
        <w:rPr>
          <w:sz w:val="28"/>
          <w:szCs w:val="28"/>
        </w:rPr>
        <w:t>со дня вручения или получения копии постановления.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</w:p>
    <w:p w:rsidR="00E304D1" w:rsidRPr="002C14F4" w:rsidP="00694C31">
      <w:pPr>
        <w:ind w:firstLine="708"/>
        <w:jc w:val="both"/>
        <w:rPr>
          <w:sz w:val="28"/>
          <w:szCs w:val="28"/>
        </w:rPr>
      </w:pPr>
    </w:p>
    <w:p w:rsidR="00DF5143" w:rsidRPr="002C14F4" w:rsidP="002C14F4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2C14F4">
        <w:rPr>
          <w:sz w:val="28"/>
          <w:szCs w:val="28"/>
        </w:rPr>
        <w:t xml:space="preserve">Мировой судья          </w:t>
      </w:r>
      <w:r w:rsidR="002C14F4">
        <w:rPr>
          <w:sz w:val="28"/>
          <w:szCs w:val="28"/>
        </w:rPr>
        <w:tab/>
      </w:r>
      <w:r w:rsidRPr="002C14F4">
        <w:rPr>
          <w:sz w:val="28"/>
          <w:szCs w:val="28"/>
        </w:rPr>
        <w:t xml:space="preserve">                                     В.А. Тимофеева</w:t>
      </w:r>
    </w:p>
    <w:sectPr w:rsidSect="002C14F4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182F"/>
    <w:rsid w:val="00026883"/>
    <w:rsid w:val="00027737"/>
    <w:rsid w:val="00041775"/>
    <w:rsid w:val="00042E89"/>
    <w:rsid w:val="00045870"/>
    <w:rsid w:val="0005352F"/>
    <w:rsid w:val="0005613D"/>
    <w:rsid w:val="0006035C"/>
    <w:rsid w:val="000758F8"/>
    <w:rsid w:val="000879D5"/>
    <w:rsid w:val="0009067F"/>
    <w:rsid w:val="000A3369"/>
    <w:rsid w:val="000B2A6F"/>
    <w:rsid w:val="000C1495"/>
    <w:rsid w:val="001273C2"/>
    <w:rsid w:val="00144160"/>
    <w:rsid w:val="00171307"/>
    <w:rsid w:val="001A0788"/>
    <w:rsid w:val="001E6414"/>
    <w:rsid w:val="00202829"/>
    <w:rsid w:val="00225ED5"/>
    <w:rsid w:val="00235842"/>
    <w:rsid w:val="0023592B"/>
    <w:rsid w:val="00290160"/>
    <w:rsid w:val="00291552"/>
    <w:rsid w:val="00292227"/>
    <w:rsid w:val="002C14F4"/>
    <w:rsid w:val="002C1DCF"/>
    <w:rsid w:val="002F1992"/>
    <w:rsid w:val="00326B86"/>
    <w:rsid w:val="003324BB"/>
    <w:rsid w:val="00335395"/>
    <w:rsid w:val="003A7E9C"/>
    <w:rsid w:val="004062DF"/>
    <w:rsid w:val="00430FA7"/>
    <w:rsid w:val="00490943"/>
    <w:rsid w:val="0049321F"/>
    <w:rsid w:val="005272EB"/>
    <w:rsid w:val="005A59E1"/>
    <w:rsid w:val="005D0448"/>
    <w:rsid w:val="005D2BA3"/>
    <w:rsid w:val="005D7D34"/>
    <w:rsid w:val="00694C31"/>
    <w:rsid w:val="006C4743"/>
    <w:rsid w:val="006D6439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0640"/>
    <w:rsid w:val="007F1107"/>
    <w:rsid w:val="008043A8"/>
    <w:rsid w:val="00807E6B"/>
    <w:rsid w:val="008448A5"/>
    <w:rsid w:val="00846A75"/>
    <w:rsid w:val="0085277E"/>
    <w:rsid w:val="00863D10"/>
    <w:rsid w:val="008B1943"/>
    <w:rsid w:val="008D401A"/>
    <w:rsid w:val="00975CB1"/>
    <w:rsid w:val="009F32AD"/>
    <w:rsid w:val="00A23767"/>
    <w:rsid w:val="00A52CC2"/>
    <w:rsid w:val="00AC7928"/>
    <w:rsid w:val="00AE37BD"/>
    <w:rsid w:val="00B36D6F"/>
    <w:rsid w:val="00B433AA"/>
    <w:rsid w:val="00B55A80"/>
    <w:rsid w:val="00BE5066"/>
    <w:rsid w:val="00C0280E"/>
    <w:rsid w:val="00C07B25"/>
    <w:rsid w:val="00C107CB"/>
    <w:rsid w:val="00C15954"/>
    <w:rsid w:val="00C242BF"/>
    <w:rsid w:val="00C2794E"/>
    <w:rsid w:val="00C467D3"/>
    <w:rsid w:val="00C54F3C"/>
    <w:rsid w:val="00C62FB1"/>
    <w:rsid w:val="00C70D54"/>
    <w:rsid w:val="00C77A3F"/>
    <w:rsid w:val="00C844E8"/>
    <w:rsid w:val="00CB306D"/>
    <w:rsid w:val="00CC68D9"/>
    <w:rsid w:val="00CD7B3D"/>
    <w:rsid w:val="00CE1210"/>
    <w:rsid w:val="00D00EAC"/>
    <w:rsid w:val="00D030B3"/>
    <w:rsid w:val="00D03929"/>
    <w:rsid w:val="00D1266C"/>
    <w:rsid w:val="00D56C3D"/>
    <w:rsid w:val="00D62C79"/>
    <w:rsid w:val="00D80633"/>
    <w:rsid w:val="00D90AD1"/>
    <w:rsid w:val="00DC16A0"/>
    <w:rsid w:val="00DC446D"/>
    <w:rsid w:val="00DC5FCA"/>
    <w:rsid w:val="00DF17FB"/>
    <w:rsid w:val="00DF30F0"/>
    <w:rsid w:val="00DF5143"/>
    <w:rsid w:val="00E252A7"/>
    <w:rsid w:val="00E304D1"/>
    <w:rsid w:val="00E44170"/>
    <w:rsid w:val="00E80E9C"/>
    <w:rsid w:val="00E81B7C"/>
    <w:rsid w:val="00E852E0"/>
    <w:rsid w:val="00EA5DA0"/>
    <w:rsid w:val="00ED4FF1"/>
    <w:rsid w:val="00EE526F"/>
    <w:rsid w:val="00F274B9"/>
    <w:rsid w:val="00F53692"/>
    <w:rsid w:val="00F92A40"/>
    <w:rsid w:val="00F97EB3"/>
    <w:rsid w:val="00FA33D7"/>
    <w:rsid w:val="00FA3B1B"/>
    <w:rsid w:val="00FA597E"/>
    <w:rsid w:val="00FC22C2"/>
    <w:rsid w:val="00FC5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