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6B32EA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Дело  № 5-62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6B32EA" w:rsidR="00F26CF4">
        <w:rPr>
          <w:rFonts w:ascii="Times New Roman" w:eastAsia="Times New Roman" w:hAnsi="Times New Roman" w:cs="Times New Roman"/>
          <w:sz w:val="18"/>
          <w:szCs w:val="18"/>
          <w:lang w:eastAsia="ru-RU"/>
        </w:rPr>
        <w:t>320</w:t>
      </w:r>
      <w:r w:rsidRPr="006B32EA" w:rsidR="00561975">
        <w:rPr>
          <w:rFonts w:ascii="Times New Roman" w:eastAsia="Times New Roman" w:hAnsi="Times New Roman" w:cs="Times New Roman"/>
          <w:sz w:val="18"/>
          <w:szCs w:val="18"/>
          <w:lang w:eastAsia="ru-RU"/>
        </w:rPr>
        <w:t>/2025</w:t>
      </w:r>
    </w:p>
    <w:p w:rsidR="00291EE5" w:rsidRPr="006B32EA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  91</w:t>
      </w:r>
      <w:r w:rsidRPr="006B32E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S0062</w:t>
      </w:r>
      <w:r w:rsidRPr="006B32EA" w:rsidR="00561975">
        <w:rPr>
          <w:rFonts w:ascii="Times New Roman" w:eastAsia="Times New Roman" w:hAnsi="Times New Roman" w:cs="Times New Roman"/>
          <w:sz w:val="18"/>
          <w:szCs w:val="18"/>
          <w:lang w:eastAsia="ru-RU"/>
        </w:rPr>
        <w:t>-01-2025</w:t>
      </w:r>
      <w:r w:rsidRPr="006B32EA" w:rsidR="00022BB7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6B32EA" w:rsidR="00B4159F">
        <w:rPr>
          <w:rFonts w:ascii="Times New Roman" w:eastAsia="Times New Roman" w:hAnsi="Times New Roman" w:cs="Times New Roman"/>
          <w:sz w:val="18"/>
          <w:szCs w:val="18"/>
          <w:lang w:eastAsia="ru-RU"/>
        </w:rPr>
        <w:t>00</w:t>
      </w:r>
      <w:r w:rsidRPr="006B32EA" w:rsidR="00F26CF4">
        <w:rPr>
          <w:rFonts w:ascii="Times New Roman" w:eastAsia="Times New Roman" w:hAnsi="Times New Roman" w:cs="Times New Roman"/>
          <w:sz w:val="18"/>
          <w:szCs w:val="18"/>
          <w:lang w:eastAsia="ru-RU"/>
        </w:rPr>
        <w:t>1488-89</w:t>
      </w:r>
    </w:p>
    <w:p w:rsidR="00D74979" w:rsidRPr="006B32EA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УИН </w:t>
      </w:r>
      <w:r w:rsidRPr="006B32EA" w:rsidR="00785B6A">
        <w:rPr>
          <w:rFonts w:ascii="Times New Roman" w:eastAsia="Times New Roman" w:hAnsi="Times New Roman" w:cs="Times New Roman"/>
          <w:sz w:val="18"/>
          <w:szCs w:val="18"/>
          <w:lang w:eastAsia="ru-RU"/>
        </w:rPr>
        <w:t>041076030062500</w:t>
      </w:r>
      <w:r w:rsidRPr="006B32EA" w:rsidR="00F26CF4">
        <w:rPr>
          <w:rFonts w:ascii="Times New Roman" w:eastAsia="Times New Roman" w:hAnsi="Times New Roman" w:cs="Times New Roman"/>
          <w:sz w:val="18"/>
          <w:szCs w:val="18"/>
          <w:lang w:eastAsia="ru-RU"/>
        </w:rPr>
        <w:t>3202508187</w:t>
      </w:r>
    </w:p>
    <w:p w:rsidR="00D74979" w:rsidRPr="006B32EA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979" w:rsidRPr="006B32EA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E35040" w:rsidRPr="006B32EA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979" w:rsidRPr="006B32EA" w:rsidP="009D3A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 </w:t>
      </w:r>
      <w:r w:rsidRPr="006B32EA" w:rsidR="00B415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сентября </w:t>
      </w:r>
      <w:r w:rsidRPr="006B32EA" w:rsidR="00561975">
        <w:rPr>
          <w:rFonts w:ascii="Times New Roman" w:eastAsia="Times New Roman" w:hAnsi="Times New Roman" w:cs="Times New Roman"/>
          <w:sz w:val="18"/>
          <w:szCs w:val="18"/>
          <w:lang w:eastAsia="ru-RU"/>
        </w:rPr>
        <w:t>2025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        </w:t>
      </w:r>
      <w:r w:rsidRPr="006B32EA" w:rsidR="005619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6B32EA" w:rsidR="002575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пгт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Ленино</w:t>
      </w:r>
    </w:p>
    <w:p w:rsidR="00D74979" w:rsidRPr="006B32EA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D74979" w:rsidRPr="006B32EA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И.о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Кулунчаков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А.А.</w:t>
      </w:r>
      <w:r w:rsidRPr="006B32EA" w:rsidR="0056197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6B32EA" w:rsidR="004F5A1B">
        <w:rPr>
          <w:rFonts w:ascii="Times New Roman" w:eastAsia="Times New Roman" w:hAnsi="Times New Roman" w:cs="Times New Roman"/>
          <w:sz w:val="18"/>
          <w:szCs w:val="18"/>
          <w:lang w:eastAsia="ru-RU"/>
        </w:rPr>
        <w:t>ч. 2 ст. 8.</w:t>
      </w:r>
      <w:r w:rsidRPr="006B32EA" w:rsidR="00855CC1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6B32EA" w:rsidR="004F5A1B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291EE5" w:rsidRPr="006B32EA" w:rsidP="00A36C98">
      <w:pPr>
        <w:spacing w:after="0" w:line="240" w:lineRule="auto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b/>
          <w:sz w:val="18"/>
          <w:szCs w:val="18"/>
        </w:rPr>
        <w:t xml:space="preserve">Юрченко Максима Игоревича,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F26CF4" w:rsidRPr="006B32EA" w:rsidP="00F26CF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979" w:rsidRPr="006B32EA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УСТАНОВИЛ:</w:t>
      </w:r>
    </w:p>
    <w:p w:rsidR="00F26CF4" w:rsidRPr="006B32EA" w:rsidP="00B907EF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hAnsi="Times New Roman" w:cs="Times New Roman"/>
          <w:sz w:val="18"/>
          <w:szCs w:val="18"/>
          <w:lang w:eastAsia="ru-RU"/>
        </w:rPr>
        <w:t>Из</w:t>
      </w:r>
      <w:r w:rsidRPr="006B32EA" w:rsidR="00D74979">
        <w:rPr>
          <w:rFonts w:ascii="Times New Roman" w:hAnsi="Times New Roman" w:cs="Times New Roman"/>
          <w:sz w:val="18"/>
          <w:szCs w:val="18"/>
          <w:lang w:eastAsia="ru-RU"/>
        </w:rPr>
        <w:t xml:space="preserve"> протокола</w:t>
      </w:r>
      <w:r w:rsidRPr="006B32EA" w:rsidR="005E3215">
        <w:rPr>
          <w:rFonts w:ascii="Times New Roman" w:hAnsi="Times New Roman" w:cs="Times New Roman"/>
          <w:sz w:val="18"/>
          <w:szCs w:val="18"/>
          <w:lang w:eastAsia="ru-RU"/>
        </w:rPr>
        <w:t xml:space="preserve"> об административном правонарушении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 xml:space="preserve"> от </w:t>
      </w:r>
      <w:r w:rsidRPr="00A36C98" w:rsidR="00A36C98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 xml:space="preserve"> в ходе осуществления федерального государственного контроля (надзора) в области рыболовства и сохранения биологических ресурсов должностными лицами отделения (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>погз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 xml:space="preserve">) в 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>нп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 xml:space="preserve"> Заветное Службы в городе Керчи ПУ ФСБ России по Республике Крым, на причале </w:t>
      </w:r>
      <w:r w:rsidRPr="00A36C98" w:rsidR="00A36C98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>, обнаружен гражданин Российской Федерации Юрченко Максим Игоревич, который осуществлял добычу (вылов) водных биологических ресурсов, а именно «мидии</w:t>
      </w:r>
      <w:r w:rsidRPr="006B32EA">
        <w:rPr>
          <w:rFonts w:ascii="Times New Roman" w:hAnsi="Times New Roman" w:cs="Times New Roman"/>
          <w:sz w:val="18"/>
          <w:szCs w:val="18"/>
          <w:lang w:eastAsia="ru-RU"/>
        </w:rPr>
        <w:t>» в рамках любительского рыболовства ручным сбором с превышением допустимой суточной нормы добычи (вылова) водных биологических ресурсов. Гражданин РФ Юрченко М.И. превысил добычу (вылов) водных биоресурсов «мидии» в количестве 1052 (одна тысяча пятьдесят два) экземпляра общим весом 30 (тридцать) килограмм.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В судебное заседание </w:t>
      </w:r>
      <w:r w:rsidRPr="006B32EA" w:rsidR="00F26CF4">
        <w:rPr>
          <w:rFonts w:ascii="Times New Roman" w:hAnsi="Times New Roman" w:cs="Times New Roman"/>
          <w:sz w:val="18"/>
          <w:szCs w:val="18"/>
        </w:rPr>
        <w:t>Юрченко М.И.</w:t>
      </w:r>
      <w:r w:rsidRPr="006B32EA" w:rsidR="004A2324">
        <w:rPr>
          <w:rFonts w:ascii="Times New Roman" w:hAnsi="Times New Roman" w:cs="Times New Roman"/>
          <w:sz w:val="18"/>
          <w:szCs w:val="18"/>
        </w:rPr>
        <w:t xml:space="preserve"> </w:t>
      </w:r>
      <w:r w:rsidRPr="006B32EA">
        <w:rPr>
          <w:rFonts w:ascii="Times New Roman" w:hAnsi="Times New Roman" w:cs="Times New Roman"/>
          <w:sz w:val="18"/>
          <w:szCs w:val="18"/>
        </w:rPr>
        <w:t xml:space="preserve">не явился, о времени и месте судебного заседания </w:t>
      </w:r>
      <w:r w:rsidRPr="006B32EA" w:rsidR="00F30DB6">
        <w:rPr>
          <w:rFonts w:ascii="Times New Roman" w:hAnsi="Times New Roman" w:cs="Times New Roman"/>
          <w:sz w:val="18"/>
          <w:szCs w:val="18"/>
        </w:rPr>
        <w:t>извещен</w:t>
      </w:r>
      <w:r w:rsidRPr="006B32EA">
        <w:rPr>
          <w:rFonts w:ascii="Times New Roman" w:hAnsi="Times New Roman" w:cs="Times New Roman"/>
          <w:sz w:val="18"/>
          <w:szCs w:val="18"/>
        </w:rPr>
        <w:t xml:space="preserve"> судом надлежащим образом и в срок, о причине не явки суду не сообщил, не просил отложить слушание дела.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Согласно ст.25.1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Изучив материалы дела об административном правонарушении в их совокупности, мировой судья приходит к следующему.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Часть 2 ст. 8.17 КоАП РФ предусматривает административную ответственность за нарушение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 во внутренних морских водах, в территориальном море, на континентальном шельфе и в исключительной экономической зоне Российской Федерации.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В соответствии с пунктом 50.4 Правил рыболовства для Азово-Черноморского </w:t>
      </w:r>
      <w:r w:rsidRPr="006B32EA">
        <w:rPr>
          <w:rFonts w:ascii="Times New Roman" w:hAnsi="Times New Roman" w:cs="Times New Roman"/>
          <w:sz w:val="18"/>
          <w:szCs w:val="18"/>
        </w:rPr>
        <w:t>рыбохозяйственного</w:t>
      </w:r>
      <w:r w:rsidRPr="006B32EA">
        <w:rPr>
          <w:rFonts w:ascii="Times New Roman" w:hAnsi="Times New Roman" w:cs="Times New Roman"/>
          <w:sz w:val="18"/>
          <w:szCs w:val="18"/>
        </w:rPr>
        <w:t xml:space="preserve"> бассейна, утвержденный приказом Министерства сельского хозяйства РФ от 09.01.2020 г. №1, суточная норма добычи ВБР для одного гражданина при осуществлении любительского рыболовства мидии составляет 5 кг.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В соответствии со ст. 1 Федерального закона №166-ФЗ «О рыболовстве и сохранении водных биологических ресурсов»,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и иной продукции из водных биоресурсов; любительское и спортивное рыболовство - деятельность по добыче (вылову) водных биоресурсов в целях личного потребления и в рекреационных целях; добыча (вылов) водных биоресурсов - изъятие водных биоресурсов из среды их обитания.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Согласно ч.4 ст.43.1 Федерального закона Российской Федерации  от 20.12.2004 №166-ФЗ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 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В соответствии со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D26D8" w:rsidRPr="006B32EA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6B32EA" w:rsidR="00F26CF4">
        <w:rPr>
          <w:rFonts w:ascii="Times New Roman" w:hAnsi="Times New Roman" w:cs="Times New Roman"/>
          <w:sz w:val="18"/>
          <w:szCs w:val="18"/>
        </w:rPr>
        <w:t>Юрченко М.И.</w:t>
      </w:r>
      <w:r w:rsidRPr="006B32EA" w:rsidR="003448EB">
        <w:rPr>
          <w:rFonts w:ascii="Times New Roman" w:hAnsi="Times New Roman" w:cs="Times New Roman"/>
          <w:sz w:val="18"/>
          <w:szCs w:val="18"/>
        </w:rPr>
        <w:t xml:space="preserve"> </w:t>
      </w:r>
      <w:r w:rsidRPr="006B32EA">
        <w:rPr>
          <w:rFonts w:ascii="Times New Roman" w:hAnsi="Times New Roman" w:cs="Times New Roman"/>
          <w:sz w:val="18"/>
          <w:szCs w:val="18"/>
        </w:rPr>
        <w:t xml:space="preserve">в совершении административного правонарушения подтверждается материалами дела, а именно: </w:t>
      </w:r>
    </w:p>
    <w:p w:rsidR="003448EB" w:rsidRPr="006B32EA" w:rsidP="006B32E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- </w:t>
      </w:r>
      <w:r w:rsidRPr="006B32EA" w:rsidR="002565DD">
        <w:rPr>
          <w:rFonts w:ascii="Times New Roman" w:hAnsi="Times New Roman" w:cs="Times New Roman"/>
          <w:sz w:val="18"/>
          <w:szCs w:val="18"/>
        </w:rPr>
        <w:t xml:space="preserve">протоколом об </w:t>
      </w:r>
      <w:r w:rsidRPr="006B32EA">
        <w:rPr>
          <w:rFonts w:ascii="Times New Roman" w:hAnsi="Times New Roman" w:cs="Times New Roman"/>
          <w:sz w:val="18"/>
          <w:szCs w:val="18"/>
        </w:rPr>
        <w:t>изъятии вещей и документов от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0635F4">
        <w:rPr>
          <w:rFonts w:ascii="Times New Roman" w:hAnsi="Times New Roman" w:cs="Times New Roman"/>
          <w:sz w:val="18"/>
          <w:szCs w:val="18"/>
        </w:rPr>
        <w:t>,</w:t>
      </w:r>
      <w:r w:rsidRPr="006B32EA" w:rsidR="00B907EF">
        <w:rPr>
          <w:rFonts w:ascii="Times New Roman" w:hAnsi="Times New Roman" w:cs="Times New Roman"/>
          <w:sz w:val="18"/>
          <w:szCs w:val="18"/>
        </w:rPr>
        <w:t xml:space="preserve"> 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объяснением Юрченко М.И. от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, показаниями </w:t>
      </w:r>
      <w:r w:rsidRPr="006B32EA" w:rsidR="006B32EA">
        <w:rPr>
          <w:rFonts w:ascii="Times New Roman" w:hAnsi="Times New Roman" w:cs="Times New Roman"/>
          <w:sz w:val="18"/>
          <w:szCs w:val="18"/>
        </w:rPr>
        <w:t>Забанова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 Д.А. от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, актом осмотра водных биологических ресурсов от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, складской квитанцией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, актом приема-передачи изъятых вещей на хранение от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, сведениями о стоимости сырца мидии, актом расчета ущерба, причиненного водным биологическим ресурсам в результате нарушения правил, регламентирующих рыболовство (незаконной добычи водных биологических ресурсов), </w:t>
      </w:r>
      <w:r w:rsidRPr="006B32EA">
        <w:rPr>
          <w:rFonts w:ascii="Times New Roman" w:hAnsi="Times New Roman" w:cs="Times New Roman"/>
          <w:sz w:val="18"/>
          <w:szCs w:val="18"/>
        </w:rPr>
        <w:t xml:space="preserve">протоколом об административном правонарушении от </w:t>
      </w:r>
      <w:r w:rsidRPr="00A36C98" w:rsidR="00A36C98">
        <w:rPr>
          <w:rFonts w:ascii="Times New Roman" w:hAnsi="Times New Roman" w:cs="Times New Roman"/>
          <w:sz w:val="18"/>
          <w:szCs w:val="18"/>
        </w:rPr>
        <w:t>(данные изъяты)</w:t>
      </w:r>
      <w:r w:rsidRPr="006B32EA" w:rsidR="002575C2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5D26D8" w:rsidRPr="006B32EA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Совокупность исследованных доказательств позволяет прийти к выводу о том, что </w:t>
      </w:r>
      <w:r w:rsidRPr="006B32EA" w:rsidR="006B32EA">
        <w:rPr>
          <w:rFonts w:ascii="Times New Roman" w:hAnsi="Times New Roman" w:cs="Times New Roman"/>
          <w:sz w:val="18"/>
          <w:szCs w:val="18"/>
        </w:rPr>
        <w:t>Юрченко М.И.</w:t>
      </w:r>
      <w:r w:rsidRPr="006B32EA" w:rsidR="002575C2">
        <w:rPr>
          <w:rFonts w:ascii="Times New Roman" w:hAnsi="Times New Roman" w:cs="Times New Roman"/>
          <w:sz w:val="18"/>
          <w:szCs w:val="18"/>
        </w:rPr>
        <w:t xml:space="preserve"> </w:t>
      </w:r>
      <w:r w:rsidRPr="006B32EA">
        <w:rPr>
          <w:rFonts w:ascii="Times New Roman" w:hAnsi="Times New Roman" w:cs="Times New Roman"/>
          <w:sz w:val="18"/>
          <w:szCs w:val="18"/>
        </w:rPr>
        <w:t>совершил административное правонарушение и его деяния необходимо квалифицировать в соответствии с ч. 2 ст. 8.17 КоАП РФ.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Установленных законом оснований для прекращения производства по делу не имеется.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Смягчающих, либо отягчающих вину обстоятельств мировым судьей не установлено. </w:t>
      </w:r>
    </w:p>
    <w:p w:rsidR="00BF42FA" w:rsidRPr="006B32EA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наказания, мировой судья учитывает характер и степень общественной опасности содеянного, данные о личности лица, привлекаемого к административной ответственности, отсутствие обстоятельств смягчающих, либо отягчающих административную ответственность, суд приходит к выводу о назначении </w:t>
      </w:r>
      <w:r w:rsidRPr="006B32EA" w:rsidR="006B32EA">
        <w:rPr>
          <w:rFonts w:ascii="Times New Roman" w:hAnsi="Times New Roman" w:cs="Times New Roman"/>
          <w:sz w:val="18"/>
          <w:szCs w:val="18"/>
        </w:rPr>
        <w:t>Юрченко М.И.</w:t>
      </w:r>
      <w:r w:rsidRPr="006B32EA">
        <w:rPr>
          <w:rFonts w:ascii="Times New Roman" w:hAnsi="Times New Roman" w:cs="Times New Roman"/>
          <w:sz w:val="18"/>
          <w:szCs w:val="18"/>
        </w:rPr>
        <w:t xml:space="preserve"> административного наказания в виде административного штрафа с конфискацией орудия добычи (вылова) водных биологических ресурсов.</w:t>
      </w:r>
    </w:p>
    <w:p w:rsidR="00BF42FA" w:rsidRPr="006B32EA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В соответствии с п. 13(1) Постановления Пленума Верховного Суда РФ от 23 ноября 2010 года №27 «О практике рассмотрения дел об административных правонарушениях, связанных с нарушением правил и требований, регламентирующих рыболовство»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</w:t>
      </w:r>
    </w:p>
    <w:p w:rsidR="00BF42FA" w:rsidRPr="006B32EA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8.17 КоАП РФ, является указание на наличие имущественного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</w:t>
      </w:r>
      <w:r w:rsidRPr="006B32EA">
        <w:rPr>
          <w:rFonts w:ascii="Times New Roman" w:hAnsi="Times New Roman" w:cs="Times New Roman"/>
          <w:sz w:val="18"/>
          <w:szCs w:val="18"/>
        </w:rPr>
        <w:t xml:space="preserve"> имущественного ущерба.</w:t>
      </w:r>
    </w:p>
    <w:p w:rsidR="00BF42FA" w:rsidRPr="006B32EA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На основании ст. 4.7 КоАП РФ, поскольку в деле не имеется сведений о признании </w:t>
      </w:r>
      <w:r w:rsidRPr="006B32EA" w:rsidR="006B32EA">
        <w:rPr>
          <w:rFonts w:ascii="Times New Roman" w:hAnsi="Times New Roman" w:cs="Times New Roman"/>
          <w:sz w:val="18"/>
          <w:szCs w:val="18"/>
        </w:rPr>
        <w:t>Юрченко М.И.</w:t>
      </w:r>
      <w:r w:rsidRPr="006B32EA">
        <w:rPr>
          <w:rFonts w:ascii="Times New Roman" w:hAnsi="Times New Roman" w:cs="Times New Roman"/>
          <w:sz w:val="18"/>
          <w:szCs w:val="18"/>
        </w:rPr>
        <w:t xml:space="preserve"> размера причиненного ущерба, судья считает необходимым не решать вопрос о возмещении имущественного ущерба, поскольку в связи с наличием спора данный вопрос подлежит разрешению судом в порядке гражданского судопроизводства.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С учетом изложенных обстоятельств, данных о личности, в целях восстановления социальной справедливости, а также в целях исправления правонарушителя и предупреждения совершения им новых административных правонарушений, прихожу к выводу о возможности назначения</w:t>
      </w:r>
      <w:r w:rsidRPr="006B32EA" w:rsidR="00BF42FA">
        <w:rPr>
          <w:rFonts w:ascii="Times New Roman" w:hAnsi="Times New Roman" w:cs="Times New Roman"/>
          <w:sz w:val="18"/>
          <w:szCs w:val="18"/>
        </w:rPr>
        <w:t xml:space="preserve"> 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Юрченко М.И. </w:t>
      </w:r>
      <w:r w:rsidRPr="006B32EA">
        <w:rPr>
          <w:rFonts w:ascii="Times New Roman" w:hAnsi="Times New Roman" w:cs="Times New Roman"/>
          <w:sz w:val="18"/>
          <w:szCs w:val="18"/>
        </w:rPr>
        <w:t xml:space="preserve">наказания в виде административного штрафа в пределах санкции ч.2 ст. 8.17 КоАП РФ. 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D26D8" w:rsidRPr="006B32EA" w:rsidP="00B17526">
      <w:pPr>
        <w:pStyle w:val="NoSpacing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ПОСТАНОВИЛ:</w:t>
      </w:r>
    </w:p>
    <w:p w:rsidR="00600C45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Юрченко Максима Игоревича </w:t>
      </w:r>
      <w:r w:rsidRPr="006B32EA" w:rsidR="005D26D8">
        <w:rPr>
          <w:rFonts w:ascii="Times New Roman" w:hAnsi="Times New Roman" w:cs="Times New Roman"/>
          <w:sz w:val="18"/>
          <w:szCs w:val="18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6B32EA">
        <w:rPr>
          <w:rFonts w:ascii="Times New Roman" w:hAnsi="Times New Roman" w:cs="Times New Roman"/>
          <w:sz w:val="18"/>
          <w:szCs w:val="18"/>
        </w:rPr>
        <w:t xml:space="preserve">одного размера стоимости водных биологических ресурсов, явившихся предметом административного правонарушения, то есть в размере </w:t>
      </w:r>
      <w:r w:rsidRPr="006B32EA" w:rsidR="006B32EA">
        <w:rPr>
          <w:rFonts w:ascii="Times New Roman" w:hAnsi="Times New Roman" w:cs="Times New Roman"/>
          <w:sz w:val="18"/>
          <w:szCs w:val="18"/>
        </w:rPr>
        <w:t>9000 (девять тысяч</w:t>
      </w:r>
      <w:r w:rsidRPr="006B32EA" w:rsidR="00033E66">
        <w:rPr>
          <w:rFonts w:ascii="Times New Roman" w:hAnsi="Times New Roman" w:cs="Times New Roman"/>
          <w:sz w:val="18"/>
          <w:szCs w:val="18"/>
        </w:rPr>
        <w:t xml:space="preserve">) </w:t>
      </w:r>
      <w:r w:rsidRPr="006B32EA">
        <w:rPr>
          <w:rFonts w:ascii="Times New Roman" w:hAnsi="Times New Roman" w:cs="Times New Roman"/>
          <w:sz w:val="18"/>
          <w:szCs w:val="18"/>
        </w:rPr>
        <w:t>рублей 00 копеек.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Изъятые у </w:t>
      </w:r>
      <w:r w:rsidRPr="006B32EA" w:rsidR="006B32EA">
        <w:rPr>
          <w:rFonts w:ascii="Times New Roman" w:hAnsi="Times New Roman" w:cs="Times New Roman"/>
          <w:sz w:val="18"/>
          <w:szCs w:val="18"/>
        </w:rPr>
        <w:t>Юрченко Максима Игоревича</w:t>
      </w:r>
      <w:r w:rsidRPr="006B32EA">
        <w:rPr>
          <w:rFonts w:ascii="Times New Roman" w:hAnsi="Times New Roman" w:cs="Times New Roman"/>
          <w:sz w:val="18"/>
          <w:szCs w:val="18"/>
        </w:rPr>
        <w:t xml:space="preserve"> </w:t>
      </w:r>
      <w:r w:rsidRPr="006B32EA">
        <w:rPr>
          <w:rFonts w:ascii="Times New Roman" w:hAnsi="Times New Roman" w:cs="Times New Roman"/>
          <w:sz w:val="18"/>
          <w:szCs w:val="18"/>
        </w:rPr>
        <w:t>вод</w:t>
      </w:r>
      <w:r w:rsidRPr="006B32EA" w:rsidR="00B17526">
        <w:rPr>
          <w:rFonts w:ascii="Times New Roman" w:hAnsi="Times New Roman" w:cs="Times New Roman"/>
          <w:sz w:val="18"/>
          <w:szCs w:val="18"/>
        </w:rPr>
        <w:t>ные биологические ресурсы «моллюски сырец-мидия</w:t>
      </w:r>
      <w:r w:rsidRPr="006B32EA">
        <w:rPr>
          <w:rFonts w:ascii="Times New Roman" w:hAnsi="Times New Roman" w:cs="Times New Roman"/>
          <w:sz w:val="18"/>
          <w:szCs w:val="18"/>
        </w:rPr>
        <w:t xml:space="preserve">» в количестве </w:t>
      </w:r>
      <w:r w:rsidRPr="006B32EA" w:rsidR="006B32EA">
        <w:rPr>
          <w:rFonts w:ascii="Times New Roman" w:hAnsi="Times New Roman" w:cs="Times New Roman"/>
          <w:sz w:val="18"/>
          <w:szCs w:val="18"/>
        </w:rPr>
        <w:t>1052</w:t>
      </w:r>
      <w:r w:rsidRPr="006B32EA">
        <w:rPr>
          <w:rFonts w:ascii="Times New Roman" w:hAnsi="Times New Roman" w:cs="Times New Roman"/>
          <w:sz w:val="18"/>
          <w:szCs w:val="18"/>
        </w:rPr>
        <w:t xml:space="preserve"> экземпляров общим весом </w:t>
      </w:r>
      <w:r w:rsidRPr="006B32EA" w:rsidR="006B32EA">
        <w:rPr>
          <w:rFonts w:ascii="Times New Roman" w:hAnsi="Times New Roman" w:cs="Times New Roman"/>
          <w:sz w:val="18"/>
          <w:szCs w:val="18"/>
        </w:rPr>
        <w:t xml:space="preserve">30 </w:t>
      </w:r>
      <w:r w:rsidRPr="006B32EA">
        <w:rPr>
          <w:rFonts w:ascii="Times New Roman" w:hAnsi="Times New Roman" w:cs="Times New Roman"/>
          <w:sz w:val="18"/>
          <w:szCs w:val="18"/>
        </w:rPr>
        <w:t>кг</w:t>
      </w:r>
      <w:r w:rsidRPr="006B32EA">
        <w:rPr>
          <w:rFonts w:ascii="Times New Roman" w:hAnsi="Times New Roman" w:cs="Times New Roman"/>
          <w:sz w:val="18"/>
          <w:szCs w:val="18"/>
        </w:rPr>
        <w:t xml:space="preserve">., </w:t>
      </w:r>
      <w:r w:rsidRPr="006B32EA">
        <w:rPr>
          <w:rFonts w:ascii="Times New Roman" w:hAnsi="Times New Roman" w:cs="Times New Roman"/>
          <w:sz w:val="18"/>
          <w:szCs w:val="18"/>
        </w:rPr>
        <w:t xml:space="preserve">находящиеся на хранении у директора ООО «Керченская рыбопромышленная компания» </w:t>
      </w:r>
      <w:r w:rsidRPr="006B32EA">
        <w:rPr>
          <w:rFonts w:ascii="Times New Roman" w:hAnsi="Times New Roman" w:cs="Times New Roman"/>
          <w:b/>
          <w:sz w:val="18"/>
          <w:szCs w:val="18"/>
        </w:rPr>
        <w:t>- уничтожить.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Акт об уничтожении направить мировому судье судебного участка №62 Ленинского судебного района (Ленинский муниципальный район) Республики Крым.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Сумму штрафа необходимо внести: 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Юридический  и почтовый адрес: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Россия, Республика Крым, 295000, г. Симферополь, ул. Набережная им.60-летия СССР, 28,   ОГРН 1149102019164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получатель: УФК по Республике Крым (Министерство юстиции Республики Крым) 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 xml:space="preserve">наименование банка: Отделение Республика Крым Банка России//УФК по Республике Крым г. Симферополь 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ИНН   9102013284,  КПП   910201001,  БИК 013510002,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единый казначейский счет  №40102810645370000035,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казначейский счет  №03100643000000017500,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лицевой счет   №04752203230 в УФК по  Республике Крым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код Сводного реестра 35220323,   ОКТМО 35627000,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КБК   82811601083010017140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6B32EA">
        <w:rPr>
          <w:rFonts w:ascii="Times New Roman" w:hAnsi="Times New Roman" w:cs="Times New Roman"/>
          <w:sz w:val="18"/>
          <w:szCs w:val="18"/>
        </w:rPr>
        <w:t xml:space="preserve"> срока отсрочки или срока рассрочки, </w:t>
      </w:r>
      <w:r w:rsidRPr="006B32EA">
        <w:rPr>
          <w:rFonts w:ascii="Times New Roman" w:hAnsi="Times New Roman" w:cs="Times New Roman"/>
          <w:sz w:val="18"/>
          <w:szCs w:val="18"/>
        </w:rPr>
        <w:t>предусмотренных</w:t>
      </w:r>
      <w:r w:rsidRPr="006B32EA">
        <w:rPr>
          <w:rFonts w:ascii="Times New Roman" w:hAnsi="Times New Roman" w:cs="Times New Roman"/>
          <w:sz w:val="18"/>
          <w:szCs w:val="18"/>
        </w:rPr>
        <w:t xml:space="preserve"> статьей 31.5 настоящего Кодекса.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26D8" w:rsidRPr="006B32EA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2EA">
        <w:rPr>
          <w:rFonts w:ascii="Times New Roman" w:hAnsi="Times New Roman" w:cs="Times New Roman"/>
          <w:sz w:val="18"/>
          <w:szCs w:val="1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2FB0" w:rsidRPr="006B32EA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0984" w:rsidRPr="006B32EA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7B73" w:rsidRPr="006B32EA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32E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B32EA" w:rsidR="002575C2">
        <w:rPr>
          <w:rFonts w:ascii="Times New Roman" w:eastAsia="Times New Roman" w:hAnsi="Times New Roman" w:cs="Times New Roman"/>
          <w:sz w:val="18"/>
          <w:szCs w:val="18"/>
          <w:lang w:eastAsia="ru-RU"/>
        </w:rPr>
        <w:t>И.о</w:t>
      </w:r>
      <w:r w:rsidRPr="006B32EA" w:rsidR="002575C2">
        <w:rPr>
          <w:rFonts w:ascii="Times New Roman" w:eastAsia="Times New Roman" w:hAnsi="Times New Roman" w:cs="Times New Roman"/>
          <w:sz w:val="18"/>
          <w:szCs w:val="18"/>
          <w:lang w:eastAsia="ru-RU"/>
        </w:rPr>
        <w:t>. мирового судьи</w:t>
      </w:r>
      <w:r w:rsidRPr="006B32EA" w:rsidR="008A098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B32EA" w:rsidR="008A098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B32EA" w:rsidR="008A098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B32EA" w:rsidR="008A098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B32EA" w:rsidR="008A098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B32EA" w:rsidR="002575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А.А. </w:t>
      </w:r>
      <w:r w:rsidRPr="006B32EA" w:rsidR="002575C2">
        <w:rPr>
          <w:rFonts w:ascii="Times New Roman" w:eastAsia="Times New Roman" w:hAnsi="Times New Roman" w:cs="Times New Roman"/>
          <w:sz w:val="18"/>
          <w:szCs w:val="18"/>
          <w:lang w:eastAsia="ru-RU"/>
        </w:rPr>
        <w:t>Кулунчаков</w:t>
      </w:r>
    </w:p>
    <w:sectPr w:rsidSect="00033E66">
      <w:headerReference w:type="default" r:id="rId5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98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495C"/>
    <w:rsid w:val="000057A1"/>
    <w:rsid w:val="0001038D"/>
    <w:rsid w:val="00022BB7"/>
    <w:rsid w:val="00023CA2"/>
    <w:rsid w:val="000248BA"/>
    <w:rsid w:val="00033E66"/>
    <w:rsid w:val="000635F4"/>
    <w:rsid w:val="00092D7C"/>
    <w:rsid w:val="000A0C99"/>
    <w:rsid w:val="000A69A8"/>
    <w:rsid w:val="000B0B93"/>
    <w:rsid w:val="000B4F5E"/>
    <w:rsid w:val="000C1BFA"/>
    <w:rsid w:val="000D1FC4"/>
    <w:rsid w:val="000E19CD"/>
    <w:rsid w:val="000F5622"/>
    <w:rsid w:val="00101026"/>
    <w:rsid w:val="001051E0"/>
    <w:rsid w:val="00114E97"/>
    <w:rsid w:val="00117AC8"/>
    <w:rsid w:val="001271BD"/>
    <w:rsid w:val="0013117C"/>
    <w:rsid w:val="00141B38"/>
    <w:rsid w:val="00154568"/>
    <w:rsid w:val="00160EF2"/>
    <w:rsid w:val="00162C41"/>
    <w:rsid w:val="00163AC4"/>
    <w:rsid w:val="00163E5C"/>
    <w:rsid w:val="0017689D"/>
    <w:rsid w:val="00176E8E"/>
    <w:rsid w:val="00176EAE"/>
    <w:rsid w:val="00192015"/>
    <w:rsid w:val="00195E45"/>
    <w:rsid w:val="001A675F"/>
    <w:rsid w:val="001D032E"/>
    <w:rsid w:val="001E1066"/>
    <w:rsid w:val="001E3C5D"/>
    <w:rsid w:val="001E4F88"/>
    <w:rsid w:val="001F6A0F"/>
    <w:rsid w:val="00211F99"/>
    <w:rsid w:val="00214580"/>
    <w:rsid w:val="0022400D"/>
    <w:rsid w:val="00232911"/>
    <w:rsid w:val="002565DD"/>
    <w:rsid w:val="002575C2"/>
    <w:rsid w:val="00263292"/>
    <w:rsid w:val="00276548"/>
    <w:rsid w:val="00277A5A"/>
    <w:rsid w:val="00280C00"/>
    <w:rsid w:val="0029045C"/>
    <w:rsid w:val="00291EE5"/>
    <w:rsid w:val="00292A22"/>
    <w:rsid w:val="00294B2F"/>
    <w:rsid w:val="002A3C42"/>
    <w:rsid w:val="002A54E2"/>
    <w:rsid w:val="002C125C"/>
    <w:rsid w:val="002C705B"/>
    <w:rsid w:val="002D7B53"/>
    <w:rsid w:val="003427A1"/>
    <w:rsid w:val="003448EB"/>
    <w:rsid w:val="00351702"/>
    <w:rsid w:val="00360B4A"/>
    <w:rsid w:val="0037244D"/>
    <w:rsid w:val="003764D7"/>
    <w:rsid w:val="00386610"/>
    <w:rsid w:val="003878C9"/>
    <w:rsid w:val="00387A41"/>
    <w:rsid w:val="003C43A7"/>
    <w:rsid w:val="003C4D89"/>
    <w:rsid w:val="003D15A0"/>
    <w:rsid w:val="003F494E"/>
    <w:rsid w:val="003F61C2"/>
    <w:rsid w:val="0040141D"/>
    <w:rsid w:val="00403446"/>
    <w:rsid w:val="0042043D"/>
    <w:rsid w:val="00420ADA"/>
    <w:rsid w:val="0042266B"/>
    <w:rsid w:val="00435360"/>
    <w:rsid w:val="00441823"/>
    <w:rsid w:val="004455BE"/>
    <w:rsid w:val="00452A5B"/>
    <w:rsid w:val="00464740"/>
    <w:rsid w:val="0047097F"/>
    <w:rsid w:val="004736CA"/>
    <w:rsid w:val="0047557D"/>
    <w:rsid w:val="00481DB6"/>
    <w:rsid w:val="00493848"/>
    <w:rsid w:val="004A2324"/>
    <w:rsid w:val="004A7B73"/>
    <w:rsid w:val="004D2CFB"/>
    <w:rsid w:val="004E2985"/>
    <w:rsid w:val="004E32FB"/>
    <w:rsid w:val="004F5A1B"/>
    <w:rsid w:val="004F6592"/>
    <w:rsid w:val="00504A10"/>
    <w:rsid w:val="00504DD3"/>
    <w:rsid w:val="00515100"/>
    <w:rsid w:val="005258C2"/>
    <w:rsid w:val="00552D86"/>
    <w:rsid w:val="00556E62"/>
    <w:rsid w:val="00557B4E"/>
    <w:rsid w:val="00561975"/>
    <w:rsid w:val="00562D1A"/>
    <w:rsid w:val="00572413"/>
    <w:rsid w:val="00585CAE"/>
    <w:rsid w:val="005B1C17"/>
    <w:rsid w:val="005B34DB"/>
    <w:rsid w:val="005D26D8"/>
    <w:rsid w:val="005D38E7"/>
    <w:rsid w:val="005D5FEE"/>
    <w:rsid w:val="005E3215"/>
    <w:rsid w:val="005E5BCB"/>
    <w:rsid w:val="005F096D"/>
    <w:rsid w:val="005F0D9C"/>
    <w:rsid w:val="005F2EB3"/>
    <w:rsid w:val="005F6329"/>
    <w:rsid w:val="00600C45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B32EA"/>
    <w:rsid w:val="006B5CD3"/>
    <w:rsid w:val="006C7F55"/>
    <w:rsid w:val="006D336A"/>
    <w:rsid w:val="006D78E5"/>
    <w:rsid w:val="006E4D8D"/>
    <w:rsid w:val="006E7F3F"/>
    <w:rsid w:val="006F6C4D"/>
    <w:rsid w:val="00711C9F"/>
    <w:rsid w:val="00726297"/>
    <w:rsid w:val="007464A0"/>
    <w:rsid w:val="007511FA"/>
    <w:rsid w:val="0075731C"/>
    <w:rsid w:val="007725AA"/>
    <w:rsid w:val="00785B6A"/>
    <w:rsid w:val="007949ED"/>
    <w:rsid w:val="00794AC1"/>
    <w:rsid w:val="007A2211"/>
    <w:rsid w:val="007A3EA9"/>
    <w:rsid w:val="007B0C25"/>
    <w:rsid w:val="007B2305"/>
    <w:rsid w:val="007C7591"/>
    <w:rsid w:val="007E2466"/>
    <w:rsid w:val="007E25DA"/>
    <w:rsid w:val="007E2DAC"/>
    <w:rsid w:val="007E2FB0"/>
    <w:rsid w:val="007E41B1"/>
    <w:rsid w:val="008052B2"/>
    <w:rsid w:val="00805E4D"/>
    <w:rsid w:val="00843AAE"/>
    <w:rsid w:val="00853576"/>
    <w:rsid w:val="00855CC1"/>
    <w:rsid w:val="008640A7"/>
    <w:rsid w:val="00876BC8"/>
    <w:rsid w:val="00880289"/>
    <w:rsid w:val="008867C1"/>
    <w:rsid w:val="00891E44"/>
    <w:rsid w:val="008A0984"/>
    <w:rsid w:val="008B2884"/>
    <w:rsid w:val="008B3824"/>
    <w:rsid w:val="008C14F1"/>
    <w:rsid w:val="008D4C1C"/>
    <w:rsid w:val="008D6527"/>
    <w:rsid w:val="008E05BE"/>
    <w:rsid w:val="008E4C0D"/>
    <w:rsid w:val="00920190"/>
    <w:rsid w:val="00923C15"/>
    <w:rsid w:val="00952B44"/>
    <w:rsid w:val="00953B89"/>
    <w:rsid w:val="00960C07"/>
    <w:rsid w:val="00967670"/>
    <w:rsid w:val="009867A0"/>
    <w:rsid w:val="009A5A58"/>
    <w:rsid w:val="009D3A2C"/>
    <w:rsid w:val="00A2576C"/>
    <w:rsid w:val="00A275AC"/>
    <w:rsid w:val="00A30AC7"/>
    <w:rsid w:val="00A3139C"/>
    <w:rsid w:val="00A36C98"/>
    <w:rsid w:val="00A55020"/>
    <w:rsid w:val="00A64C34"/>
    <w:rsid w:val="00A6635A"/>
    <w:rsid w:val="00A751E5"/>
    <w:rsid w:val="00A876AC"/>
    <w:rsid w:val="00AA17EB"/>
    <w:rsid w:val="00AA7C27"/>
    <w:rsid w:val="00AB414C"/>
    <w:rsid w:val="00AC2200"/>
    <w:rsid w:val="00B012FF"/>
    <w:rsid w:val="00B02D92"/>
    <w:rsid w:val="00B06FB6"/>
    <w:rsid w:val="00B136DD"/>
    <w:rsid w:val="00B17526"/>
    <w:rsid w:val="00B4159F"/>
    <w:rsid w:val="00B4692C"/>
    <w:rsid w:val="00B72959"/>
    <w:rsid w:val="00B802B0"/>
    <w:rsid w:val="00B907EF"/>
    <w:rsid w:val="00BD0A65"/>
    <w:rsid w:val="00BE3EE2"/>
    <w:rsid w:val="00BF42FA"/>
    <w:rsid w:val="00C104B5"/>
    <w:rsid w:val="00C115E0"/>
    <w:rsid w:val="00C2082C"/>
    <w:rsid w:val="00C25A0B"/>
    <w:rsid w:val="00C26969"/>
    <w:rsid w:val="00C47047"/>
    <w:rsid w:val="00C47382"/>
    <w:rsid w:val="00C665D8"/>
    <w:rsid w:val="00C7434E"/>
    <w:rsid w:val="00C9178E"/>
    <w:rsid w:val="00CA1A62"/>
    <w:rsid w:val="00CA5271"/>
    <w:rsid w:val="00CB2CF8"/>
    <w:rsid w:val="00CF4793"/>
    <w:rsid w:val="00CF7308"/>
    <w:rsid w:val="00D010C2"/>
    <w:rsid w:val="00D11E1E"/>
    <w:rsid w:val="00D36F96"/>
    <w:rsid w:val="00D3742D"/>
    <w:rsid w:val="00D65FCA"/>
    <w:rsid w:val="00D702F8"/>
    <w:rsid w:val="00D74979"/>
    <w:rsid w:val="00D91EA5"/>
    <w:rsid w:val="00D93EAC"/>
    <w:rsid w:val="00DA37D0"/>
    <w:rsid w:val="00DA5205"/>
    <w:rsid w:val="00DB2034"/>
    <w:rsid w:val="00DB6EC1"/>
    <w:rsid w:val="00DC7F75"/>
    <w:rsid w:val="00DE7C29"/>
    <w:rsid w:val="00E02725"/>
    <w:rsid w:val="00E042DF"/>
    <w:rsid w:val="00E04755"/>
    <w:rsid w:val="00E04847"/>
    <w:rsid w:val="00E22642"/>
    <w:rsid w:val="00E23B2A"/>
    <w:rsid w:val="00E331DB"/>
    <w:rsid w:val="00E35040"/>
    <w:rsid w:val="00E44560"/>
    <w:rsid w:val="00E44736"/>
    <w:rsid w:val="00E7166E"/>
    <w:rsid w:val="00E71A64"/>
    <w:rsid w:val="00E923A6"/>
    <w:rsid w:val="00E924EF"/>
    <w:rsid w:val="00E9476B"/>
    <w:rsid w:val="00EA41AA"/>
    <w:rsid w:val="00ED0CC3"/>
    <w:rsid w:val="00ED49BB"/>
    <w:rsid w:val="00ED4DD7"/>
    <w:rsid w:val="00EE51BD"/>
    <w:rsid w:val="00F16BF3"/>
    <w:rsid w:val="00F17179"/>
    <w:rsid w:val="00F21836"/>
    <w:rsid w:val="00F22C21"/>
    <w:rsid w:val="00F23A9D"/>
    <w:rsid w:val="00F24A2E"/>
    <w:rsid w:val="00F26CF4"/>
    <w:rsid w:val="00F30DB6"/>
    <w:rsid w:val="00F329F6"/>
    <w:rsid w:val="00F41983"/>
    <w:rsid w:val="00F47EE3"/>
    <w:rsid w:val="00F701D8"/>
    <w:rsid w:val="00F7615E"/>
    <w:rsid w:val="00F82E8F"/>
    <w:rsid w:val="00F85296"/>
    <w:rsid w:val="00F9743F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28AE-3237-427A-A0A7-95CEA682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