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ED0CC3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  <w:t>Дело  № 5-62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-</w:t>
      </w:r>
      <w:r w:rsidRPr="00ED0CC3" w:rsidR="00B4159F">
        <w:rPr>
          <w:rFonts w:ascii="Times New Roman" w:eastAsia="Times New Roman" w:hAnsi="Times New Roman" w:cs="Times New Roman"/>
          <w:sz w:val="18"/>
          <w:szCs w:val="27"/>
          <w:lang w:eastAsia="ru-RU"/>
        </w:rPr>
        <w:t>353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/2025</w:t>
      </w:r>
    </w:p>
    <w:p w:rsidR="00291EE5" w:rsidRPr="00ED0CC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УИД  91</w:t>
      </w:r>
      <w:r w:rsidRPr="00ED0CC3">
        <w:rPr>
          <w:rFonts w:ascii="Times New Roman" w:eastAsia="Times New Roman" w:hAnsi="Times New Roman" w:cs="Times New Roman"/>
          <w:sz w:val="18"/>
          <w:szCs w:val="27"/>
          <w:lang w:val="en-US" w:eastAsia="ru-RU"/>
        </w:rPr>
        <w:t>M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S0062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-01-2025</w:t>
      </w:r>
      <w:r w:rsidRPr="00ED0CC3" w:rsidR="00022BB7">
        <w:rPr>
          <w:rFonts w:ascii="Times New Roman" w:eastAsia="Times New Roman" w:hAnsi="Times New Roman" w:cs="Times New Roman"/>
          <w:sz w:val="18"/>
          <w:szCs w:val="27"/>
          <w:lang w:eastAsia="ru-RU"/>
        </w:rPr>
        <w:t>-</w:t>
      </w:r>
      <w:r w:rsidRPr="00ED0CC3" w:rsidR="00B4159F">
        <w:rPr>
          <w:rFonts w:ascii="Times New Roman" w:eastAsia="Times New Roman" w:hAnsi="Times New Roman" w:cs="Times New Roman"/>
          <w:sz w:val="18"/>
          <w:szCs w:val="27"/>
          <w:lang w:eastAsia="ru-RU"/>
        </w:rPr>
        <w:t>001711-02</w:t>
      </w:r>
    </w:p>
    <w:p w:rsidR="00D74979" w:rsidRPr="00ED0CC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УИН </w:t>
      </w:r>
      <w:r w:rsidRPr="00ED0CC3" w:rsidR="00785B6A">
        <w:rPr>
          <w:rFonts w:ascii="Times New Roman" w:eastAsia="Times New Roman" w:hAnsi="Times New Roman" w:cs="Times New Roman"/>
          <w:sz w:val="18"/>
          <w:szCs w:val="27"/>
          <w:lang w:eastAsia="ru-RU"/>
        </w:rPr>
        <w:t>041076030062500</w:t>
      </w:r>
      <w:r w:rsidRPr="00ED0CC3" w:rsidR="00B4159F">
        <w:rPr>
          <w:rFonts w:ascii="Times New Roman" w:eastAsia="Times New Roman" w:hAnsi="Times New Roman" w:cs="Times New Roman"/>
          <w:sz w:val="18"/>
          <w:szCs w:val="27"/>
          <w:lang w:eastAsia="ru-RU"/>
        </w:rPr>
        <w:t>3532508109</w:t>
      </w: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  <w:t>ПОСТАНОВЛЕНИЕ</w:t>
      </w:r>
    </w:p>
    <w:p w:rsidR="00E35040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4 сентября 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2025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года         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                                         пгт 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Ленино</w:t>
      </w:r>
    </w:p>
    <w:p w:rsidR="00D74979" w:rsidRPr="00ED0CC3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</w:t>
      </w:r>
    </w:p>
    <w:p w:rsidR="00D74979" w:rsidRPr="00ED0CC3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М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ир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овой судья судебного участка №62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Ленинского судебного района (Ленинский муниципальный район) Республики Крым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Тимофеева В.А.</w:t>
      </w:r>
      <w:r w:rsidRPr="00ED0CC3" w:rsidR="00561975">
        <w:rPr>
          <w:rFonts w:ascii="Times New Roman" w:eastAsia="Times New Roman" w:hAnsi="Times New Roman" w:cs="Times New Roman"/>
          <w:sz w:val="18"/>
          <w:szCs w:val="27"/>
          <w:lang w:eastAsia="ru-RU"/>
        </w:rPr>
        <w:t>,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D0CC3" w:rsidR="004F5A1B">
        <w:rPr>
          <w:rFonts w:ascii="Times New Roman" w:eastAsia="Times New Roman" w:hAnsi="Times New Roman" w:cs="Times New Roman"/>
          <w:sz w:val="18"/>
          <w:szCs w:val="27"/>
          <w:lang w:eastAsia="ru-RU"/>
        </w:rPr>
        <w:t>ч. 2 ст. 8.</w:t>
      </w:r>
      <w:r w:rsidRPr="00ED0CC3" w:rsidR="00855CC1">
        <w:rPr>
          <w:rFonts w:ascii="Times New Roman" w:eastAsia="Times New Roman" w:hAnsi="Times New Roman" w:cs="Times New Roman"/>
          <w:sz w:val="18"/>
          <w:szCs w:val="27"/>
          <w:lang w:eastAsia="ru-RU"/>
        </w:rPr>
        <w:t>1</w:t>
      </w:r>
      <w:r w:rsidRPr="00ED0CC3" w:rsidR="004F5A1B">
        <w:rPr>
          <w:rFonts w:ascii="Times New Roman" w:eastAsia="Times New Roman" w:hAnsi="Times New Roman" w:cs="Times New Roman"/>
          <w:sz w:val="18"/>
          <w:szCs w:val="27"/>
          <w:lang w:eastAsia="ru-RU"/>
        </w:rPr>
        <w:t>7</w:t>
      </w: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B4159F" w:rsidRPr="00ED0CC3" w:rsidP="00561975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b/>
          <w:sz w:val="18"/>
          <w:szCs w:val="27"/>
        </w:rPr>
        <w:t>Белянского</w:t>
      </w:r>
      <w:r w:rsidRPr="00ED0CC3">
        <w:rPr>
          <w:rFonts w:ascii="Times New Roman" w:hAnsi="Times New Roman" w:cs="Times New Roman"/>
          <w:b/>
          <w:sz w:val="18"/>
          <w:szCs w:val="27"/>
        </w:rPr>
        <w:t xml:space="preserve"> Дмитрия Вадимовича, </w:t>
      </w:r>
      <w:r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4A2324">
        <w:rPr>
          <w:rFonts w:ascii="Times New Roman" w:hAnsi="Times New Roman" w:cs="Times New Roman"/>
          <w:sz w:val="18"/>
          <w:szCs w:val="27"/>
        </w:rPr>
        <w:t>,</w:t>
      </w:r>
    </w:p>
    <w:p w:rsidR="00291EE5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7"/>
          <w:lang w:eastAsia="ru-RU"/>
        </w:rPr>
      </w:pPr>
    </w:p>
    <w:p w:rsidR="00D74979" w:rsidRPr="00ED0CC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>УСТАНОВИЛ:</w:t>
      </w:r>
    </w:p>
    <w:p w:rsidR="004A2324" w:rsidRPr="00ED0CC3" w:rsidP="00B907EF">
      <w:pPr>
        <w:pStyle w:val="NoSpacing"/>
        <w:ind w:firstLine="709"/>
        <w:jc w:val="both"/>
        <w:rPr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  <w:lang w:eastAsia="ru-RU"/>
        </w:rPr>
        <w:t>Из</w:t>
      </w:r>
      <w:r w:rsidRPr="00ED0CC3" w:rsidR="00D74979">
        <w:rPr>
          <w:rFonts w:ascii="Times New Roman" w:hAnsi="Times New Roman" w:cs="Times New Roman"/>
          <w:sz w:val="18"/>
          <w:szCs w:val="27"/>
          <w:lang w:eastAsia="ru-RU"/>
        </w:rPr>
        <w:t xml:space="preserve"> протокола</w:t>
      </w:r>
      <w:r w:rsidRPr="00ED0CC3" w:rsidR="005E3215">
        <w:rPr>
          <w:rFonts w:ascii="Times New Roman" w:hAnsi="Times New Roman" w:cs="Times New Roman"/>
          <w:sz w:val="18"/>
          <w:szCs w:val="27"/>
          <w:lang w:eastAsia="ru-RU"/>
        </w:rPr>
        <w:t xml:space="preserve"> об административном правонарушении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 от </w:t>
      </w:r>
      <w:r w:rsidRPr="00E863A4" w:rsidR="00E863A4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ED0CC3" w:rsidR="00561975">
        <w:rPr>
          <w:rFonts w:ascii="Times New Roman" w:hAnsi="Times New Roman" w:cs="Times New Roman"/>
          <w:sz w:val="18"/>
          <w:szCs w:val="27"/>
          <w:lang w:eastAsia="ru-RU"/>
        </w:rPr>
        <w:t xml:space="preserve"> следует, что </w:t>
      </w:r>
      <w:r w:rsidRPr="00E863A4" w:rsidR="00E863A4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 в ходе осуществления федерального государственного контроля (надзора) в области рыболовства и сохранения биологических ресурсов должностными лицами отделения (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>погз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) в ни Заветное Службы в городе Керчи ПУ ФСБ России по Республике Крым, на </w:t>
      </w:r>
      <w:r w:rsidRPr="00E863A4" w:rsidR="00E863A4">
        <w:rPr>
          <w:rFonts w:ascii="Times New Roman" w:hAnsi="Times New Roman" w:cs="Times New Roman"/>
          <w:sz w:val="18"/>
          <w:szCs w:val="27"/>
          <w:lang w:eastAsia="ru-RU"/>
        </w:rPr>
        <w:t>(данные изъяты)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, обнаружен гражданин 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>Белянский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 Дмитрий Вадимович, который осуществлял добычу (вылов) водных биологических ресурсов, а именно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 «мидии» в рамках любительского рыболовства ручным сбором с 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>Белянский</w:t>
      </w:r>
      <w:r w:rsidRPr="00ED0CC3">
        <w:rPr>
          <w:rFonts w:ascii="Times New Roman" w:hAnsi="Times New Roman" w:cs="Times New Roman"/>
          <w:sz w:val="18"/>
          <w:szCs w:val="27"/>
          <w:lang w:eastAsia="ru-RU"/>
        </w:rPr>
        <w:t xml:space="preserve"> Д.В. превысил добычу (вылов) водных биоресурсов «мидии» в количестве 287 (двести восемьдесят семь) единиц общим весом 10 (десять) килограмм.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 судебное заседание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Белянский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не явился, о времени и месте судебного заседания </w:t>
      </w:r>
      <w:r w:rsidRPr="00ED0CC3" w:rsidR="00F30DB6">
        <w:rPr>
          <w:rFonts w:ascii="Times New Roman" w:hAnsi="Times New Roman" w:cs="Times New Roman"/>
          <w:sz w:val="18"/>
          <w:szCs w:val="27"/>
        </w:rPr>
        <w:t>извещен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судом надлежащим образом и в срок, о причине не явки суду не сообщил, не просил отложить слушание дела.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Согласно ст.25.1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Часть 2 ст. 8.17 КоАП РФ предусматривает административную ответственность за нарушение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территориальном море, на континентальном шельфе и в исключительной экономической зоне Российской Федерации.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 пунктом 50.4 Правил рыболовства для Азово-Черноморского рыбохозяйственного бассейна, утвержденный приказом Министерства сельского хозяйства РФ от 09.01.2020 г. №1, суточная норма добычи ВБР для одного гражданина при осуществлении любительского рыболовства мидии составляет 5 кг.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со ст. 1 Федерального закона №166-ФЗ «О рыболовстве и сохранении водных биологических ресурсов»,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и иной продукции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 целях; добыча (вылов) водных биоресурсов - изъятие водных биоресурсов из среды их обитания.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26D8" w:rsidRPr="00ED0CC3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Вина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Белянского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 </w:t>
      </w:r>
      <w:r w:rsidRPr="00ED0CC3">
        <w:rPr>
          <w:rFonts w:ascii="Times New Roman" w:hAnsi="Times New Roman" w:cs="Times New Roman"/>
          <w:sz w:val="18"/>
          <w:szCs w:val="27"/>
        </w:rPr>
        <w:t xml:space="preserve">в совершении административного правонарушения подтверждается материалами дела, а именно: </w:t>
      </w:r>
    </w:p>
    <w:p w:rsidR="00BF42FA" w:rsidRPr="00ED0CC3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- </w:t>
      </w:r>
      <w:r w:rsidRPr="00ED0CC3" w:rsidR="002565DD">
        <w:rPr>
          <w:rFonts w:ascii="Times New Roman" w:hAnsi="Times New Roman" w:cs="Times New Roman"/>
          <w:sz w:val="18"/>
          <w:szCs w:val="27"/>
        </w:rPr>
        <w:t xml:space="preserve">протоколом об 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изъятии вещей и документов от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0635F4">
        <w:rPr>
          <w:rFonts w:ascii="Times New Roman" w:hAnsi="Times New Roman" w:cs="Times New Roman"/>
          <w:sz w:val="18"/>
          <w:szCs w:val="27"/>
        </w:rPr>
        <w:t>,</w:t>
      </w:r>
      <w:r w:rsidRPr="00ED0CC3" w:rsidR="00B907EF">
        <w:rPr>
          <w:rFonts w:ascii="Times New Roman" w:hAnsi="Times New Roman" w:cs="Times New Roman"/>
          <w:sz w:val="18"/>
          <w:szCs w:val="27"/>
        </w:rPr>
        <w:t xml:space="preserve"> 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объяснением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Белянского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 от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, актом осмотра ВБР от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B907EF">
        <w:rPr>
          <w:rFonts w:ascii="Times New Roman" w:hAnsi="Times New Roman" w:cs="Times New Roman"/>
          <w:sz w:val="18"/>
          <w:szCs w:val="27"/>
        </w:rPr>
        <w:t xml:space="preserve">, складской квитанцией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B907EF">
        <w:rPr>
          <w:rFonts w:ascii="Times New Roman" w:hAnsi="Times New Roman" w:cs="Times New Roman"/>
          <w:sz w:val="18"/>
          <w:szCs w:val="27"/>
        </w:rPr>
        <w:t xml:space="preserve">, актом приема-передачи 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изъятых вещей на хранение от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B907EF">
        <w:rPr>
          <w:rFonts w:ascii="Times New Roman" w:hAnsi="Times New Roman" w:cs="Times New Roman"/>
          <w:sz w:val="18"/>
          <w:szCs w:val="27"/>
        </w:rPr>
        <w:t xml:space="preserve">, сведениями о стоимости сырца мидии, актом расчета ущерба, причиненного водным биологическим ресурсам в результате нарушения правил, регламентирующих рыболовство (незаконной добычи </w:t>
      </w:r>
      <w:r w:rsidRPr="00ED0CC3">
        <w:rPr>
          <w:rFonts w:ascii="Times New Roman" w:hAnsi="Times New Roman" w:cs="Times New Roman"/>
          <w:sz w:val="18"/>
          <w:szCs w:val="27"/>
        </w:rPr>
        <w:t xml:space="preserve">водных биологических ресурсов), </w:t>
      </w:r>
      <w:r w:rsidRPr="00ED0CC3">
        <w:rPr>
          <w:rFonts w:ascii="Times New Roman" w:hAnsi="Times New Roman" w:cs="Times New Roman"/>
          <w:sz w:val="18"/>
          <w:szCs w:val="27"/>
        </w:rPr>
        <w:t xml:space="preserve">протоколом об административном правонарушении от </w:t>
      </w:r>
      <w:r w:rsidRPr="00E863A4" w:rsidR="00E863A4">
        <w:rPr>
          <w:rFonts w:ascii="Times New Roman" w:hAnsi="Times New Roman" w:cs="Times New Roman"/>
          <w:sz w:val="18"/>
          <w:szCs w:val="27"/>
        </w:rPr>
        <w:t>(данные изъяты)</w:t>
      </w:r>
      <w:r w:rsidRPr="00ED0CC3" w:rsidR="004A2324">
        <w:rPr>
          <w:rFonts w:ascii="Times New Roman" w:hAnsi="Times New Roman" w:cs="Times New Roman"/>
          <w:sz w:val="18"/>
          <w:szCs w:val="27"/>
        </w:rPr>
        <w:t>.</w:t>
      </w:r>
    </w:p>
    <w:p w:rsidR="005D26D8" w:rsidRPr="00ED0CC3" w:rsidP="004A2324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Совокупность исследованных доказательств позволяет прийти к выводу о том, что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Белянский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 </w:t>
      </w:r>
      <w:r w:rsidRPr="00ED0CC3">
        <w:rPr>
          <w:rFonts w:ascii="Times New Roman" w:hAnsi="Times New Roman" w:cs="Times New Roman"/>
          <w:sz w:val="18"/>
          <w:szCs w:val="27"/>
        </w:rPr>
        <w:t>совершил административное правонарушение и его деяния необходимо квалифицировать в соответствии с ч. 2 ст. 8.17 КоАП РФ.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Установленных законом оснований для прекращения производства по делу не имеется.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Смягчающих, либо отягчающих вину обстоятельств мировым судьей не установлено. 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привлекаемого к административной ответственности, отсутствие обстоятельств смягчающих, либо отягчающих административную ответственность, суд приходит к выводу о назначении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Белянскому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</w:t>
      </w:r>
      <w:r w:rsidRPr="00ED0CC3">
        <w:rPr>
          <w:rFonts w:ascii="Times New Roman" w:hAnsi="Times New Roman" w:cs="Times New Roman"/>
          <w:sz w:val="18"/>
          <w:szCs w:val="27"/>
        </w:rPr>
        <w:t xml:space="preserve"> административного наказания в виде административного штрафа с конфискацией орудия добычи (вылова) водных биологических ресурсов.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В соответствии с п. 13(1) Постановления Пленума Верховного Суда РФ от 23 ноября 2010 года №27 «О практике рассмотрения дел об административных правонарушениях, связанных с нарушением правил и требований, </w:t>
      </w:r>
      <w:r w:rsidRPr="00ED0CC3">
        <w:rPr>
          <w:rFonts w:ascii="Times New Roman" w:hAnsi="Times New Roman" w:cs="Times New Roman"/>
          <w:sz w:val="18"/>
          <w:szCs w:val="27"/>
        </w:rPr>
        <w:t>регламентирующих рыболовство»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КоАП РФ, является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</w:t>
      </w:r>
      <w:r w:rsidRPr="00ED0CC3">
        <w:rPr>
          <w:rFonts w:ascii="Times New Roman" w:hAnsi="Times New Roman" w:cs="Times New Roman"/>
          <w:sz w:val="18"/>
          <w:szCs w:val="27"/>
        </w:rPr>
        <w:t xml:space="preserve"> имущественного ущерба.</w:t>
      </w:r>
    </w:p>
    <w:p w:rsidR="00BF42FA" w:rsidRPr="00ED0CC3" w:rsidP="00BF42FA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На основании ст. 4.7 КоАП РФ, поскольку в деле не имеется сведений о признании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Белянского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</w:t>
      </w:r>
      <w:r w:rsidRPr="00ED0CC3">
        <w:rPr>
          <w:rFonts w:ascii="Times New Roman" w:hAnsi="Times New Roman" w:cs="Times New Roman"/>
          <w:sz w:val="18"/>
          <w:szCs w:val="27"/>
        </w:rPr>
        <w:t xml:space="preserve"> размера причиненного ущерба, судья считает необходимым не решать вопрос о возмещении имущественного ущерба, поскольку в связи с наличием спора данный вопрос подлежит разрешению судом в порядке гражданского судопроизводства.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С учетом изложенных обстоятельств, данных о личности, в целях восстановления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назначения</w:t>
      </w:r>
      <w:r w:rsidRPr="00ED0CC3" w:rsidR="00BF42FA">
        <w:rPr>
          <w:rFonts w:ascii="Times New Roman" w:hAnsi="Times New Roman" w:cs="Times New Roman"/>
          <w:sz w:val="18"/>
          <w:szCs w:val="27"/>
        </w:rPr>
        <w:t xml:space="preserve">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Белянскому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Д.В.</w:t>
      </w:r>
      <w:r w:rsidRPr="00ED0CC3" w:rsidR="001051E0">
        <w:rPr>
          <w:rFonts w:ascii="Times New Roman" w:hAnsi="Times New Roman" w:cs="Times New Roman"/>
          <w:sz w:val="18"/>
          <w:szCs w:val="27"/>
        </w:rPr>
        <w:t xml:space="preserve"> </w:t>
      </w:r>
      <w:r w:rsidRPr="00ED0CC3" w:rsidR="00B17526">
        <w:rPr>
          <w:rFonts w:ascii="Times New Roman" w:hAnsi="Times New Roman" w:cs="Times New Roman"/>
          <w:sz w:val="18"/>
          <w:szCs w:val="27"/>
        </w:rPr>
        <w:t xml:space="preserve">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наказания в виде административного штрафа в пределах санкции ч.2 ст. 8.17 КоАП РФ.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5D26D8" w:rsidRPr="00ED0CC3" w:rsidP="00B17526">
      <w:pPr>
        <w:pStyle w:val="NoSpacing"/>
        <w:ind w:firstLine="709"/>
        <w:jc w:val="center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ПОСТАНОВИЛ:</w:t>
      </w:r>
    </w:p>
    <w:p w:rsidR="00600C45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Признать </w:t>
      </w:r>
      <w:r w:rsidRPr="00ED0CC3">
        <w:rPr>
          <w:rFonts w:ascii="Times New Roman" w:hAnsi="Times New Roman" w:cs="Times New Roman"/>
          <w:sz w:val="18"/>
          <w:szCs w:val="27"/>
        </w:rPr>
        <w:t>Белянского</w:t>
      </w:r>
      <w:r w:rsidRPr="00ED0CC3">
        <w:rPr>
          <w:rFonts w:ascii="Times New Roman" w:hAnsi="Times New Roman" w:cs="Times New Roman"/>
          <w:sz w:val="18"/>
          <w:szCs w:val="27"/>
        </w:rPr>
        <w:t xml:space="preserve"> Дмитрия Вадимовича </w:t>
      </w:r>
      <w:r w:rsidRPr="00ED0CC3" w:rsidR="005D26D8">
        <w:rPr>
          <w:rFonts w:ascii="Times New Roman" w:hAnsi="Times New Roman" w:cs="Times New Roman"/>
          <w:sz w:val="18"/>
          <w:szCs w:val="27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</w:t>
      </w:r>
      <w:r w:rsidRPr="00ED0CC3">
        <w:rPr>
          <w:rFonts w:ascii="Times New Roman" w:hAnsi="Times New Roman" w:cs="Times New Roman"/>
          <w:sz w:val="18"/>
          <w:szCs w:val="27"/>
        </w:rPr>
        <w:t xml:space="preserve">одного размера стоимости водных биологических ресурсов, явившихся предметом административного правонарушения, то есть в размере </w:t>
      </w:r>
      <w:r w:rsidRPr="00ED0CC3" w:rsidR="00033E66">
        <w:rPr>
          <w:rFonts w:ascii="Times New Roman" w:hAnsi="Times New Roman" w:cs="Times New Roman"/>
          <w:sz w:val="18"/>
          <w:szCs w:val="27"/>
        </w:rPr>
        <w:t xml:space="preserve">3000 (три тысячи) </w:t>
      </w:r>
      <w:r w:rsidRPr="00ED0CC3">
        <w:rPr>
          <w:rFonts w:ascii="Times New Roman" w:hAnsi="Times New Roman" w:cs="Times New Roman"/>
          <w:sz w:val="18"/>
          <w:szCs w:val="27"/>
        </w:rPr>
        <w:t>рублей 00 копеек.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Изъятые у </w:t>
      </w:r>
      <w:r w:rsidRPr="00ED0CC3" w:rsidR="004A2324">
        <w:rPr>
          <w:rFonts w:ascii="Times New Roman" w:hAnsi="Times New Roman" w:cs="Times New Roman"/>
          <w:sz w:val="18"/>
          <w:szCs w:val="27"/>
        </w:rPr>
        <w:t>Белянского</w:t>
      </w:r>
      <w:r w:rsidRPr="00ED0CC3" w:rsidR="004A2324">
        <w:rPr>
          <w:rFonts w:ascii="Times New Roman" w:hAnsi="Times New Roman" w:cs="Times New Roman"/>
          <w:sz w:val="18"/>
          <w:szCs w:val="27"/>
        </w:rPr>
        <w:t xml:space="preserve"> Дмитрия Вадимовича </w:t>
      </w:r>
      <w:r w:rsidRPr="00ED0CC3">
        <w:rPr>
          <w:rFonts w:ascii="Times New Roman" w:hAnsi="Times New Roman" w:cs="Times New Roman"/>
          <w:sz w:val="18"/>
          <w:szCs w:val="27"/>
        </w:rPr>
        <w:t>вод</w:t>
      </w:r>
      <w:r w:rsidRPr="00ED0CC3" w:rsidR="00B17526">
        <w:rPr>
          <w:rFonts w:ascii="Times New Roman" w:hAnsi="Times New Roman" w:cs="Times New Roman"/>
          <w:sz w:val="18"/>
          <w:szCs w:val="27"/>
        </w:rPr>
        <w:t>ные биологические ресурсы «моллюски сырец-мидия</w:t>
      </w:r>
      <w:r w:rsidRPr="00ED0CC3">
        <w:rPr>
          <w:rFonts w:ascii="Times New Roman" w:hAnsi="Times New Roman" w:cs="Times New Roman"/>
          <w:sz w:val="18"/>
          <w:szCs w:val="27"/>
        </w:rPr>
        <w:t xml:space="preserve">» в количестве </w:t>
      </w:r>
      <w:r w:rsidRPr="00ED0CC3" w:rsidR="004A2324">
        <w:rPr>
          <w:rFonts w:ascii="Times New Roman" w:hAnsi="Times New Roman" w:cs="Times New Roman"/>
          <w:sz w:val="18"/>
          <w:szCs w:val="27"/>
        </w:rPr>
        <w:t>287</w:t>
      </w:r>
      <w:r w:rsidRPr="00ED0CC3">
        <w:rPr>
          <w:rFonts w:ascii="Times New Roman" w:hAnsi="Times New Roman" w:cs="Times New Roman"/>
          <w:sz w:val="18"/>
          <w:szCs w:val="27"/>
        </w:rPr>
        <w:t xml:space="preserve"> экземпляров общим весом </w:t>
      </w:r>
      <w:r w:rsidRPr="00ED0CC3" w:rsidR="004A2324">
        <w:rPr>
          <w:rFonts w:ascii="Times New Roman" w:hAnsi="Times New Roman" w:cs="Times New Roman"/>
          <w:sz w:val="18"/>
          <w:szCs w:val="27"/>
        </w:rPr>
        <w:t>10</w:t>
      </w:r>
      <w:r w:rsidRPr="00ED0CC3">
        <w:rPr>
          <w:rFonts w:ascii="Times New Roman" w:hAnsi="Times New Roman" w:cs="Times New Roman"/>
          <w:sz w:val="18"/>
          <w:szCs w:val="27"/>
        </w:rPr>
        <w:t xml:space="preserve"> кг</w:t>
      </w:r>
      <w:r w:rsidRPr="00ED0CC3">
        <w:rPr>
          <w:rFonts w:ascii="Times New Roman" w:hAnsi="Times New Roman" w:cs="Times New Roman"/>
          <w:sz w:val="18"/>
          <w:szCs w:val="27"/>
        </w:rPr>
        <w:t xml:space="preserve">., </w:t>
      </w:r>
      <w:r w:rsidRPr="00ED0CC3">
        <w:rPr>
          <w:rFonts w:ascii="Times New Roman" w:hAnsi="Times New Roman" w:cs="Times New Roman"/>
          <w:sz w:val="18"/>
          <w:szCs w:val="27"/>
        </w:rPr>
        <w:t xml:space="preserve">находящиеся на хранении у директора ООО «Керченская рыбопромышленная компания» </w:t>
      </w:r>
      <w:r w:rsidRPr="00ED0CC3">
        <w:rPr>
          <w:rFonts w:ascii="Times New Roman" w:hAnsi="Times New Roman" w:cs="Times New Roman"/>
          <w:b/>
          <w:sz w:val="18"/>
          <w:szCs w:val="27"/>
        </w:rPr>
        <w:t>- уничтожить.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Акт об уничтожении направить мировому судье судебного участка №62 Ленинского судебного района (Ленинский муниципальный район) Республики Крым.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Сумму штрафа необходимо внести: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Юридический  и почтовый адрес: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Россия, Республика Крым, 295000, г. Симферополь, ул. Набережная им.60-летия СССР, 28,   ОГРН 1149102019164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получатель: УФК по Республике Крым (Министерство юстиции Республики Крым)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ИНН   9102013284,  КПП   910201001,  БИК 013510002,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единый казначейский счет  №40102810645370000035,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казначейский счет  №03100643000000017500,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лицевой счет   №04752203230 в УФК по  Республике Крым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код Сводного реестра 35220323,   ОКТМО 35627000,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КБК   82811601083010017140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срока отсрочки или срока рассрочки, </w:t>
      </w:r>
      <w:r w:rsidRPr="00ED0CC3">
        <w:rPr>
          <w:rFonts w:ascii="Times New Roman" w:hAnsi="Times New Roman" w:cs="Times New Roman"/>
          <w:sz w:val="18"/>
          <w:szCs w:val="27"/>
        </w:rPr>
        <w:t>предусмотренных</w:t>
      </w:r>
      <w:r w:rsidRPr="00ED0CC3">
        <w:rPr>
          <w:rFonts w:ascii="Times New Roman" w:hAnsi="Times New Roman" w:cs="Times New Roman"/>
          <w:sz w:val="18"/>
          <w:szCs w:val="27"/>
        </w:rPr>
        <w:t xml:space="preserve"> статьей 31.5 настоящего Кодекса.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ED0CC3" w:rsidP="005D26D8"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27"/>
        </w:rPr>
      </w:pPr>
      <w:r w:rsidRPr="00ED0CC3">
        <w:rPr>
          <w:rFonts w:ascii="Times New Roman" w:hAnsi="Times New Roman" w:cs="Times New Roman"/>
          <w:sz w:val="18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ED0CC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8A0984" w:rsidRPr="00ED0CC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</w:p>
    <w:p w:rsidR="004A7B73" w:rsidRPr="00ED0CC3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ED0CC3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4A2324">
        <w:rPr>
          <w:rFonts w:ascii="Times New Roman" w:eastAsia="Times New Roman" w:hAnsi="Times New Roman" w:cs="Times New Roman"/>
          <w:sz w:val="18"/>
          <w:szCs w:val="27"/>
          <w:lang w:eastAsia="ru-RU"/>
        </w:rPr>
        <w:t>Мировой судья</w:t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8A0984">
        <w:rPr>
          <w:rFonts w:ascii="Times New Roman" w:eastAsia="Times New Roman" w:hAnsi="Times New Roman" w:cs="Times New Roman"/>
          <w:sz w:val="18"/>
          <w:szCs w:val="27"/>
          <w:lang w:eastAsia="ru-RU"/>
        </w:rPr>
        <w:tab/>
      </w:r>
      <w:r w:rsidRPr="00ED0CC3" w:rsidR="004A2324">
        <w:rPr>
          <w:rFonts w:ascii="Times New Roman" w:eastAsia="Times New Roman" w:hAnsi="Times New Roman" w:cs="Times New Roman"/>
          <w:sz w:val="18"/>
          <w:szCs w:val="27"/>
          <w:lang w:eastAsia="ru-RU"/>
        </w:rPr>
        <w:t>В.А. Тимофеева</w:t>
      </w:r>
    </w:p>
    <w:sectPr w:rsidSect="00033E66">
      <w:headerReference w:type="default" r:id="rId5"/>
      <w:pgSz w:w="11906" w:h="16838"/>
      <w:pgMar w:top="1135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A4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33E66"/>
    <w:rsid w:val="000635F4"/>
    <w:rsid w:val="00092D7C"/>
    <w:rsid w:val="000A0C99"/>
    <w:rsid w:val="000A69A8"/>
    <w:rsid w:val="000B0B93"/>
    <w:rsid w:val="000B4F5E"/>
    <w:rsid w:val="000C1BFA"/>
    <w:rsid w:val="000D1FC4"/>
    <w:rsid w:val="000E19CD"/>
    <w:rsid w:val="000F5622"/>
    <w:rsid w:val="00101026"/>
    <w:rsid w:val="001051E0"/>
    <w:rsid w:val="00114E97"/>
    <w:rsid w:val="00117AC8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92015"/>
    <w:rsid w:val="00195E45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565DD"/>
    <w:rsid w:val="00263292"/>
    <w:rsid w:val="00276548"/>
    <w:rsid w:val="00277A5A"/>
    <w:rsid w:val="00280C00"/>
    <w:rsid w:val="0029045C"/>
    <w:rsid w:val="00291EE5"/>
    <w:rsid w:val="00292A22"/>
    <w:rsid w:val="00294B2F"/>
    <w:rsid w:val="002A3C42"/>
    <w:rsid w:val="002A54E2"/>
    <w:rsid w:val="002C125C"/>
    <w:rsid w:val="002C705B"/>
    <w:rsid w:val="002D7B53"/>
    <w:rsid w:val="003427A1"/>
    <w:rsid w:val="00351702"/>
    <w:rsid w:val="00360B4A"/>
    <w:rsid w:val="0037244D"/>
    <w:rsid w:val="003764D7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5360"/>
    <w:rsid w:val="00441823"/>
    <w:rsid w:val="004455BE"/>
    <w:rsid w:val="00452A5B"/>
    <w:rsid w:val="00464740"/>
    <w:rsid w:val="0047097F"/>
    <w:rsid w:val="004736CA"/>
    <w:rsid w:val="0047557D"/>
    <w:rsid w:val="00481DB6"/>
    <w:rsid w:val="00493848"/>
    <w:rsid w:val="004A2324"/>
    <w:rsid w:val="004A7B73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1975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0C45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725AA"/>
    <w:rsid w:val="00785B6A"/>
    <w:rsid w:val="007949ED"/>
    <w:rsid w:val="00794AC1"/>
    <w:rsid w:val="007A2211"/>
    <w:rsid w:val="007A3EA9"/>
    <w:rsid w:val="007B0C25"/>
    <w:rsid w:val="007B2305"/>
    <w:rsid w:val="007C7591"/>
    <w:rsid w:val="007E2466"/>
    <w:rsid w:val="007E25DA"/>
    <w:rsid w:val="007E2DAC"/>
    <w:rsid w:val="007E2FB0"/>
    <w:rsid w:val="007E41B1"/>
    <w:rsid w:val="008052B2"/>
    <w:rsid w:val="00805E4D"/>
    <w:rsid w:val="00843AAE"/>
    <w:rsid w:val="00853576"/>
    <w:rsid w:val="00855CC1"/>
    <w:rsid w:val="008640A7"/>
    <w:rsid w:val="00876BC8"/>
    <w:rsid w:val="00880289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52B44"/>
    <w:rsid w:val="00953B89"/>
    <w:rsid w:val="00960C07"/>
    <w:rsid w:val="00967670"/>
    <w:rsid w:val="009867A0"/>
    <w:rsid w:val="009A5A58"/>
    <w:rsid w:val="00A2576C"/>
    <w:rsid w:val="00A275AC"/>
    <w:rsid w:val="00A30AC7"/>
    <w:rsid w:val="00A3139C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7526"/>
    <w:rsid w:val="00B4159F"/>
    <w:rsid w:val="00B4692C"/>
    <w:rsid w:val="00B72959"/>
    <w:rsid w:val="00B802B0"/>
    <w:rsid w:val="00B907EF"/>
    <w:rsid w:val="00BD0A65"/>
    <w:rsid w:val="00BE3EE2"/>
    <w:rsid w:val="00BF42FA"/>
    <w:rsid w:val="00BF4DD5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5271"/>
    <w:rsid w:val="00CB2CF8"/>
    <w:rsid w:val="00CF4793"/>
    <w:rsid w:val="00CF7308"/>
    <w:rsid w:val="00D010C2"/>
    <w:rsid w:val="00D11E1E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E02725"/>
    <w:rsid w:val="00E042DF"/>
    <w:rsid w:val="00E04755"/>
    <w:rsid w:val="00E04847"/>
    <w:rsid w:val="00E22642"/>
    <w:rsid w:val="00E23B2A"/>
    <w:rsid w:val="00E331DB"/>
    <w:rsid w:val="00E35040"/>
    <w:rsid w:val="00E44560"/>
    <w:rsid w:val="00E44736"/>
    <w:rsid w:val="00E7166E"/>
    <w:rsid w:val="00E71A64"/>
    <w:rsid w:val="00E863A4"/>
    <w:rsid w:val="00E923A6"/>
    <w:rsid w:val="00E924EF"/>
    <w:rsid w:val="00E9476B"/>
    <w:rsid w:val="00EA41AA"/>
    <w:rsid w:val="00ED0CC3"/>
    <w:rsid w:val="00ED49BB"/>
    <w:rsid w:val="00ED4DD7"/>
    <w:rsid w:val="00EE51BD"/>
    <w:rsid w:val="00F16BF3"/>
    <w:rsid w:val="00F17179"/>
    <w:rsid w:val="00F21836"/>
    <w:rsid w:val="00F22C21"/>
    <w:rsid w:val="00F23A9D"/>
    <w:rsid w:val="00F24A2E"/>
    <w:rsid w:val="00F30DB6"/>
    <w:rsid w:val="00F329F6"/>
    <w:rsid w:val="00F41983"/>
    <w:rsid w:val="00F47EE3"/>
    <w:rsid w:val="00F701D8"/>
    <w:rsid w:val="00F7615E"/>
    <w:rsid w:val="00F82E8F"/>
    <w:rsid w:val="00F85296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BBAF-411E-4BCB-A0BE-9EAB7575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