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5-65-24/2017  </w:t>
      </w:r>
    </w:p>
    <w:p w:rsidR="00A77B3E">
      <w:r>
        <w:t>П О С Т А Н О В Л Е Н И Е</w:t>
      </w:r>
    </w:p>
    <w:p w:rsidR="00A77B3E">
      <w:r>
        <w:t>...ххх года</w:t>
        <w:tab/>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Бородина ...И.О.,              </w:t>
      </w:r>
    </w:p>
    <w:p w:rsidR="00A77B3E">
      <w:r>
        <w:t xml:space="preserve">паспортные данные, гражданина Российской Федерации, женатого, официально не работающего, проживающего по адрес адрес, УИН ...№,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фио...И.О. дата, в время, в кабинете № 36  ОМВД России по Нижнегорскому району,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резкое изменение кожных покровов лица,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В судебном заседании Бородин ...И.О. вину в совершении вышеуказанного правонарушения признал в полном объеме и пояснил, что примерно дата около 19 часов он по месту жительства его родителей употребил наркотическое средство - марихуану путем курения, при указанных в протоколе об административном правонарушении обстоятельствах он отказался от прохождения медицинского освидетельствования в медицинском учреждении по направлению работников правоохранительных органов, поскольку факт употребления наркотических средств не отрицал. Вину признал, в содеянном раскаялся.</w:t>
      </w:r>
    </w:p>
    <w:p w:rsidR="00A77B3E">
      <w:r>
        <w:t xml:space="preserve">           Выслушав фио...И.О., исследовав материалы дела, суд пришел к выводу о наличии в действиях фио...И.О.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телефон от дата, он был составлен в отношении фио...И.О. в связи с тем, что он дата, в время, в кабинете № 36  ОМВД России по Нижнегорскому району,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резкое изменение кожных покровов лица,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фио...И.О. подтверждается протоколом ПМ № ...№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фио...И.О. отказался от медицинского освидетельствования, что подтверждено соответствующей подписью в протоколе в присутствии понятых фио, фио, о чем также имеется подпись в протоколе. </w:t>
      </w:r>
    </w:p>
    <w:p w:rsidR="00A77B3E">
      <w:r>
        <w:t xml:space="preserve">            Кроме того, данное обстоятельство также подтверждается и пояснениями фио...И.О. имеющиеся в протоколе об административном правонарушении и в материалах дела, согласно которым последний пояснил, что примерно дата он по месту жительства своих родителей употребил наркотическое средство - марихуану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о чем имеется подпись в объяснении.</w:t>
      </w:r>
    </w:p>
    <w:p w:rsidR="00A77B3E">
      <w:r>
        <w:t xml:space="preserve">           Согласно постановления от дата постановлением Нижнегорского районного суда Республики Крым фио...И.О. избрана мера пресечения в виде содержания под стражей, обвиняемого в совершении преступления, предусмотренного ч. 1 ст. 2...№.1 УК РФ,  сроком на два месяца, то есть до дата.</w:t>
      </w:r>
    </w:p>
    <w:p w:rsidR="00A77B3E">
      <w:r>
        <w:t>Согласно справки предоставленной начальником ИВС ПиО ОМВД России по Нижнегорскому району фио установлено, что фио...И.О., паспортные данные, постановлением Нижнегорского районного суда Республики Крым от дата избрана мера пресечения в виде заключения под стражу сроком на два месяца, то есть до дата.</w:t>
      </w:r>
    </w:p>
    <w:p w:rsidR="00A77B3E">
      <w:r>
        <w:t xml:space="preserve">           При таких обстоятельствах в действиях фио...И.О.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фио...И.О. не имеет постоянного места работы, а также то обстоятельство, что ему избрана мера пресечения в виде содержания под стражей сроком на два месяца и то обстоятельство, он не сможет в установленный срок оплатить штраф, также учитывает обстоятельства, смягчающие и отягчающие административную ответственность. </w:t>
      </w:r>
    </w:p>
    <w:p w:rsidR="00A77B3E">
      <w:r>
        <w:t>Назначение более мягкого вида наказания, чем административный арест, не будет отвечать целям и задачам законодательства об административных правонарушениях, именно данная мера наказания наиболее эффективна для достижения целей восстановления социальной справедливости, исправления нарушителя и предупреждения совершения новых противоправных деяний.</w:t>
      </w:r>
    </w:p>
    <w:p w:rsidR="00A77B3E">
      <w:r>
        <w:t xml:space="preserve">           Принимая во внимание характер и обстоятельства совершенного административного правонарушения, учитывая данные о личности фио...И.О., суд пришел к выводу о необходимости назначить ему административное наказание в виде административного ареста.</w:t>
      </w:r>
    </w:p>
    <w:p w:rsidR="00A77B3E">
      <w:r>
        <w:t xml:space="preserve">           Вместе с тем, учитывая данные о личности фио...И.О., то обстоятельство, что он находится под стражей, суд пришел к выводу о возможности назначить ему административное наказание ниже максимального предела, установленного для данного вида наказания санкцией ст. 6.9 ч.1 КоАП РФ.</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фио...И.О. употребляет наркотическое средство без назначения врача, что не оспаривается самим правонарушителем, что следует из его пояснений, суд приходит к выводу о необходимости возложить на фио...И.О.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...№дата № 484, а также согласно ст. ...№.3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фио...И.О.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...ххх</w:t>
      </w:r>
    </w:p>
    <w:p w:rsidR="00A77B3E">
      <w:r>
        <w:t xml:space="preserve">            Срок административного ареста фио исчислять с момента задержания,  т.е. с ...ххх года.</w:t>
      </w:r>
    </w:p>
    <w:p w:rsidR="00A77B3E">
      <w:r>
        <w:t xml:space="preserve">            Обязать фио...И.О.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