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Дело № 5-65-30/2017                                             </w:t>
      </w:r>
    </w:p>
    <w:p w:rsidR="00A77B3E">
      <w:r>
        <w:t>П О С Т А Н О В Л Е Н И Е</w:t>
      </w:r>
    </w:p>
    <w:p w:rsidR="00A77B3E">
      <w:r>
        <w:t xml:space="preserve">19 июня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министерства экологии и природных ресурсов адрес, в отношении  </w:t>
      </w:r>
    </w:p>
    <w:p w:rsidR="00A77B3E">
      <w:r>
        <w:t xml:space="preserve">...Исмаилова Ф. А.,                     </w:t>
      </w:r>
    </w:p>
    <w:p w:rsidR="00A77B3E">
      <w:r>
        <w:t xml:space="preserve">паспортные данные, ...паспортные данные адрес адрес,  </w:t>
      </w:r>
    </w:p>
    <w:p w:rsidR="00A77B3E">
      <w:r>
        <w:t xml:space="preserve">о привлечении ее к административной ответственности за правонарушение, предусмотренное ст. 8.39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 xml:space="preserve">Исмаилова Ф.А., дата в время в ходе проведения рейдового обследования с целью предупреждения, выявления и пресечения нарушений обязательных требований в области охраны и использования особо охраняемых природных территорий Природного парка регионального значения «...ххх», Памятника природы регионального значения ...ууу на территории муниципального образования адрес, осуществила проезд и стоянку транспортным средством - автомобилем марка автомобиля регистрационный номер ...№ по особо охраняемой природной адрес природы регионального значения «Гора АК-Кая» (координаты широта 45,10507 долгота 34,62378) включенную в природоохранную адрес регионального значения «...ххх», чем нарушила подпункт 14 пункта 4,3 раздела 4 и подпункт 1 пункта 4,5 раздела 4 положения «О природном парке регионального значения «...ххх» утвержденного Постановлением Совета министров Республики Крым от 21.06.2016 № 269, своими действиями Исмаилова Ф.А. нарушила установленный режим и правила охраны и использования окружающей среды и природных ресурсов на особо охраняемой природной адрес природы регионального значения ...ууу, чем нарушила требования ст. 59 ФЗ от 10.01.2002 № 7 –ФЗ «Об охране окружающей среды», ст. 21 ФЗ от 15.02.1995 № 33-ФЗ «Об особо охраняемых природных территориях», Положение «О природном парке регионального значения «...ххх» утвержденного Постановлением Совета министров Республики Крым от 21.06.2016 № 269, ответственность за которое предусмотрена ст. 8.39 КоАП РФ. </w:t>
      </w:r>
    </w:p>
    <w:p w:rsidR="00A77B3E">
      <w:r>
        <w:t xml:space="preserve">           В судебном заседании Исмаилова Ф.А. вину признала полностью и пояснила, что при указанных в протоколе обстоятельствах находилась на природной адрес регионального значения «...ххх», в содеянном раскаивается, больше такого не повториться.</w:t>
      </w:r>
    </w:p>
    <w:p w:rsidR="00A77B3E">
      <w:r>
        <w:t xml:space="preserve">         Исследовав материалы дела, суд пришел к выводу о наличии в действиях Исмаиловой Ф.А. состава правонарушения, предусмотренного ст. 8.39 КоАП РФ, исходя из следующего.</w:t>
      </w:r>
    </w:p>
    <w:p w:rsidR="00A77B3E">
      <w:r>
        <w:t xml:space="preserve">        Согласно протоколу об административном правонарушении № ...№ от дата, он был составлен в отношении Исмаиловой Ф.А. за то, что она дата в время в ходе проведения рейдового обследования с целью предупреждения, выявления и пресечения нарушений обязательных требований в области охраны и использования особо охраняемых природных адрес регионального значения «...ххх», Памятника природы регионального значения ...ууу на территории муниципального образования адрес, осуществила проезд и стоянку транспортным средством - автомобилем марка автомобиля регистрационный номер ...№ по особо охраняемой природной адрес природы регионального значения «Гора АК-Кая» (координаты широта 45,10507 долгота 34,62378) включенную в природоохранную адрес регионального значения «...ххх», чем нарушила подпункт 14 пункта 4,3 раздела 4 и подпункт 1 пункта 4,5 раздела 4 положения «О природном парке регионального значения «...ххх» утвержденного Постановлением Совета министров адрес от 21.06.2016 № 269, своими действиями фио нарушила установленный режим и правила охраны и использования окружающей среды и природных ресурсов на особо охраняемой природной адрес природы регионального значения ...ууу, чем нарушила требования ст. 59 ФЗ от 10.01.2002 № 7 –ФЗ «Об охране окружающей среды», ст. 21 ФЗ от 15.02.1995 № 33-ФЗ «Об особо охраняемых природных территориях», Положение «О природном парке регионального значения «...ххх» утвержденного Постановлением Совета министров Республики Крым от 21.06.2016 № 269.</w:t>
      </w:r>
    </w:p>
    <w:p w:rsidR="00A77B3E">
      <w:r>
        <w:t xml:space="preserve">       Указанные в протоколе об административном правонарушении обстоятельства нахождения Исмаиловой Ф.А. на адрес регионального значения «...ххх», Памятника природы регионального значения ...ууу на территории муниципального образования адрес, подтверждаются фототаблицей, видеозаписью, протоколом об изъятии вещей и документов № ...№ от дата, признательными показаниями в судебном заседании, где пояснила, что вину признает, раскаивается в содеянном.</w:t>
      </w:r>
    </w:p>
    <w:p w:rsidR="00A77B3E">
      <w:r>
        <w:t xml:space="preserve">        Указанные в протоколе об административном правонарушении обстоятельства нахождения Исмаиловой Ф.А. на адрес регионального значения «...ххх», Памятника природы регионального значения ...ууу на территории муниципального образования адрес, также подтверждаются объяснениями и другими материалами дела.</w:t>
      </w:r>
    </w:p>
    <w:p w:rsidR="00A77B3E">
      <w:r>
        <w:t>Согласно Постановления Совета министров Республики Крым от 21.06.2016 № 269 « Об утверждении положений о природных парках регионального значения Республики Крым», утверждено положение о природных парках регионального значения, согласно приложения 4 к постановлению Совета министров Республики Крым 21.06.2016 № 269 «О природном адрес...ххх п.1.1 природный парк регионального значения «...ххх» является особо охраняемой природной территорией.</w:t>
      </w:r>
    </w:p>
    <w:p w:rsidR="00A77B3E">
      <w:r>
        <w:t>Согласно положений о природном адрес...ххх 4.1 в соответствии с Федеральным законом Российской Федерации от 14 марта 1995 года № ЗЗ-ФЗ «Об особо охраняемых природных территориях» на адрес с учетом природоохранных, оздоровительных, научных, рекреационных, историко-культурных и иных ценностей природных комплексов и объектов, особенностей их конфигурации устанавливается дифференцированный режим охраны, восстановления и использования в соответствии с функциональным зонированием и выделяются следующие зоны:</w:t>
      </w:r>
    </w:p>
    <w:p w:rsidR="00A77B3E">
      <w:r>
        <w:t>1) природоохранная,</w:t>
      </w:r>
    </w:p>
    <w:p w:rsidR="00A77B3E">
      <w:r>
        <w:t>2) рекреационная,</w:t>
      </w:r>
    </w:p>
    <w:p w:rsidR="00A77B3E">
      <w:r>
        <w:t>3) охраны историко-культурных комплексов и объектов,</w:t>
      </w:r>
    </w:p>
    <w:p w:rsidR="00A77B3E">
      <w:r>
        <w:t>4) агрохозяйственная (приложение 2).</w:t>
      </w:r>
    </w:p>
    <w:p w:rsidR="00A77B3E">
      <w:r>
        <w:t>4.2. На адрес запрещается или ограничивается любая деятельность, если она противоречит целям его создания или причиняет вред природным комплексам и их компонентам.</w:t>
      </w:r>
    </w:p>
    <w:p w:rsidR="00A77B3E">
      <w:r>
        <w:t xml:space="preserve">4.3. На всей адрес запрещается: п.14 проезд по территории вне установленных автомобильных маршрутов всех видов механизированного транспорта (за исключением транспорта государственных природных и других уполномоченных органов, аварийно-спасательных формирований; </w:t>
      </w:r>
    </w:p>
    <w:p w:rsidR="00A77B3E">
      <w:r>
        <w:t>В дополнение к указанной в п.4.3 раздела 4 деятельности в природоохранной зоне природного парка запрещается:</w:t>
      </w:r>
    </w:p>
    <w:p w:rsidR="00A77B3E">
      <w:r>
        <w:t>1)проезд и стоянка всех видов механизированного транспорта (кроме случаев, связанных с проведением инспекторских, противопожарных и аварийно-спасательных мероприятий), п.4.5 положений о природном адрес...ххх.</w:t>
      </w:r>
    </w:p>
    <w:p w:rsidR="00A77B3E">
      <w:r>
        <w:t xml:space="preserve">         При таких обстоятельствах в действиях Исмаиловой Ф.А. имеется состав правонарушения, предусмотренного ст. 8.39 КоАП РФ, а именно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(округах).</w:t>
      </w:r>
    </w:p>
    <w:p w:rsidR="00A77B3E"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совершенного административного правонарушения, учитывая данные о личности Исмаиловой Ф.А., суд пришел к выводу о возможности назначить ей административное наказание в виде штрафа в нижнем пределе санкции ст. 8.39 КоАП РФ без конфискации орудий совершения административного правонарушения.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...Исмаилова Ф. А  признать виновной в совершении административного правонарушения, предусмотренного ст. 8.39 Кодекса Российской Федерации об административных правонарушениях, и назначить ей административное наказание в виде штрафа в сумме сумма (сумма прописью) без конфискации орудий совершения административного правонарушения.</w:t>
      </w:r>
    </w:p>
    <w:p w:rsidR="00A77B3E">
      <w:r>
        <w:tab/>
        <w:t xml:space="preserve">   Вещественные доказательства- автомобиль марка автомобиля регистрационный номер ...№ белого цвета, переданный под сохранную расписку Исмаиловой Ф.А. оставить по принадлежности Исмаиловой Ф.А.</w:t>
      </w:r>
    </w:p>
    <w:p w:rsidR="00A77B3E">
      <w:r>
        <w:t xml:space="preserve">              Штраф подлежит уплате по реквизитам: счет ...р/счет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ул. ...ул.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адрес...ул,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