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5-65-50/2017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29 июня 2017 года</w:t>
        <w:tab/>
        <w:t xml:space="preserve">                     </w:t>
        <w:tab/>
        <w:tab/>
        <w:t xml:space="preserve">                           п.Нижнегорский</w:t>
      </w:r>
    </w:p>
    <w:p w:rsidR="00A77B3E">
      <w:r>
        <w:t xml:space="preserve"> </w:t>
        <w:tab/>
        <w:t xml:space="preserve">    Мировой судья судебного участка № 65 Нижнегорского судебного района (Нижнегорский муниципальный район) Республики Крым Тайганская Т.В., рассмотрев дело об административном правонарушении, поступившее из ОМВД России по адрес в отношении:   </w:t>
      </w:r>
    </w:p>
    <w:p w:rsidR="00A77B3E">
      <w:r>
        <w:t xml:space="preserve">Мишкевича ...И.И.,  </w:t>
      </w:r>
    </w:p>
    <w:p w:rsidR="00A77B3E">
      <w:r>
        <w:t xml:space="preserve">паспортные данные, ...паспортные данные по адрес адрес, </w:t>
      </w:r>
    </w:p>
    <w:p w:rsidR="00A77B3E">
      <w:r>
        <w:t xml:space="preserve">УИН ...№,   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19.3 ч. 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 xml:space="preserve"> Мишкевич И.И., дата, около время, на адрес адрес, оказал неповиновение законному требованию сотрудников полиции, в связи с исполнением своих служебных обязанностей (отказался предъявлять документы, отказался присесть в служебный автомобиль для доставления его в ОМВД России по адрес, за что предусмотрена административная ответственность по ч.1 ст. 19.3 КоАП РФ.</w:t>
      </w:r>
    </w:p>
    <w:p w:rsidR="00A77B3E">
      <w:r>
        <w:t xml:space="preserve">           В судебном заседании Мишкевич И.И. вину признал и пояснил, что предоставить документы по требования сотрудников полиции не мог, поскольку они у него отсутствовали, также по их требованию отказался присесть в служебный автомобиль, раскаялся в содеянном.</w:t>
      </w:r>
    </w:p>
    <w:p w:rsidR="00A77B3E">
      <w:r>
        <w:t>Выслушав Мишкевича И.И., исследовав материалы дела, суд пришел к выводу о наличии в действиях Мишкевич И.И. состава правонарушения, предусмотренного ст. 19.3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РК-телефон от дата, он был составлен в отношении Мишкевич И.И. за то, что он дата, около время, на адрес адрес, оказал неповиновение законному требованию сотрудников полиции, в связи с исполнением своих служебных обязанностей (отказался предъявлять документы, отказался присесть в служебный автомобиль для доставления его в ОМВД России по адрес (л.д.1).</w:t>
      </w:r>
    </w:p>
    <w:p w:rsidR="00A77B3E">
      <w:r>
        <w:t xml:space="preserve">Рапортом инспектора ДПС ОГИБДД ОМВД России по адрес фио о том, что дата он совместно со старшим инспектором ДПС фио и инспектором ДПС фио согласно утвержденной дислокации осуществлял надзор за безопасностью дорожного движения на маршруте патрулирования, при котором был выявлен Мишкевич И.И., которого они преследовали с проблесковыми маячками и громкоговорящим устройством, однако водитель команду не выполнил. После остановки транспортного средства сотрудники полиции подошли к водителю Мишкевич И.И. и попросили предъявить документы, однако он отказал, предложили ему присесть в служебный автомобиль, с целью доставления в помещение ОМВД России по адрес. Для установления личности, водитель отказался присаживаться и направился в домовладение. После предупреждений, сотрудники полиции применили физическую силу. (л.д.5-6). </w:t>
      </w:r>
    </w:p>
    <w:p w:rsidR="00A77B3E">
      <w:r>
        <w:t xml:space="preserve">           Как усматривается из пояснений Мишкевич И.И., имеющихся в материале об административном правонарушении, последний не оспаривал суть изложенных в нем обстоятельств, пояснив, что от предоставления документов он отказался, также отказался присесть в служебный автомобиль (л.д.7).</w:t>
      </w:r>
    </w:p>
    <w:p w:rsidR="00A77B3E">
      <w:r>
        <w:tab/>
        <w:t xml:space="preserve">Учитывая вышеизложенные доказательства в их совокупности, суд приходит к выводу, что доказательства по делу являются допустимыми последовательными и не противоречивыми. </w:t>
      </w:r>
    </w:p>
    <w:p w:rsidR="00A77B3E">
      <w:r>
        <w:t>Исследовав и оценив доказательства в их совокупности, судья считает, что вина Мишкевич И.И.  установлена, а его действия следует квалифицировать по ч. 1 ст. 19.3 КоАП РФ, как неповиновение законному распоряжению или требованию сотрудника полиции, военнослужащего либо сотрудника органа или учреждения уголовно-исполнительной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обязанностей.</w:t>
      </w:r>
    </w:p>
    <w:p w:rsidR="00A77B3E">
      <w:r>
        <w:t>При рассмотрении данного дела об административном правонарушении у судьи не возникло сомнений в виновности Мишкевич И.И. во вменяемом ему административном проступке, которые бы судья мог, согласно ст.1.5 КоАП РФ, толковать в пользу Мишкевич И.И.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Мишкевич И.И., суд пришел к выводу о возможности назначить ему административное наказание в виде штрафа в пределе санкции ст. 19.3 ч.1 КоАП РФ,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</w:t>
      </w:r>
    </w:p>
    <w:p w:rsidR="00A77B3E"/>
    <w:p w:rsidR="00A77B3E">
      <w:r>
        <w:tab/>
        <w:t>Мишкевича ...И.И. признать виновным в совершении административного правонарушения, предусмотренного ст. 19.3 ч.1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>
      <w:r>
        <w:t xml:space="preserve">          Штраф подлежит уплате по реквизитам: получатель УФК (ОМВД России по адрес), л/с 04751А92490, ИНН телефон, КПП телефон, р/с 40101810335100010001, КБК 18811630020016000140, БИК телефон, ОКТМО телефон, УИН ...№, назначение платежа – административный штраф).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