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5-65-173/2017</w:t>
      </w:r>
    </w:p>
    <w:p w:rsidR="00A77B3E">
      <w:r>
        <w:t xml:space="preserve">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>
      <w:r>
        <w:t>22 ноября 2017 года</w:t>
      </w:r>
      <w:r>
        <w:tab/>
        <w:t xml:space="preserve">                </w:t>
      </w:r>
      <w:r>
        <w:tab/>
        <w:t xml:space="preserve">           п. Нижнегорский, ул. Победы, д. 20</w:t>
      </w:r>
    </w:p>
    <w:p w:rsidR="00A77B3E"/>
    <w:p w:rsidR="00A77B3E">
      <w:r>
        <w:t xml:space="preserve"> </w:t>
      </w:r>
      <w:r>
        <w:tab/>
      </w:r>
      <w:r>
        <w:t xml:space="preserve">   </w:t>
      </w:r>
      <w:r>
        <w:t>И.о</w:t>
      </w:r>
      <w:r>
        <w:t xml:space="preserve">. мирового судьи судебного участка № 65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>
      <w:r>
        <w:t xml:space="preserve">с участием: </w:t>
      </w:r>
    </w:p>
    <w:p w:rsidR="00A77B3E">
      <w:r>
        <w:t>инспектора по ИАЗ ОГИБДД ОМВД России по Нижнегорскому району ...ФИО,</w:t>
      </w:r>
    </w:p>
    <w:p w:rsidR="00A77B3E">
      <w:r>
        <w:t>лица, привлекаемого к админист</w:t>
      </w:r>
      <w:r>
        <w:t xml:space="preserve">ративной ответственности – </w:t>
      </w:r>
      <w:r>
        <w:t>Войтюк</w:t>
      </w:r>
      <w:r>
        <w:t xml:space="preserve"> А.А., </w:t>
      </w:r>
    </w:p>
    <w:p w:rsidR="00A77B3E"/>
    <w:p w:rsidR="00A77B3E">
      <w:r>
        <w:t xml:space="preserve">рассмотрев в открытом судебном заседании  в отношении: </w:t>
      </w:r>
    </w:p>
    <w:p w:rsidR="00A77B3E"/>
    <w:p w:rsidR="00A77B3E">
      <w:r>
        <w:t>...</w:t>
      </w:r>
      <w:r>
        <w:t>Войтюк</w:t>
      </w:r>
      <w:r>
        <w:t xml:space="preserve"> А.А., ...дата рождения, уроженца ...место рождения, гражданина РФ, женатого, не работающего, имеющего на иждивении малолетнего ребенка, зарегистрир</w:t>
      </w:r>
      <w:r>
        <w:t xml:space="preserve">ованного по адресу: ...адрес, фактически проживающего по адресу: ...адрес,   </w:t>
      </w:r>
    </w:p>
    <w:p w:rsidR="00A77B3E"/>
    <w:p w:rsidR="00A77B3E">
      <w:r>
        <w:t xml:space="preserve">дело об административном правонарушении, предусмотренном ст. 17.17 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>30.10.2017 г., в 1</w:t>
      </w:r>
      <w:r>
        <w:t>6 час. 05 мин., по ул. Южная п. Нижнегорский, а/д Нижнегорский – Белогорск 4 км. + 500 м., управлял автомобилем ...марка, р/з ...номер, в период временного отстранения от пользования специальным правом в виде управления транспортным средством, установленно</w:t>
      </w:r>
      <w:r>
        <w:t>го постановлением начальника ОСП по Нижнегорскому району УФССП по Республике Крым от 13.09.2017 года, чем совершил правонарушение, предусмотренное ст.17.17  КоАП РФ.</w:t>
      </w:r>
    </w:p>
    <w:p w:rsidR="00A77B3E">
      <w:r>
        <w:t>Лицо, в отношении которого ведется производство по делу об административном правонарушении</w:t>
      </w:r>
      <w:r>
        <w:t xml:space="preserve"> </w:t>
      </w:r>
      <w:r>
        <w:t>Войтюк</w:t>
      </w:r>
      <w:r>
        <w:t xml:space="preserve"> А.А., в судебном заседании пояснил, что протокол составлен верно, с нарушением согласен, вину признает, в содеянном раскаивается. Знает о том, что из за задолженности по алиментам на содержание ребенка, на него наложено временное ограничение. Прене</w:t>
      </w:r>
      <w:r>
        <w:t xml:space="preserve">брег наложенным ограничением, управлял транспортным средством, так как надо было забрать супругу из роддома, в содеянном раскаивается, просил не лишать прав, так как готов отработать. Постарается погасить задолженность по алиментам в короткие сроки, права </w:t>
      </w:r>
      <w:r>
        <w:t>нужны, в связи с необходимостью возить жену с новорожденным ребенком в больницу после снятия ограничений.</w:t>
      </w:r>
    </w:p>
    <w:p w:rsidR="00A77B3E">
      <w:r>
        <w:t xml:space="preserve">Кроме, признания вины </w:t>
      </w:r>
      <w:r>
        <w:t>Войтюк</w:t>
      </w:r>
      <w:r>
        <w:t xml:space="preserve"> А.А., его вина в совершении административного правонарушения, предусмотренного ст. 17.17 КоАП РФ, полностью подтверждаетс</w:t>
      </w:r>
      <w:r>
        <w:t>я имеющимися в материалах дела письменными доказательствами, исследованными в судебном заседании, а именно: протоколом  ...№ об административном правонарушении от 30.10.2017; протоколом об отстранении от управления транспортным средством 61 АМ 398652 от 30</w:t>
      </w:r>
      <w:r>
        <w:t xml:space="preserve">.10.2017 г.; постановлением СПИ произвольное от 13.09.2017 г., которым </w:t>
      </w:r>
      <w:r>
        <w:t>Войтюк</w:t>
      </w:r>
      <w:r>
        <w:t xml:space="preserve"> А.А. ограничен в пользовании специальным правом в виде управления транспортным средством; предупреждением; объяснениями </w:t>
      </w:r>
      <w:r>
        <w:t>Войтюк</w:t>
      </w:r>
      <w:r>
        <w:t xml:space="preserve"> А.А. от 30.10.2017 г.; объяснениями понятых ...ФИО </w:t>
      </w:r>
      <w:r>
        <w:t>и ...ФИО от 30.10.2017 г.</w:t>
      </w:r>
    </w:p>
    <w:p w:rsidR="00A77B3E">
      <w:r>
        <w:t>Суд приходит к выводу о том, что протокол об административном правонарушении составлен в соответствии с требованиями ст. 28.2 КоАП РФ, должностным лицом органа, уполномоченного составлять протоколы об административных правонарушен</w:t>
      </w:r>
      <w:r>
        <w:t xml:space="preserve">иях. </w:t>
      </w:r>
    </w:p>
    <w:p w:rsidR="00A77B3E">
      <w:r>
        <w:t xml:space="preserve"> Согласно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</w:t>
      </w:r>
      <w:r>
        <w:t>шениях установлена административная ответственность.</w:t>
      </w:r>
    </w:p>
    <w:p w:rsidR="00A77B3E">
      <w:r>
        <w:t>Временное ограничение на пользование специальным правом в виде права управления транспортным средством обусловлено постановлением ОСП по Нижнегорскому району УФССП по Республике Крым от 13.09.2017 года н</w:t>
      </w:r>
      <w:r>
        <w:t xml:space="preserve">а основании исполнительного документа – исполнительного листа № ...№ от ...№ от 13.09.2017 г., выданного </w:t>
      </w:r>
      <w:r>
        <w:t>Совестким</w:t>
      </w:r>
      <w:r>
        <w:t xml:space="preserve"> районным судом.</w:t>
      </w:r>
    </w:p>
    <w:p w:rsidR="00A77B3E">
      <w:r>
        <w:t xml:space="preserve">В соответствии со ст. 28 Федерального Закона от 10.12.1995 года № 196-ФЗ «О безопасности дорожного движения» действие права </w:t>
      </w:r>
      <w:r>
        <w:t>на управление транспортными средствами приостанавливается на период временного ограничения на пользование этим правом, установленного в порядке, предусмотренном федеральным законом.</w:t>
      </w:r>
    </w:p>
    <w:p w:rsidR="00A77B3E">
      <w:r>
        <w:t>Согласно ст. 67 Федерального закона от 02.10.2007 года № 229-ФЗ «Об исполн</w:t>
      </w:r>
      <w:r>
        <w:t>ительном производстве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</w:t>
      </w:r>
      <w:r>
        <w:t>анспортными средствами 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:rsidR="00A77B3E">
      <w:r>
        <w:t>В соответствии с ч. 3 ст. 6 Федерального закона от 02.10.2007 г. N 229-ФЗ "Об исполнительном производст</w:t>
      </w:r>
      <w:r>
        <w:t>ве"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</w:t>
      </w:r>
      <w:r>
        <w:t>ую законодательством Российской Федерации.</w:t>
      </w:r>
    </w:p>
    <w:p w:rsidR="00A77B3E">
      <w:r>
        <w:t>Согласно ч. 5 ст. 67.1 ФЗ от 02.10.2007 г. N 229-ФЗ "Об исполнительном производстве" в постановлении о временном ограничении на пользование должником специальным правом судебный пристав-исполнитель разъясняет долж</w:t>
      </w:r>
      <w:r>
        <w:t>нику его обязанность соблюдать установленное ограничение и предупреждает об административной ответственности за его нарушение.</w:t>
      </w:r>
    </w:p>
    <w:p w:rsidR="00A77B3E">
      <w:r>
        <w:t>Как установлено в судебном заседании 30.10.2017 г., в 16 час. 05 мин., по ул. Южная п. Нижнегорский, а/д Нижнегорский – Белогорск</w:t>
      </w:r>
      <w:r>
        <w:t xml:space="preserve"> 4 км. + 500 м., </w:t>
      </w:r>
      <w:r>
        <w:t>Войтюк</w:t>
      </w:r>
      <w:r>
        <w:t xml:space="preserve"> А.А. управлял автомобилем марка автомобиля, р/з ...номер.</w:t>
      </w:r>
    </w:p>
    <w:p w:rsidR="00A77B3E">
      <w:r>
        <w:t xml:space="preserve">Факт управления </w:t>
      </w:r>
      <w:r>
        <w:t>Войтюк</w:t>
      </w:r>
      <w:r>
        <w:t xml:space="preserve"> А.А. транспортным средством при указанных в протоколе об административном правонарушении обстоятельствах установлен: протоколом об отстранении от управ</w:t>
      </w:r>
      <w:r>
        <w:t xml:space="preserve">ления транспортным средством ...марка от 30.10.2017 г. и был подтвержден </w:t>
      </w:r>
      <w:r>
        <w:t>Войтюк</w:t>
      </w:r>
      <w:r>
        <w:t xml:space="preserve"> А.А. в судебном заседании.</w:t>
      </w:r>
    </w:p>
    <w:p w:rsidR="00A77B3E">
      <w:r>
        <w:t xml:space="preserve">С учетом изложенного суд квалифицирует действия </w:t>
      </w:r>
      <w:r>
        <w:t>Войтюк</w:t>
      </w:r>
      <w:r>
        <w:t xml:space="preserve"> А.А. по ст. 17.17 КоАП РФ - нарушение должником установленного в соответствии с законодательст</w:t>
      </w:r>
      <w:r>
        <w:t>вом об исполнительном производстве временного ограничения на пользование специальным правом в виде права управления транспортным средством</w:t>
      </w:r>
    </w:p>
    <w:p w:rsidR="00A77B3E">
      <w:r>
        <w:t>Обстоятельств, исключающих производство по делу об административном правонарушении, предусмотренных ст. 24.5 КоАП РФ,</w:t>
      </w:r>
      <w:r>
        <w:t xml:space="preserve"> в соответствие с п. 4 ст. 29.1 КоАП РФ не установлено.</w:t>
      </w:r>
    </w:p>
    <w:p w:rsidR="00A77B3E">
      <w:r>
        <w:t xml:space="preserve">При назначении административного наказания </w:t>
      </w:r>
      <w:r>
        <w:t>Войтюк</w:t>
      </w:r>
      <w:r>
        <w:t xml:space="preserve"> А.А. суд учитывает характер совершенного им административного правонарушения, личность виновного, его имущественное положение.</w:t>
      </w:r>
    </w:p>
    <w:p w:rsidR="00A77B3E">
      <w:r>
        <w:t>К смягчающему администр</w:t>
      </w:r>
      <w:r>
        <w:t>ативную ответственность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 xml:space="preserve">Отягчающих административную ответственность обстоятельств, не установлено. </w:t>
      </w:r>
    </w:p>
    <w:p w:rsidR="00A77B3E">
      <w:r>
        <w:t>Изби</w:t>
      </w:r>
      <w:r>
        <w:t>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 виновного, наличие смягчающих и отсутствие отягчающих административную ответственность обстоятельств</w:t>
      </w:r>
      <w:r>
        <w:t xml:space="preserve">, а так же то, что </w:t>
      </w:r>
      <w:r>
        <w:t>Войтюк</w:t>
      </w:r>
      <w:r>
        <w:t xml:space="preserve"> А.А. не относится к категории лиц, в отношении которых в соответствии с КоАП РФ, не может применяться обязательные работы, в том числе и по состоянию здоровья. В связи с чем, для достижения цели наказания </w:t>
      </w:r>
      <w:r>
        <w:t>Войтюк</w:t>
      </w:r>
      <w:r>
        <w:t xml:space="preserve"> А.А. необходимо на</w:t>
      </w:r>
      <w:r>
        <w:t>значить административное наказание в виде обязательных работ.</w:t>
      </w:r>
    </w:p>
    <w:p w:rsidR="00A77B3E"/>
    <w:p w:rsidR="00A77B3E">
      <w:r>
        <w:t xml:space="preserve">На основании изложенного, руководствуясь </w:t>
      </w:r>
      <w:r>
        <w:t>ст.ст</w:t>
      </w:r>
      <w:r>
        <w:t>. 17.17, 29.9, 29.10 КоАП РФ, мировой судья</w:t>
      </w:r>
    </w:p>
    <w:p w:rsidR="00A77B3E"/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 xml:space="preserve"> ...</w:t>
      </w:r>
      <w:r>
        <w:t>Войтюк</w:t>
      </w:r>
      <w:r>
        <w:t xml:space="preserve"> А.А. признать виновным в сове</w:t>
      </w:r>
      <w:r>
        <w:t>ршении административного правонарушения, предусмотренного ст. 17.17 Кодекса Российской Федерации об административных правонарушениях, и назначить ему административное наказание в виде обязательных работ на срок 20 (двадцать) часов.</w:t>
      </w:r>
    </w:p>
    <w:p w:rsidR="00A77B3E">
      <w:r>
        <w:t xml:space="preserve">       </w:t>
      </w:r>
    </w:p>
    <w:p w:rsidR="00A77B3E">
      <w:r>
        <w:t>Постановление мо</w:t>
      </w:r>
      <w:r>
        <w:t>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</w:t>
      </w:r>
      <w:r>
        <w:t>ым (адрес: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</w:t>
      </w:r>
      <w:r>
        <w:tab/>
      </w:r>
      <w:r>
        <w:tab/>
      </w:r>
      <w:r>
        <w:t xml:space="preserve">                                    А.И. </w:t>
      </w:r>
      <w:r>
        <w:t>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B3"/>
    <w:rsid w:val="005858B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