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Дело № 5-65-191/2017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15 ноября 2017 года</w:t>
      </w:r>
      <w:r>
        <w:tab/>
        <w:t xml:space="preserve">                            п. Нижнегорский, ул. Победы, д. 20</w:t>
      </w:r>
    </w:p>
    <w:p w:rsidR="00A77B3E">
      <w:r>
        <w:t xml:space="preserve"> </w:t>
      </w:r>
      <w:r>
        <w:tab/>
      </w:r>
    </w:p>
    <w:p w:rsidR="00A77B3E"/>
    <w:p w:rsidR="00A77B3E">
      <w:r>
        <w:t xml:space="preserve">        </w:t>
      </w:r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Тучкова А.В., </w:t>
      </w:r>
    </w:p>
    <w:p w:rsidR="00A77B3E"/>
    <w:p w:rsidR="00A77B3E">
      <w:r>
        <w:t>рассмотрев в открытом</w:t>
      </w:r>
      <w:r>
        <w:t xml:space="preserve"> судебном заседании  в отношении: </w:t>
      </w:r>
    </w:p>
    <w:p w:rsidR="00A77B3E"/>
    <w:p w:rsidR="00A77B3E">
      <w:r>
        <w:t xml:space="preserve">...Тучкова А.В., ...дата рождения уроженца ...место рождения, гражданина Российской Федерации, женатого, инвалида III группы, индивидуального предпринимателя, зарегистрированного и проживающего по адресу: ...адрес,    </w:t>
      </w:r>
    </w:p>
    <w:p w:rsidR="00A77B3E"/>
    <w:p w:rsidR="00A77B3E">
      <w:r>
        <w:t xml:space="preserve">дело об административном правонарушении, предусмотренном ст. 20.25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>Тучков А.В., будучи привлеченным к административной ответственности постановлением Администра</w:t>
      </w:r>
      <w:r>
        <w:t>тивной комиссии Нижнегорского района № ...№ от ...дата за совершение административного правонарушения, предусмотренного ст. 6.1 Закона Республики Крым от 25.06.2015 г. № 117-ЗРК с назначением административного наказания в виде штрафа в размер 8000 руб., вс</w:t>
      </w:r>
      <w:r>
        <w:t>тупившим в законную в законную силу 18.08.2017 г., не уплатил административный штраф в размер 8 000 руб., в срок, предусмотренный ст. 32.2 ч.1 КоАП РФ, то есть совершил правонарушение, предусмотренное ч. 1 ст. 20.25 КоАП РФ.</w:t>
      </w:r>
    </w:p>
    <w:p w:rsidR="00A77B3E">
      <w:r>
        <w:t>Лицо, в отношении которого веде</w:t>
      </w:r>
      <w:r>
        <w:t>тся производство по делу об административном правонарушении Тучков А.В., в судебном заседании пояснил, что с нарушением согласен, вину признает, в содеянном раскаивается. Штраф не оплатил, так как забыл о нем, в связи с семейными обстоятельствами. Кроме то</w:t>
      </w:r>
      <w:r>
        <w:t>го, пояснил, что штраф оплатил 18.10.2017 г. и  в случае назначения наказания в виде штрафа его оплатит.</w:t>
      </w:r>
    </w:p>
    <w:p w:rsidR="00A77B3E">
      <w:r>
        <w:t>Кроме, признания вины Тучковым А.В., его вина в совершении административного правонарушения, предусмотренного ч. 1 ст. 20.25 КоАП РФ, полностью подтвер</w:t>
      </w:r>
      <w:r>
        <w:t xml:space="preserve">ждается имеющимися в материалах дела письменными доказательствами, исследованными в судебном заседании, а именно: протоколом № ...№  об </w:t>
      </w:r>
      <w:r>
        <w:t>административном правонарушении от ...дата...дата, объяснениями Тучкова А.В. от ...дата г., постановлением Административ</w:t>
      </w:r>
      <w:r>
        <w:t xml:space="preserve">ной комиссии адрес № ...№ от дата с отметкой о вступлении его в законную силу 18.08.2017 г., согласно которого Тучкову А.В. разъяснены требования </w:t>
      </w:r>
      <w:r>
        <w:t>ч.ч</w:t>
      </w:r>
      <w:r>
        <w:t xml:space="preserve">. 1, 1.3 ст. 32.2 КоАП. </w:t>
      </w:r>
    </w:p>
    <w:p w:rsidR="00A77B3E">
      <w:r>
        <w:t xml:space="preserve">В соответствии с требованиями ч. 1 ст. 32.2 КоАП РФ административный штраф должен </w:t>
      </w:r>
      <w: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Указанное требование закона Тучков А.В. не выполнил. </w:t>
      </w:r>
    </w:p>
    <w:p w:rsidR="00A77B3E">
      <w:r>
        <w:t>С учетом изложенног</w:t>
      </w:r>
      <w:r>
        <w:t xml:space="preserve">о суд квалифицирует действия Тучкова А.В. по ч. 1 ст. 20.25 КоАП РФ - неуплата административного штрафа в срок, предусмотренный КоАП РФ. </w:t>
      </w:r>
    </w:p>
    <w:p w:rsidR="00A77B3E">
      <w:r>
        <w:t xml:space="preserve">Обстоятельств, исключающих производство по делу об административном правонарушении, предусмотренных ст. 24.5 КоАП РФ, </w:t>
      </w:r>
      <w:r>
        <w:t>в соответствие с п. 4 ст. 29.1 КоАП РФ не установлено.</w:t>
      </w:r>
    </w:p>
    <w:p w:rsidR="00A77B3E">
      <w:r>
        <w:t>При назначении административного наказания Тучкову А.В.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</w:t>
      </w:r>
      <w:r>
        <w:t>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</w:t>
      </w:r>
      <w:r>
        <w:t>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наличие смягчающих и отсутствие отягчающих административную ответственность обстоятельств</w:t>
      </w:r>
      <w:r>
        <w:t>, для достижения цели наказания Тучкова А.В. необходимо назначить административное наказание в виде штрафа.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20.25, 29.9, 29.10 КоАП РФ, мировой судья</w:t>
      </w:r>
    </w:p>
    <w:p w:rsidR="00A77B3E"/>
    <w:p w:rsidR="00A77B3E">
      <w:r>
        <w:tab/>
        <w:t xml:space="preserve">                                              ПОСТАНОВИ</w:t>
      </w:r>
      <w:r>
        <w:t xml:space="preserve">Л: </w:t>
      </w:r>
    </w:p>
    <w:p w:rsidR="00A77B3E"/>
    <w:p w:rsidR="00A77B3E">
      <w:r>
        <w:tab/>
        <w:t>...Тучкова А.В. признать виновным в совершении административного правонарушения, предусмотренного ст. 20.25 ч. 1 Кодекса Российской Федерации об административных правонарушениях, и назначить ему административное наказание в виде штрафа в размере 16 0</w:t>
      </w:r>
      <w:r>
        <w:t>00 руб.</w:t>
      </w:r>
    </w:p>
    <w:p w:rsidR="00A77B3E">
      <w:r>
        <w:t xml:space="preserve">        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платежного документа об оплате штрафа предоставить в суд.</w:t>
      </w:r>
    </w:p>
    <w:p w:rsidR="00A77B3E"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t>предусмотренном ч. 1 ст. 20.25 Кодекса Российской Ф</w:t>
      </w:r>
      <w:r>
        <w:t>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>
        <w:t>й арест на срок до пятнадцати суток, либо обязательные работы на срок до пятидесяти часов.</w:t>
      </w:r>
    </w:p>
    <w:p w:rsidR="00A77B3E"/>
    <w:p w:rsidR="00A77B3E">
      <w:r>
        <w:t xml:space="preserve"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</w:t>
      </w:r>
      <w:r>
        <w:t>судью судебного участка № 64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4D451C">
      <w:r>
        <w:t xml:space="preserve">Мировой судья     </w:t>
      </w:r>
      <w:r>
        <w:tab/>
      </w:r>
      <w:r>
        <w:tab/>
      </w:r>
      <w:r>
        <w:t xml:space="preserve">                                     </w:t>
      </w:r>
    </w:p>
    <w:p w:rsidR="00A77B3E">
      <w:r>
        <w:t xml:space="preserve">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1C"/>
    <w:rsid w:val="004D451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