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5      –</w:t>
      </w:r>
    </w:p>
    <w:p w:rsidR="00A77B3E">
      <w:r>
        <w:t xml:space="preserve">                                                                                       Дело № 5-65-209/2017                                             </w:t>
      </w:r>
    </w:p>
    <w:p w:rsidR="00A77B3E">
      <w:r>
        <w:t>П О С Т А Н О В Л Е Н И Е</w:t>
      </w:r>
    </w:p>
    <w:p w:rsidR="00A77B3E"/>
    <w:p w:rsidR="00A77B3E">
      <w:r>
        <w:t>19 декабря 2017 года                                           п. Нижнегорский, ул. Победы, 20</w:t>
      </w:r>
    </w:p>
    <w:p w:rsidR="00A77B3E">
      <w:r>
        <w:t xml:space="preserve"> </w:t>
        <w:tab/>
        <w:t xml:space="preserve"> 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без участия лица, в отношении которого возбуждено дело об административном правонарушении, рассмотрев дело об административном правонарушении, поступившее из Межрайонной инспекции Федеральной налоговой службы России № 1 по Республике Крым, в отношении   </w:t>
      </w:r>
    </w:p>
    <w:p w:rsidR="00A77B3E">
      <w:r>
        <w:t xml:space="preserve">...Слёзкина Д.Г.,                          </w:t>
      </w:r>
    </w:p>
    <w:p w:rsidR="00A77B3E">
      <w:r>
        <w:t xml:space="preserve">...дата,место рождения, гражданина Российской Федерации, работающего главным бухгалтером ...название  зарегистрированного и проживающего по ...адрес </w:t>
      </w:r>
    </w:p>
    <w:p w:rsidR="00A77B3E">
      <w:r>
        <w:t xml:space="preserve">о привлечении его к административной ответственности за правонарушение, предусмотренное ст. 15.6 ч.1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>Слёзкин Д.Г., будучи главным бухгалтером ...название», расположенного по адресу: ...адрес, 30 мая 2017 года в с. Лиственное Нижнегорского района, по ул. Верхней, д. 57 совершил правонарушение ответственность за которое предусмотрена частью 1 статьи 15.6 КоАП РФ, а именно: не исполнение обязанности по предоставлению в установленный срок пояснения в электронном форме по телекоммуникационным каналам связи через оператора электронного документооборота по формату, установленному федеральным органом исполнительной власти, уполномоченным по контролю и надзору в области налогов и сборов, в случае непредставления в установленный срок уточненной налоговой декларации, а именно: в ходе проведения камеральной налоговой проверки в отношении ...название» на основании п. 3 ст. 88 НК РФ было сформировано и направлено требование утвержденного формата № ...номер от 19 мая 2017 года о представлении пояснений либо внесении соответствующих исправлений по выявленным расхождениям в декларации по налогу на добавленную стоимость за 1 квартал 2017 года, ответственность за которое предусмотрена ч. 1 ст. 15.6 КоАП РФ.</w:t>
      </w:r>
    </w:p>
    <w:p w:rsidR="00A77B3E">
      <w:r>
        <w:t xml:space="preserve">            В судебное заседание Слёзкин Д.Г. не явился, о дне и времени слушания дела извещен надлежащим образом, телефонограммой, причин неявки суду не сообщил, что подтверждается документами в материалах дела. 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>
      <w:r>
        <w:t xml:space="preserve">           Учитывая данные о надлежащем извещении Слёзкина Д.Г., принимая во внимание отсутствие ходатайств об отложении дела, суд на основании ст. 25.1 ч.2 КоАП РФ считает возможным рассмотреть данное дело в его отсутствие. </w:t>
      </w:r>
    </w:p>
    <w:p w:rsidR="00A77B3E">
      <w:r>
        <w:t xml:space="preserve">         Исследовав материалы дела, суд пришел к выводу о наличии в действиях Слёзкина Д.Г. состава правонарушения, предусмотренного ст. 15.6 ч.1 КоАП РФ, исходя из следующего.</w:t>
      </w:r>
    </w:p>
    <w:p w:rsidR="00A77B3E">
      <w:r>
        <w:t xml:space="preserve">           Согласно протоколу об административном правонарушении № ...номер от 16 ноября 2017 года, он был составлен в отношении Слёзкина Д.Г. за то, что он будучи главным бухгалтером ...название», расположенного по адресу: ...адрес, 30 мая 2017 года в ...адрес совершил правонарушение ответственность за которое предусмотрена частью 1 статьи 15.6 КоАП РФ, а именно: не исполнение обязанности по предоставлению в установленный срок пояснения в электронном форме по телекоммуникационным каналам связи через оператора электронного документооборота по формату, установленному федеральным органом исполнительной власти, уполномоченным по контролю и надзору в области налогов и сборов, в случае непредставления в установленный срок уточненной налоговой декларации, а именно: в ходе проведения камеральной налоговой проверки в отношении ...название» на основании п. 3 ст. 88 НК РФ было сформировано и направлено требование утвержденного формата № 8351 от 19 мая 2017 года о представлении пояснений либо внесении соответствующих исправлений по выявленным расхождениям в декларации по налогу на добавленную стоимость за 1 квартал 2017 года.</w:t>
      </w:r>
    </w:p>
    <w:p w:rsidR="00A77B3E">
      <w:r>
        <w:t xml:space="preserve">          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а именно: протоколом об административном правонарушении № ...номер от 16.11.2017 года, приказом о приеме на работу (л.д.5); приказом № 6 от 01.09.2016 года (л.д.6); требованием № 8351 от  19.05.2017 года о предоставлении пояснений; требованием к предоставлению пояснений № 8351 от 19.05.2017 года (л.д.8); подтверждением отправки (л.д.9); извещением о получении (л.д.10); АИС налог 2.7.150.10 (л.д.11).</w:t>
      </w:r>
    </w:p>
    <w:p w:rsidR="00A77B3E">
      <w:r>
        <w:t xml:space="preserve"> Как усматривается из материалов дела, Слёзкин Д.Г. является главным бухгалтером ...название согласно приказа о приеме на работу  от 01.09.2016 года и приказом о назначении лица ответственным за сдачу финансовой и налоговой отчетности, ответственным является Слёзкин Д.Г.</w:t>
      </w:r>
    </w:p>
    <w:p w:rsidR="00A77B3E">
      <w:r>
        <w:t>Согласно п.3 ст.88 НК РФ если камеральной налоговой проверкой выявлены ошибки в налоговой декларации и (или) противоречия между сведениями, содержащимися в оставленных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полуденным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>
      <w:r>
        <w:t>Налогоплательщики, на которых настоящим Кодексом возложена обязанность предоставлять налоговую декларацию по налогу на добавленную стоимость в электронной форме, при проведении камеральной налоговой проверки такой налоговой декларации предоставляют пояснения, предусмотренные настоящим пунктом, в электронной форме по телекоммуникационным каналам связи через оператора электронного документооборота по Формату, установленному федеральным органом исполнительной власти, уполномоченным по контролю и надзору в области налогов и сборов. При представлении указанных пояснений на бумажном носителе такие пояснения не считаются представленными.</w:t>
      </w:r>
    </w:p>
    <w:p w:rsidR="00A77B3E">
      <w:r>
        <w:t>Требование № ...номер от 19.05.2017 получено ...название" 22.05.2017., что подтверждается данными информационного ресурса АИС НАЛОГ 2.7.100.01.</w:t>
      </w:r>
    </w:p>
    <w:p w:rsidR="00A77B3E">
      <w:r>
        <w:t>В соответствии со ст. 6.1 НК РФ течение срока начинается на следующий день после календарной даты или наступления события (совершения действия), которым определено его начало.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A77B3E">
      <w:r>
        <w:t>...название" в нарушение положений п.3 ст.88 НК РФ не представило в установленный срок пояснение в электронной форме по телекоммуникационным каналам связи через оператора электронного документооборота по формату, установленному федеральным органом исполнительной власти, уполномоченным по контролю и надзору в области налогов и сборов, а также уточняющей декларации по НДС за 1 квартал 2017 - не позднее 29.05.2017 года.</w:t>
      </w:r>
    </w:p>
    <w:p w:rsidR="00A77B3E">
      <w:r>
        <w:t>Фактически уточняющая декларация по НДС за 1 квартал 2017 года с устранением выявленных нарушений в Межрайонную ИФНС № 1 по Республике Крым представлена 29.06.2017г. регистрационный № 1974731.</w:t>
      </w:r>
    </w:p>
    <w:p w:rsidR="00A77B3E">
      <w:r>
        <w:t>Временем совершения правонарушения является 30.05.2017г. Местом совершения правонарушения является адрес юридического лица - ...адрес.</w:t>
      </w:r>
    </w:p>
    <w:p w:rsidR="00A77B3E">
      <w:r>
        <w:t>В соответствии с ч.1, ч.3 ст. 7 Федерального Закона «О бухгалтерском учете» от 06.12.2011 г. № 402 - ФЗ ведение бухгалтерского учета и хранение документов бухгалтерского умета организуются руководителем экономического субъекта.</w:t>
      </w:r>
    </w:p>
    <w:p w:rsidR="00A77B3E">
      <w:r>
        <w:t>Согласно ч.1 ст. 15.6 КоАП РФ за непредставление в установленный законодательством о</w:t>
        <w:tab/>
        <w:t>налогах и сборах срок в налоговые органы, оформленных в установленном порядке документов (или) иных сведений, необходимых для осуществления налогового контроля предусмотрена ответственность должностных лиц.</w:t>
      </w:r>
    </w:p>
    <w:p w:rsidR="00A77B3E">
      <w:r>
        <w:t xml:space="preserve">Объектом правонарушения, ответственность за которое предусмотрена комментируемой статьей, являются общественные отношения в сфере налогообложения и организации налогового контроля. Объективная сторона правонарушения по коммутируемой статье характеризуется неисполнением (неполным исполнением) обязанностей по представлению в налоговые органы документов и (или) иных сведений, необходимых для осуществления налогового контроля. </w:t>
      </w:r>
    </w:p>
    <w:p w:rsidR="00A77B3E">
      <w:r>
        <w:t xml:space="preserve">           При таких обстоятельствах в действиях Слёзкина Д.Г. имеется состав правонарушения, предусмотренного ст. 15.6 ч.1 КоАП РФ, а именно: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77B3E">
      <w:r>
        <w:t>Таким образом, главным бухгалтером Слёзкиным Д.Г., в связи с ненадлежащим исполнением своих служебных обязанностей, которое выразилось в непредставлении в установленный законодателем о налогов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а именно: не исполнение обязанности по предоставлению в установленный срок пояснения в электронном форме по телекоммуникационным каналам связи через оператора электронного документооборота по формату, установленному федеральным органом исполнительной власти, уполномоченным по контролю и надзору в области налогов и сборов, в случае непредставления в установленный срок уточненной налоговой декларации, а именно: в ходе проведения камеральной налоговой проверки в отношении ...название на основании п. 3 ст. 88 НК РФ было сформировано и направлено требование утвержденного формата № 8351 от 19 мая 2017 года о представлении пояснений либо внесении соответствующих исправлений по выявленным расхождениям в декларации по налогу на добавленную стоимость за 1 квартал 2017 года. Слёзкиным Д.Г., совершено административное правонарушение, ответственность за которое предусмотрена ч.1 ст.15.6 КоАП РФ.</w:t>
      </w:r>
    </w:p>
    <w:p w:rsidR="00A77B3E">
      <w:r>
        <w:t xml:space="preserve">           Принимая во внимание характер совершенного административного правонарушения, данные о личности Слёзкина Д.Г., ранее согласно представленным материалам дела, не привлекавшегося к административной ответственности за совершение аналогичных правонарушений, суд пришел к выводу о возможности назначить ему административное наказание в виде штрафа в пределе санкции ст. 15.6 ч.1 КоАП РФ.</w:t>
      </w:r>
    </w:p>
    <w:p w:rsidR="00A77B3E">
      <w:r>
        <w:t xml:space="preserve">             На основании изложенного, руководствуясь ст. ст. 29.9, 29.10 КоАП РФ, мировой судья,</w:t>
      </w:r>
    </w:p>
    <w:p w:rsidR="00A77B3E"/>
    <w:p w:rsidR="00A77B3E">
      <w:r>
        <w:tab/>
        <w:t xml:space="preserve">                                             ПОСТАНОВИЛ: </w:t>
      </w:r>
    </w:p>
    <w:p w:rsidR="00A77B3E"/>
    <w:p w:rsidR="00A77B3E">
      <w:r>
        <w:tab/>
        <w:t>...Слёзкина Д.Г.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административное наказание в виде штрафа в сумме 300 руб. (триста рублей).</w:t>
      </w:r>
    </w:p>
    <w:p w:rsidR="00A77B3E">
      <w:r>
        <w:t xml:space="preserve">              Штраф подлежит уплате по реквизитам: ...реквизиты</w:t>
      </w:r>
    </w:p>
    <w:p w:rsidR="00A77B3E">
      <w: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...адрес</w:t>
      </w:r>
    </w:p>
    <w:p w:rsidR="00A77B3E">
      <w:r>
        <w:t xml:space="preserve"> 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В случае неуплаты административного штрафа в установленный законом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>
      <w:r>
        <w:t xml:space="preserve">              Мировой судья</w:t>
        <w:tab/>
        <w:tab/>
        <w:tab/>
        <w:tab/>
        <w:tab/>
        <w:t xml:space="preserve">                             Тайганская Т.В.</w:t>
      </w:r>
    </w:p>
    <w:p w:rsidR="00A77B3E"/>
    <w:p w:rsidR="00A77B3E">
      <w:r>
        <w:t xml:space="preserve">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