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                                       </w:t>
      </w:r>
      <w:r>
        <w:rPr>
          <w:b w:val="0"/>
          <w:bCs w:val="0"/>
          <w:i w:val="0"/>
          <w:sz w:val="24"/>
          <w:szCs w:val="24"/>
        </w:rPr>
        <w:t xml:space="preserve">                                                                </w:t>
      </w:r>
      <w:r>
        <w:rPr>
          <w:b w:val="0"/>
          <w:bCs w:val="0"/>
          <w:i w:val="0"/>
          <w:sz w:val="24"/>
          <w:szCs w:val="24"/>
        </w:rPr>
        <w:t>Дело № 5-65-</w:t>
      </w:r>
      <w:r>
        <w:rPr>
          <w:b w:val="0"/>
          <w:bCs w:val="0"/>
          <w:i w:val="0"/>
          <w:sz w:val="24"/>
          <w:szCs w:val="24"/>
        </w:rPr>
        <w:t>378</w:t>
      </w:r>
      <w:r>
        <w:rPr>
          <w:b w:val="0"/>
          <w:bCs w:val="0"/>
          <w:i w:val="0"/>
          <w:sz w:val="24"/>
          <w:szCs w:val="24"/>
        </w:rPr>
        <w:t>/2024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0065-</w:t>
      </w:r>
      <w:r>
        <w:rPr>
          <w:rStyle w:val="cat-PhoneNumbergrp-33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34rplc-1"/>
          <w:rFonts w:ascii="Times New Roman" w:eastAsia="Times New Roman" w:hAnsi="Times New Roman" w:cs="Times New Roman"/>
        </w:rPr>
        <w:t>телефон</w:t>
      </w:r>
    </w:p>
    <w:p>
      <w:pPr>
        <w:pStyle w:val="Heading1"/>
        <w:spacing w:before="0" w:after="0"/>
        <w:jc w:val="right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 </w:t>
      </w:r>
    </w:p>
    <w:p>
      <w:pPr>
        <w:pStyle w:val="Heading1"/>
        <w:spacing w:before="0" w:after="0"/>
        <w:jc w:val="center"/>
        <w:outlineLvl w:val="9"/>
        <w:rPr>
          <w:b/>
          <w:bCs/>
        </w:rPr>
      </w:pPr>
    </w:p>
    <w:p>
      <w:pPr>
        <w:pStyle w:val="Heading1"/>
        <w:spacing w:before="0" w:after="0"/>
        <w:jc w:val="center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 О С Т А Н О В Л Е Н И 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rStyle w:val="DefaultParagraphFont"/>
          <w:sz w:val="24"/>
          <w:szCs w:val="24"/>
        </w:rPr>
      </w:pPr>
      <w:r>
        <w:rPr>
          <w:rStyle w:val="cat-Dategrp-11rplc-2"/>
          <w:rFonts w:ascii="Times New Roman" w:eastAsia="Times New Roman" w:hAnsi="Times New Roman" w:cs="Times New Roman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Style w:val="cat-Addressgrp-0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каб.1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с участием лица, привлекаемого к административной ответственности – </w:t>
      </w:r>
      <w:r>
        <w:rPr>
          <w:rStyle w:val="cat-FIOgrp-22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поступившее из ОМВД России по </w:t>
      </w:r>
      <w:r>
        <w:rPr>
          <w:rStyle w:val="cat-Addressgrp-2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Отделение ОГИБДД,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left="3969"/>
        <w:jc w:val="both"/>
      </w:pPr>
      <w:r>
        <w:rPr>
          <w:rStyle w:val="cat-FIOgrp-23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</w:t>
      </w:r>
      <w:r>
        <w:rPr>
          <w:rStyle w:val="cat-PassportDatagrp-29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официально не трудоустроенного, несовершеннолетних детей, инвалидности не имеющего, заре</w:t>
      </w:r>
      <w:r>
        <w:rPr>
          <w:rFonts w:ascii="Times New Roman" w:eastAsia="Times New Roman" w:hAnsi="Times New Roman" w:cs="Times New Roman"/>
        </w:rPr>
        <w:t xml:space="preserve">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396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22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2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0rplc-1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– автомобилем </w:t>
      </w:r>
      <w:r>
        <w:rPr>
          <w:rStyle w:val="cat-CarMakeModelgrp-32rplc-18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грн.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889</w:t>
      </w:r>
      <w:r>
        <w:rPr>
          <w:rFonts w:ascii="Times New Roman" w:eastAsia="Times New Roman" w:hAnsi="Times New Roman" w:cs="Times New Roman"/>
        </w:rPr>
        <w:t>УТ82</w:t>
      </w:r>
      <w:r>
        <w:rPr>
          <w:rFonts w:ascii="Times New Roman" w:eastAsia="Times New Roman" w:hAnsi="Times New Roman" w:cs="Times New Roman"/>
        </w:rPr>
        <w:t xml:space="preserve">, с признаками опьянения: запах алкоголя изо рта, резкое </w:t>
      </w:r>
      <w:r>
        <w:rPr>
          <w:rFonts w:ascii="Times New Roman" w:eastAsia="Times New Roman" w:hAnsi="Times New Roman" w:cs="Times New Roman"/>
        </w:rPr>
        <w:t>изменение кожных покровов лица</w:t>
      </w:r>
      <w:r>
        <w:rPr>
          <w:rFonts w:ascii="Times New Roman" w:eastAsia="Times New Roman" w:hAnsi="Times New Roman" w:cs="Times New Roman"/>
        </w:rPr>
        <w:t xml:space="preserve">, в нарушение требований п. 2.3.2 ПДД РФ, </w:t>
      </w:r>
      <w:r>
        <w:rPr>
          <w:rFonts w:ascii="Times New Roman" w:eastAsia="Times New Roman" w:hAnsi="Times New Roman" w:cs="Times New Roman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</w:rPr>
        <w:t>, за что предусмотрена административная ответственность по ч.1 ст. 12.26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 и не оспаривал фактические обстоятельства дела. Просил суд строго не наказывать.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2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огласив и исследовав материалы дела, осмотрев видеозапись, суд пришел к выводу о наличии в действиях </w:t>
      </w:r>
      <w:r>
        <w:rPr>
          <w:rStyle w:val="cat-FIOgrp-2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правонарушения, предусмотренного ст. 12.26 ч.1 КоАП РФ, исходя из следующего.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82 АП № </w:t>
      </w:r>
      <w:r>
        <w:rPr>
          <w:rFonts w:ascii="Times New Roman" w:eastAsia="Times New Roman" w:hAnsi="Times New Roman" w:cs="Times New Roman"/>
        </w:rPr>
        <w:t>267009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он был составлен в отношении </w:t>
      </w:r>
      <w:r>
        <w:rPr>
          <w:rStyle w:val="cat-FIOgrp-2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то, что он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0rplc-2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Addressgrp-5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– автомобилем </w:t>
      </w:r>
      <w:r>
        <w:rPr>
          <w:rStyle w:val="cat-CarMakeModelgrp-32rplc-28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грн.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889</w:t>
      </w:r>
      <w:r>
        <w:rPr>
          <w:rFonts w:ascii="Times New Roman" w:eastAsia="Times New Roman" w:hAnsi="Times New Roman" w:cs="Times New Roman"/>
        </w:rPr>
        <w:t>УТ82</w:t>
      </w:r>
      <w:r>
        <w:rPr>
          <w:rFonts w:ascii="Times New Roman" w:eastAsia="Times New Roman" w:hAnsi="Times New Roman" w:cs="Times New Roman"/>
        </w:rPr>
        <w:t xml:space="preserve">, с признаками опьянения: запах алкоголя изо рта, резкое </w:t>
      </w:r>
      <w:r>
        <w:rPr>
          <w:rFonts w:ascii="Times New Roman" w:eastAsia="Times New Roman" w:hAnsi="Times New Roman" w:cs="Times New Roman"/>
        </w:rPr>
        <w:t>изменение кожных покровов лица</w:t>
      </w:r>
      <w:r>
        <w:rPr>
          <w:rFonts w:ascii="Times New Roman" w:eastAsia="Times New Roman" w:hAnsi="Times New Roman" w:cs="Times New Roman"/>
        </w:rPr>
        <w:t xml:space="preserve">, в нарушение требований п. 2.3.2 ПДД РФ, </w:t>
      </w:r>
      <w:r>
        <w:rPr>
          <w:rFonts w:ascii="Times New Roman" w:eastAsia="Times New Roman" w:hAnsi="Times New Roman" w:cs="Times New Roman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</w:rPr>
        <w:t xml:space="preserve"> (л.д.2).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>
        <w:rPr>
          <w:rStyle w:val="cat-SumInWordsgrp-25rplc-2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раздела 2 Правил освидетельствования на состояние алкогольного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опьянения и оформление его результатов (Постановления Правительства РФ от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п.3.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п.4.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п.5.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п.6.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п.7.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РФ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направлению на медицинское </w:t>
      </w:r>
      <w:r>
        <w:rPr>
          <w:rFonts w:ascii="Times New Roman" w:eastAsia="Times New Roman" w:hAnsi="Times New Roman" w:cs="Times New Roman"/>
        </w:rPr>
        <w:t xml:space="preserve">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обязано принять меры к установлению личности водителя транспортного средства, направляемого на медицинское освидетельствование на состояние опьянения.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опьянения, за исключением случаев медицинской эвакуации лица при состояниях, представляющих угрозу его жизни, в целях спасения жизни и сохранения здоровья.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Факт управления </w:t>
      </w:r>
      <w:r>
        <w:rPr>
          <w:rStyle w:val="cat-FIOgrp-22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5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от управления транспортным средством, согласно которому </w:t>
      </w:r>
      <w:r>
        <w:rPr>
          <w:rStyle w:val="cat-FIOgrp-22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2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1rplc-37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Addressgrp-5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управлял транспортным средством – автомобилем </w:t>
      </w:r>
      <w:r>
        <w:rPr>
          <w:rStyle w:val="cat-CarMakeModelgrp-32rplc-40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грн.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889</w:t>
      </w:r>
      <w:r>
        <w:rPr>
          <w:rFonts w:ascii="Times New Roman" w:eastAsia="Times New Roman" w:hAnsi="Times New Roman" w:cs="Times New Roman"/>
        </w:rPr>
        <w:t>УТ82</w:t>
      </w:r>
      <w:r>
        <w:rPr>
          <w:rFonts w:ascii="Times New Roman" w:eastAsia="Times New Roman" w:hAnsi="Times New Roman" w:cs="Times New Roman"/>
        </w:rPr>
        <w:t xml:space="preserve">, с признаками опьянения: запах алкоголя изо рта, резкое изменение кожных покровов лица, </w:t>
      </w:r>
      <w:r>
        <w:rPr>
          <w:rFonts w:ascii="Times New Roman" w:eastAsia="Times New Roman" w:hAnsi="Times New Roman" w:cs="Times New Roman"/>
        </w:rPr>
        <w:t>был отстранен от управления</w:t>
      </w:r>
      <w:r>
        <w:rPr>
          <w:rFonts w:ascii="Times New Roman" w:eastAsia="Times New Roman" w:hAnsi="Times New Roman" w:cs="Times New Roman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</w:rPr>
        <w:t>, поскольку имелись достаточные основания полагать,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которое управляло транспортным средством, находится в состоянии опьянения </w:t>
      </w:r>
      <w:r>
        <w:rPr>
          <w:rFonts w:ascii="Times New Roman" w:eastAsia="Times New Roman" w:hAnsi="Times New Roman" w:cs="Times New Roman"/>
        </w:rPr>
        <w:t xml:space="preserve">(л.д.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Как усматривается </w:t>
      </w:r>
      <w:r>
        <w:rPr>
          <w:rFonts w:ascii="Times New Roman" w:eastAsia="Times New Roman" w:hAnsi="Times New Roman" w:cs="Times New Roman"/>
        </w:rPr>
        <w:t xml:space="preserve">из </w:t>
      </w:r>
      <w:r>
        <w:rPr>
          <w:rFonts w:ascii="Times New Roman" w:eastAsia="Times New Roman" w:hAnsi="Times New Roman" w:cs="Times New Roman"/>
        </w:rPr>
        <w:t xml:space="preserve">протокола о направлении на медицинское освидетельствование </w:t>
      </w:r>
      <w:r>
        <w:rPr>
          <w:rFonts w:ascii="Times New Roman" w:eastAsia="Times New Roman" w:hAnsi="Times New Roman" w:cs="Times New Roman"/>
        </w:rPr>
        <w:t>82МО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021048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были приняты меры к про</w:t>
      </w:r>
      <w:r>
        <w:rPr>
          <w:rFonts w:ascii="Times New Roman" w:eastAsia="Times New Roman" w:hAnsi="Times New Roman" w:cs="Times New Roman"/>
        </w:rPr>
        <w:t xml:space="preserve">ведению освидетельствования </w:t>
      </w:r>
      <w:r>
        <w:rPr>
          <w:rStyle w:val="cat-FIOgrp-22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 состояние опьянения, в связи с наличием у </w:t>
      </w:r>
      <w:r>
        <w:rPr>
          <w:rStyle w:val="cat-FIOgrp-22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признаков опьянения: </w:t>
      </w:r>
      <w:r>
        <w:rPr>
          <w:rFonts w:ascii="Times New Roman" w:eastAsia="Times New Roman" w:hAnsi="Times New Roman" w:cs="Times New Roman"/>
        </w:rPr>
        <w:t>запах алкоголя изо</w:t>
      </w:r>
      <w:r>
        <w:rPr>
          <w:rFonts w:ascii="Times New Roman" w:eastAsia="Times New Roman" w:hAnsi="Times New Roman" w:cs="Times New Roman"/>
        </w:rPr>
        <w:t xml:space="preserve"> рта</w:t>
      </w:r>
      <w:r>
        <w:rPr>
          <w:rFonts w:ascii="Times New Roman" w:eastAsia="Times New Roman" w:hAnsi="Times New Roman" w:cs="Times New Roman"/>
        </w:rPr>
        <w:t xml:space="preserve">, резкое </w:t>
      </w:r>
      <w:r>
        <w:rPr>
          <w:rFonts w:ascii="Times New Roman" w:eastAsia="Times New Roman" w:hAnsi="Times New Roman" w:cs="Times New Roman"/>
        </w:rPr>
        <w:t>изменение кожных покровов лица,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однако от прохождения освидетельствования отказался, о чем в графе пройти медицинское освидетельствование указал отказываюсь и заверил своей подписью, в отсутствие понятых применялась видеозапись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судебном заседании осмотрена видеозапись, вопросов и дополнений не пос</w:t>
      </w:r>
      <w:r>
        <w:rPr>
          <w:rFonts w:ascii="Times New Roman" w:eastAsia="Times New Roman" w:hAnsi="Times New Roman" w:cs="Times New Roman"/>
        </w:rPr>
        <w:t>тупило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В силу части 20 статьи 13 Федеральный закон от </w:t>
      </w:r>
      <w:r>
        <w:rPr>
          <w:rStyle w:val="cat-Dategrp-15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3-ФЗ (ред. от </w:t>
      </w:r>
      <w:r>
        <w:rPr>
          <w:rStyle w:val="cat-Dategrp-16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) "О полиции" для выполнения возложенных на нее обязанностей вправе </w:t>
      </w:r>
      <w:r>
        <w:rPr>
          <w:rFonts w:ascii="Times New Roman" w:eastAsia="Times New Roman" w:hAnsi="Times New Roman" w:cs="Times New Roman"/>
        </w:rPr>
        <w:t xml:space="preserve"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</w:t>
      </w:r>
      <w:r>
        <w:rPr>
          <w:rFonts w:ascii="Times New Roman" w:eastAsia="Times New Roman" w:hAnsi="Times New Roman" w:cs="Times New Roman"/>
        </w:rPr>
        <w:t xml:space="preserve">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ч.6 статьи 25.7 Кодекса Российской Федерации об административных правонарушениях), </w:t>
      </w:r>
      <w:r>
        <w:rPr>
          <w:rFonts w:ascii="Times New Roman" w:eastAsia="Times New Roman" w:hAnsi="Times New Roman" w:cs="Times New Roman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частями 2 и 3 статьи 11.8, частью 1 статьи 11.8.1, частью 1 статьи 12.3, частью 2 статьи 12.5, частями 1, 2 и 4 статьи 12.7 настоящего Кодекса, подлежат отстранению от управления транспортным средством до устранения причины отстранения.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</w:t>
      </w:r>
      <w:r>
        <w:rPr>
          <w:rFonts w:ascii="Times New Roman" w:eastAsia="Times New Roman" w:hAnsi="Times New Roman" w:cs="Times New Roman"/>
        </w:rPr>
        <w:t>обеспечения производства по делу об административном правонарушении(п.2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 (п.4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Федерации(п.6 ч.2 ст.27.12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 w:line="228" w:lineRule="auto"/>
        <w:ind w:firstLine="540"/>
        <w:jc w:val="both"/>
      </w:pPr>
      <w:r>
        <w:rPr>
          <w:rFonts w:ascii="Times New Roman" w:eastAsia="Times New Roman" w:hAnsi="Times New Roman" w:cs="Times New Roman"/>
        </w:rPr>
        <w:t>Требования данной нормы, с учетом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установленных по делу обстоятельств, </w:t>
      </w:r>
      <w:r>
        <w:rPr>
          <w:rStyle w:val="cat-FIOgrp-22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соблюдены.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Доказательства по делу являются допустимыми и не противоречивыми.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ч.2 ст.27.12 КоАП РФ </w:t>
      </w:r>
      <w:r>
        <w:rPr>
          <w:rFonts w:ascii="Times New Roman" w:eastAsia="Times New Roman" w:hAnsi="Times New Roman" w:cs="Times New Roman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направление</w:t>
        </w:r>
      </w:hyperlink>
      <w:r>
        <w:rPr>
          <w:rFonts w:ascii="Times New Roman" w:eastAsia="Times New Roman" w:hAnsi="Times New Roman" w:cs="Times New Roman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Данные правила в протоколах соблюдены, нарушения не выявлены.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rStyle w:val="cat-FIOgrp-22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опьянения на месте, а также в медицинском учреждении, </w:t>
      </w:r>
      <w:r>
        <w:rPr>
          <w:rFonts w:ascii="Times New Roman" w:eastAsia="Times New Roman" w:hAnsi="Times New Roman" w:cs="Times New Roman"/>
        </w:rPr>
        <w:t xml:space="preserve">поскольку действия должностного лица по направлению </w:t>
      </w:r>
      <w:r>
        <w:rPr>
          <w:rStyle w:val="cat-FIOgrp-22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</w:t>
      </w:r>
      <w:r>
        <w:rPr>
          <w:rStyle w:val="cat-Dategrp-17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 постановления Пленума Верховного Суда Российской Федерации от </w:t>
      </w:r>
      <w:r>
        <w:rPr>
          <w:rStyle w:val="cat-Dategrp-18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Позиция изложена в постановлении Верховного Суда РФ от </w:t>
      </w:r>
      <w:r>
        <w:rPr>
          <w:rStyle w:val="cat-Dategrp-19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11-АД23-22-К6.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Style w:val="cat-Dategrp-20rplc-5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При таких обстоятельствах в действиях </w:t>
      </w:r>
      <w:r>
        <w:rPr>
          <w:rStyle w:val="cat-FIOgrp-22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имеется состав правонарушения, предусмотренного ст. 12.26 ч.1 КоАП РФ, а именно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Style w:val="cat-FIOgrp-22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установленном законом порядке получал специальное право </w:t>
      </w:r>
      <w:r>
        <w:rPr>
          <w:rFonts w:ascii="Times New Roman" w:eastAsia="Times New Roman" w:hAnsi="Times New Roman" w:cs="Times New Roman"/>
        </w:rPr>
        <w:t xml:space="preserve">на право управления транспортными средствами и ему выдано </w:t>
      </w:r>
      <w:r>
        <w:rPr>
          <w:rFonts w:ascii="Times New Roman" w:eastAsia="Times New Roman" w:hAnsi="Times New Roman" w:cs="Times New Roman"/>
        </w:rPr>
        <w:t>удостоверение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>
        <w:rPr>
          <w:rStyle w:val="cat-FIOgrp-22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установлена, а его действия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верно, </w:t>
      </w:r>
      <w:r>
        <w:rPr>
          <w:rFonts w:ascii="Times New Roman" w:eastAsia="Times New Roman" w:hAnsi="Times New Roman" w:cs="Times New Roman"/>
        </w:rPr>
        <w:t>квалифицированы по ч. 1 ст. 12.26 КоАП РФ, как н</w:t>
      </w:r>
      <w:r>
        <w:rPr>
          <w:rFonts w:ascii="Times New Roman" w:eastAsia="Times New Roman" w:hAnsi="Times New Roman" w:cs="Times New Roman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вопроса о назначении наказания,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принимаются во внимание характер совершенного правонарушения, личность лица, ранее не привлекаемого к административной ответственности за аналогичное правонарушение, учитывая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смягчающие вину обстоятельства</w:t>
      </w:r>
      <w:r>
        <w:rPr>
          <w:rFonts w:ascii="Times New Roman" w:eastAsia="Times New Roman" w:hAnsi="Times New Roman" w:cs="Times New Roman"/>
        </w:rPr>
        <w:t xml:space="preserve"> (ст.4.1 КоАП РФ)</w:t>
      </w:r>
      <w:r>
        <w:rPr>
          <w:rFonts w:ascii="Times New Roman" w:eastAsia="Times New Roman" w:hAnsi="Times New Roman" w:cs="Times New Roman"/>
        </w:rPr>
        <w:t xml:space="preserve"> - чистосердечное признание вины и раскаяние в содеянном, также отсутствие отягчающих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(ст.4.3 КоАП РФ)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>
        <w:rPr>
          <w:rFonts w:ascii="Times New Roman" w:eastAsia="Times New Roman" w:hAnsi="Times New Roman" w:cs="Times New Roman"/>
        </w:rPr>
        <w:t>принимая во внимание характер совершенного правонарушения, имущественное положение</w:t>
      </w:r>
      <w:r>
        <w:rPr>
          <w:rFonts w:ascii="Times New Roman" w:eastAsia="Times New Roman" w:hAnsi="Times New Roman" w:cs="Times New Roman"/>
        </w:rPr>
        <w:t>, наличие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ответственности, суд полагает возможным для достижения задач законодательства об административных правонарушениях, указанных в</w:t>
      </w:r>
      <w:r>
        <w:rPr>
          <w:rFonts w:ascii="Times New Roman" w:eastAsia="Times New Roman" w:hAnsi="Times New Roman" w:cs="Times New Roman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</w:t>
        </w:r>
        <w:r>
          <w:rPr>
            <w:rFonts w:ascii="Times New Roman" w:eastAsia="Times New Roman" w:hAnsi="Times New Roman" w:cs="Times New Roman"/>
            <w:color w:val="0000EE"/>
          </w:rPr>
          <w:t>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</w:t>
      </w:r>
      <w:r>
        <w:rPr>
          <w:rFonts w:ascii="Times New Roman" w:eastAsia="Times New Roman" w:hAnsi="Times New Roman" w:cs="Times New Roman"/>
        </w:rPr>
        <w:t>, назначить наказание в виде штрафа в нижнем пределе санкции статьи 12.26 ч. 1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29.9, 29.10 КоАП РФ, мировой судья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 xml:space="preserve">ПОСТАНОВИЛ: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FIOgrp-23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>
        <w:rPr>
          <w:rStyle w:val="cat-Sumgrp-27rplc-5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на срок 1 (один) год 6 (шесть) месяцев.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Штраф подлежит уплате по реквизитам: получатель УФК по </w:t>
      </w:r>
      <w:r>
        <w:rPr>
          <w:rStyle w:val="cat-Addressgrp-1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(ОМВД России по </w:t>
      </w:r>
      <w:r>
        <w:rPr>
          <w:rStyle w:val="cat-Addressgrp-2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л/с 04751А92490), ИНН </w:t>
      </w:r>
      <w:r>
        <w:rPr>
          <w:rStyle w:val="cat-PhoneNumbergrp-36rplc-6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КПП </w:t>
      </w:r>
      <w:r>
        <w:rPr>
          <w:rStyle w:val="cat-PhoneNumbergrp-37rplc-6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БИК </w:t>
      </w:r>
      <w:r>
        <w:rPr>
          <w:rStyle w:val="cat-PhoneNumbergrp-38rplc-6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9rplc-6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р/с 03100643000000017500, КБК 18811601123010001140,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18810491242300001608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витанцию об уплате штрафа предоставить в мировой суд судебного участка № 65 Нижнегорского судебного района (Нижнегорский муниципальный район) </w:t>
      </w:r>
      <w:r>
        <w:rPr>
          <w:rStyle w:val="cat-Addressgrp-1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7rplc-6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Style w:val="cat-SumInWordsgrp-26rplc-66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 2 ст. 31.5 КоАП РФ с</w:t>
      </w:r>
      <w:r>
        <w:rPr>
          <w:rFonts w:ascii="Times New Roman" w:eastAsia="Times New Roman" w:hAnsi="Times New Roman" w:cs="Times New Roman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</w:t>
      </w:r>
      <w:r>
        <w:rPr>
          <w:rFonts w:ascii="Times New Roman" w:eastAsia="Times New Roman" w:hAnsi="Times New Roman" w:cs="Times New Roman"/>
        </w:rPr>
        <w:t xml:space="preserve">все имеющиеся у него соответствующие удостоверения либо заявить об их утере </w:t>
      </w:r>
      <w:r>
        <w:rPr>
          <w:rFonts w:ascii="Times New Roman" w:eastAsia="Times New Roman" w:hAnsi="Times New Roman" w:cs="Times New Roman"/>
        </w:rPr>
        <w:t>в орган, исполняющий этот вид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2rplc-6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Отделение ОГИБДД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Style w:val="cat-Addressgrp-8rplc-6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9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</w:t>
      </w:r>
      <w:r>
        <w:rPr>
          <w:rFonts w:ascii="Times New Roman" w:eastAsia="Times New Roman" w:hAnsi="Times New Roman" w:cs="Times New Roman"/>
        </w:rPr>
        <w:t>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исполнение, с отметкой о дне вступления в законную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Постановление может быть обжаловано в течение 10 суток со дня вручения или получения копии постановления в</w:t>
      </w:r>
      <w:r>
        <w:rPr>
          <w:rFonts w:ascii="Times New Roman" w:eastAsia="Times New Roman" w:hAnsi="Times New Roman" w:cs="Times New Roman"/>
        </w:rPr>
        <w:t xml:space="preserve"> Нижнегорский районный суд </w:t>
      </w:r>
      <w:r>
        <w:rPr>
          <w:rStyle w:val="cat-Addressgrp-1rplc-7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7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(адрес: </w:t>
      </w:r>
      <w:r>
        <w:rPr>
          <w:rStyle w:val="cat-Addressgrp-10rplc-7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9rplc-7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Style w:val="cat-FIOgrp-24rplc-74"/>
          <w:rFonts w:ascii="Times New Roman" w:eastAsia="Times New Roman" w:hAnsi="Times New Roman" w:cs="Times New Roman"/>
        </w:rPr>
        <w:t>фио</w:t>
      </w: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3rplc-0">
    <w:name w:val="cat-PhoneNumber grp-33 rplc-0"/>
    <w:basedOn w:val="DefaultParagraphFont"/>
  </w:style>
  <w:style w:type="character" w:customStyle="1" w:styleId="cat-PhoneNumbergrp-34rplc-1">
    <w:name w:val="cat-PhoneNumber grp-34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21rplc-5">
    <w:name w:val="cat-FIO grp-2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28rplc-9">
    <w:name w:val="cat-PassportData grp-28 rplc-9"/>
    <w:basedOn w:val="DefaultParagraphFont"/>
  </w:style>
  <w:style w:type="character" w:customStyle="1" w:styleId="cat-PassportDatagrp-29rplc-10">
    <w:name w:val="cat-PassportData grp-29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22rplc-13">
    <w:name w:val="cat-FIO grp-22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Timegrp-30rplc-15">
    <w:name w:val="cat-Time grp-30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CarMakeModelgrp-32rplc-18">
    <w:name w:val="cat-CarMakeModel grp-32 rplc-18"/>
    <w:basedOn w:val="DefaultParagraphFont"/>
  </w:style>
  <w:style w:type="character" w:customStyle="1" w:styleId="cat-FIOgrp-22rplc-19">
    <w:name w:val="cat-FIO grp-22 rplc-19"/>
    <w:basedOn w:val="DefaultParagraphFont"/>
  </w:style>
  <w:style w:type="character" w:customStyle="1" w:styleId="cat-FIOgrp-22rplc-20">
    <w:name w:val="cat-FIO grp-22 rplc-20"/>
    <w:basedOn w:val="DefaultParagraphFont"/>
  </w:style>
  <w:style w:type="character" w:customStyle="1" w:styleId="cat-FIOgrp-22rplc-21">
    <w:name w:val="cat-FIO grp-22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22rplc-23">
    <w:name w:val="cat-FIO grp-22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Timegrp-30rplc-25">
    <w:name w:val="cat-Time grp-3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CarMakeModelgrp-32rplc-28">
    <w:name w:val="cat-CarMakeModel grp-32 rplc-28"/>
    <w:basedOn w:val="DefaultParagraphFont"/>
  </w:style>
  <w:style w:type="character" w:customStyle="1" w:styleId="cat-SumInWordsgrp-25rplc-29">
    <w:name w:val="cat-SumInWords grp-25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22rplc-32">
    <w:name w:val="cat-FIO grp-22 rplc-32"/>
    <w:basedOn w:val="DefaultParagraphFont"/>
  </w:style>
  <w:style w:type="character" w:customStyle="1" w:styleId="cat-PhoneNumbergrp-35rplc-33">
    <w:name w:val="cat-PhoneNumber grp-35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Timegrp-31rplc-37">
    <w:name w:val="cat-Time grp-31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CarMakeModelgrp-32rplc-40">
    <w:name w:val="cat-CarMakeModel grp-32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2rplc-42">
    <w:name w:val="cat-FIO grp-22 rplc-42"/>
    <w:basedOn w:val="DefaultParagraphFont"/>
  </w:style>
  <w:style w:type="character" w:customStyle="1" w:styleId="cat-FIOgrp-22rplc-43">
    <w:name w:val="cat-FIO grp-22 rplc-43"/>
    <w:basedOn w:val="DefaultParagraphFont"/>
  </w:style>
  <w:style w:type="character" w:customStyle="1" w:styleId="cat-Dategrp-15rplc-44">
    <w:name w:val="cat-Date grp-15 rplc-44"/>
    <w:basedOn w:val="DefaultParagraphFont"/>
  </w:style>
  <w:style w:type="character" w:customStyle="1" w:styleId="cat-Dategrp-16rplc-45">
    <w:name w:val="cat-Date grp-16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FIOgrp-22rplc-47">
    <w:name w:val="cat-FIO grp-22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Dategrp-17rplc-49">
    <w:name w:val="cat-Date grp-17 rplc-49"/>
    <w:basedOn w:val="DefaultParagraphFont"/>
  </w:style>
  <w:style w:type="character" w:customStyle="1" w:styleId="cat-Dategrp-18rplc-50">
    <w:name w:val="cat-Date grp-18 rplc-50"/>
    <w:basedOn w:val="DefaultParagraphFont"/>
  </w:style>
  <w:style w:type="character" w:customStyle="1" w:styleId="cat-Dategrp-19rplc-51">
    <w:name w:val="cat-Date grp-19 rplc-51"/>
    <w:basedOn w:val="DefaultParagraphFont"/>
  </w:style>
  <w:style w:type="character" w:customStyle="1" w:styleId="cat-Dategrp-20rplc-52">
    <w:name w:val="cat-Date grp-20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FIOgrp-22rplc-54">
    <w:name w:val="cat-FIO grp-22 rplc-54"/>
    <w:basedOn w:val="DefaultParagraphFont"/>
  </w:style>
  <w:style w:type="character" w:customStyle="1" w:styleId="cat-FIOgrp-22rplc-55">
    <w:name w:val="cat-FIO grp-22 rplc-55"/>
    <w:basedOn w:val="DefaultParagraphFont"/>
  </w:style>
  <w:style w:type="character" w:customStyle="1" w:styleId="cat-FIOgrp-23rplc-56">
    <w:name w:val="cat-FIO grp-23 rplc-56"/>
    <w:basedOn w:val="DefaultParagraphFont"/>
  </w:style>
  <w:style w:type="character" w:customStyle="1" w:styleId="cat-Sumgrp-27rplc-57">
    <w:name w:val="cat-Sum grp-27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PhoneNumbergrp-36rplc-60">
    <w:name w:val="cat-PhoneNumber grp-36 rplc-60"/>
    <w:basedOn w:val="DefaultParagraphFont"/>
  </w:style>
  <w:style w:type="character" w:customStyle="1" w:styleId="cat-PhoneNumbergrp-37rplc-61">
    <w:name w:val="cat-PhoneNumber grp-37 rplc-61"/>
    <w:basedOn w:val="DefaultParagraphFont"/>
  </w:style>
  <w:style w:type="character" w:customStyle="1" w:styleId="cat-PhoneNumbergrp-38rplc-62">
    <w:name w:val="cat-PhoneNumber grp-38 rplc-62"/>
    <w:basedOn w:val="DefaultParagraphFont"/>
  </w:style>
  <w:style w:type="character" w:customStyle="1" w:styleId="cat-PhoneNumbergrp-39rplc-63">
    <w:name w:val="cat-PhoneNumber grp-39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7rplc-65">
    <w:name w:val="cat-Address grp-7 rplc-65"/>
    <w:basedOn w:val="DefaultParagraphFont"/>
  </w:style>
  <w:style w:type="character" w:customStyle="1" w:styleId="cat-SumInWordsgrp-26rplc-66">
    <w:name w:val="cat-SumInWords grp-26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8rplc-68">
    <w:name w:val="cat-Address grp-8 rplc-68"/>
    <w:basedOn w:val="DefaultParagraphFont"/>
  </w:style>
  <w:style w:type="character" w:customStyle="1" w:styleId="cat-Addressgrp-9rplc-69">
    <w:name w:val="cat-Address grp-9 rplc-69"/>
    <w:basedOn w:val="DefaultParagraphFont"/>
  </w:style>
  <w:style w:type="character" w:customStyle="1" w:styleId="cat-Addressgrp-1rplc-70">
    <w:name w:val="cat-Address grp-1 rplc-70"/>
    <w:basedOn w:val="DefaultParagraphFont"/>
  </w:style>
  <w:style w:type="character" w:customStyle="1" w:styleId="cat-Addressgrp-1rplc-71">
    <w:name w:val="cat-Address grp-1 rplc-71"/>
    <w:basedOn w:val="DefaultParagraphFont"/>
  </w:style>
  <w:style w:type="character" w:customStyle="1" w:styleId="cat-Addressgrp-10rplc-72">
    <w:name w:val="cat-Address grp-10 rplc-72"/>
    <w:basedOn w:val="DefaultParagraphFont"/>
  </w:style>
  <w:style w:type="character" w:customStyle="1" w:styleId="cat-Addressgrp-9rplc-73">
    <w:name w:val="cat-Address grp-9 rplc-73"/>
    <w:basedOn w:val="DefaultParagraphFont"/>
  </w:style>
  <w:style w:type="character" w:customStyle="1" w:styleId="cat-FIOgrp-24rplc-74">
    <w:name w:val="cat-FIO grp-24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62031.2000" TargetMode="External" /><Relationship Id="rId5" Type="http://schemas.openxmlformats.org/officeDocument/2006/relationships/hyperlink" Target="http://sudact.ru/law/doc/JBT8gaqgg7VQ/001/001/?marker=fdoctlaw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