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                                                  </w:t>
      </w:r>
      <w:r>
        <w:rPr>
          <w:b w:val="0"/>
          <w:bCs w:val="0"/>
          <w:i w:val="0"/>
          <w:sz w:val="24"/>
          <w:szCs w:val="24"/>
        </w:rPr>
        <w:t xml:space="preserve">                                 </w:t>
      </w:r>
      <w:r>
        <w:rPr>
          <w:b w:val="0"/>
          <w:bCs w:val="0"/>
          <w:i w:val="0"/>
          <w:sz w:val="24"/>
          <w:szCs w:val="24"/>
        </w:rPr>
        <w:t xml:space="preserve">                                            </w:t>
      </w:r>
      <w:r>
        <w:rPr>
          <w:b w:val="0"/>
          <w:bCs w:val="0"/>
          <w:i w:val="0"/>
          <w:sz w:val="24"/>
          <w:szCs w:val="24"/>
        </w:rPr>
        <w:t>Дело</w:t>
      </w:r>
      <w:r>
        <w:rPr>
          <w:b w:val="0"/>
          <w:bCs w:val="0"/>
          <w:i w:val="0"/>
          <w:sz w:val="24"/>
          <w:szCs w:val="24"/>
        </w:rPr>
        <w:t xml:space="preserve">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65-</w:t>
      </w:r>
      <w:r>
        <w:rPr>
          <w:b w:val="0"/>
          <w:bCs w:val="0"/>
          <w:i w:val="0"/>
          <w:sz w:val="24"/>
          <w:szCs w:val="24"/>
        </w:rPr>
        <w:t>513</w:t>
      </w:r>
      <w:r>
        <w:rPr>
          <w:b w:val="0"/>
          <w:bCs w:val="0"/>
          <w:i w:val="0"/>
          <w:sz w:val="24"/>
          <w:szCs w:val="24"/>
        </w:rPr>
        <w:t>/</w:t>
      </w:r>
      <w:r>
        <w:rPr>
          <w:b w:val="0"/>
          <w:bCs w:val="0"/>
          <w:i w:val="0"/>
          <w:sz w:val="24"/>
          <w:szCs w:val="24"/>
        </w:rPr>
        <w:t>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5rplc-1"/>
          <w:rFonts w:ascii="Times New Roman" w:eastAsia="Times New Roman" w:hAnsi="Times New Roman" w:cs="Times New Roman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 О С Т А Н О В Л Е Н И 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12rplc-2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каб.1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с участием лица, привлекаемого к административной ответственности – </w:t>
      </w:r>
      <w:r>
        <w:rPr>
          <w:rStyle w:val="cat-FIOgrp-2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поступившее </w:t>
      </w:r>
      <w:r>
        <w:rPr>
          <w:rFonts w:ascii="Times New Roman" w:eastAsia="Times New Roman" w:hAnsi="Times New Roman" w:cs="Times New Roman"/>
        </w:rPr>
        <w:t xml:space="preserve">из ОСБ ДПС Госавтоинспекции МВД по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left="3969"/>
        <w:jc w:val="both"/>
      </w:pPr>
      <w:r>
        <w:rPr>
          <w:rStyle w:val="cat-FIOgrp-24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1rplc-9"/>
          <w:rFonts w:ascii="Times New Roman" w:eastAsia="Times New Roman" w:hAnsi="Times New Roman" w:cs="Times New Roman"/>
        </w:rPr>
        <w:t>...</w:t>
      </w:r>
      <w:r>
        <w:rPr>
          <w:rStyle w:val="cat-PassportDatagrp-29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</w:t>
      </w:r>
      <w:r>
        <w:rPr>
          <w:rStyle w:val="cat-PassportDatagrp-3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инвалидности не имеющего, официально трудоустроенного, имеющего 2 несовершеннолетних детей,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3969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 при</w:t>
      </w:r>
      <w:r>
        <w:rPr>
          <w:rFonts w:ascii="Times New Roman" w:eastAsia="Times New Roman" w:hAnsi="Times New Roman" w:cs="Times New Roman"/>
        </w:rPr>
        <w:t>влечении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</w:rPr>
        <w:t>12.26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3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1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транспортн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</w:rPr>
        <w:t>средством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автомобилем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Чери Амулет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3rplc-18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признаками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требований п. </w:t>
      </w:r>
      <w:r>
        <w:rPr>
          <w:rFonts w:ascii="Times New Roman" w:eastAsia="Times New Roman" w:hAnsi="Times New Roman" w:cs="Times New Roman"/>
        </w:rPr>
        <w:t>2.3.2</w:t>
      </w:r>
      <w:r>
        <w:rPr>
          <w:rFonts w:ascii="Times New Roman" w:eastAsia="Times New Roman" w:hAnsi="Times New Roman" w:cs="Times New Roman"/>
        </w:rPr>
        <w:t xml:space="preserve"> ПДД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 что предусмотрена административная ответственность по ч.1 ст. 12.26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 </w:t>
      </w:r>
      <w:r>
        <w:rPr>
          <w:rFonts w:ascii="Times New Roman" w:eastAsia="Times New Roman" w:hAnsi="Times New Roman" w:cs="Times New Roman"/>
        </w:rPr>
        <w:t>и не оспаривал фактические обстоятельства дела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суд строго не наказывать.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огласив и исследовав материалы дела, осмотрев видеозапись, суд пришел к выводу о наличии в действиях </w:t>
      </w:r>
      <w:r>
        <w:rPr>
          <w:rStyle w:val="cat-FIOgrp-2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правонарушения, предусмотренного ст. 12.26 ч.1 КоАП РФ, исходя из следующего.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269514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он был составлен в отношении </w:t>
      </w:r>
      <w:r>
        <w:rPr>
          <w:rStyle w:val="cat-FIOgrp-2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 то, что 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1rplc-2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Style w:val="cat-Addressgrp-3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4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автомобилем Чери Амулет, </w:t>
      </w:r>
      <w:r>
        <w:rPr>
          <w:rStyle w:val="cat-CarNumbergrp-33rplc-28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с признаками опьянения: запах алкоголя изо рта, в нарушение требований п. 2.3.2 ПДД РФ, </w:t>
      </w:r>
      <w:r>
        <w:rPr>
          <w:rFonts w:ascii="Times New Roman" w:eastAsia="Times New Roman" w:hAnsi="Times New Roman" w:cs="Times New Roman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>
        <w:rPr>
          <w:rStyle w:val="cat-SumInWordsgrp-26rplc-2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раздела 2 Правил освидетельствования на состояние алкогольного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опьянения и оформление его результатов (Постановления Правительства РФ от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п.3.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п.4.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 п.5.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</w:t>
      </w:r>
      <w:r>
        <w:rPr>
          <w:rFonts w:ascii="Times New Roman" w:eastAsia="Times New Roman" w:hAnsi="Times New Roman" w:cs="Times New Roman"/>
        </w:rPr>
        <w:t xml:space="preserve"> измерений</w:t>
      </w:r>
      <w:r>
        <w:rPr>
          <w:rFonts w:ascii="Times New Roman" w:eastAsia="Times New Roman" w:hAnsi="Times New Roman" w:cs="Times New Roman"/>
        </w:rPr>
        <w:t xml:space="preserve"> п.6.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п.7.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РФ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направлению на медицинское </w:t>
      </w:r>
      <w:r>
        <w:rPr>
          <w:rFonts w:ascii="Times New Roman" w:eastAsia="Times New Roman" w:hAnsi="Times New Roman" w:cs="Times New Roman"/>
        </w:rPr>
        <w:t xml:space="preserve">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обязано принять меры к установлению личности водителя транспортного средства, направляемого на медицинское освидетельствование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опьянения, за исключением случаев медицинской эвакуации лица при состояниях, представляющих угрозу его жизни, в целях спасения жизни и сохранения здоровья.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Факт управления </w:t>
      </w:r>
      <w:r>
        <w:rPr>
          <w:rStyle w:val="cat-FIOgrp-2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средством, согласно которому </w:t>
      </w:r>
      <w:r>
        <w:rPr>
          <w:rStyle w:val="cat-FIOgrp-23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2rplc-3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Style w:val="cat-Addressgrp-3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4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</w:rPr>
        <w:t>Чери Амулет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33rplc-40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с признаками опьянения: запах алкоголя изо рта, в нарушение требований п. 2.3.2 ПДД РФ, </w:t>
      </w:r>
      <w:r>
        <w:rPr>
          <w:rFonts w:ascii="Times New Roman" w:eastAsia="Times New Roman" w:hAnsi="Times New Roman" w:cs="Times New Roman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Как усматривается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 xml:space="preserve">протокола о направлении на медицинское освидетельствование </w:t>
      </w:r>
      <w:r>
        <w:rPr>
          <w:rStyle w:val="cat-Addressgrp-5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018011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были приняты меры к про</w:t>
      </w:r>
      <w:r>
        <w:rPr>
          <w:rFonts w:ascii="Times New Roman" w:eastAsia="Times New Roman" w:hAnsi="Times New Roman" w:cs="Times New Roman"/>
        </w:rPr>
        <w:t xml:space="preserve">ведению освидетельствования </w:t>
      </w:r>
      <w:r>
        <w:rPr>
          <w:rStyle w:val="cat-FIOgrp-23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состояние опьянения, в связи с наличием у </w:t>
      </w:r>
      <w:r>
        <w:rPr>
          <w:rStyle w:val="cat-FIOgrp-23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признаков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однако от прохождения освидетельствования отказался, о чем в графе пройти медицинское освидетельствование указал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отказываюсь и заверил своей подписью, в отсутствие понятых применялась видеозапись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В судебном заседании осмотрена видеозапись, вопросов и дополнений не пос</w:t>
      </w:r>
      <w:r>
        <w:rPr>
          <w:rFonts w:ascii="Times New Roman" w:eastAsia="Times New Roman" w:hAnsi="Times New Roman" w:cs="Times New Roman"/>
        </w:rPr>
        <w:t>тупило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силу части 20 статьи 13 Федеральный закон от </w:t>
      </w:r>
      <w:r>
        <w:rPr>
          <w:rStyle w:val="cat-Dategrp-16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3-ФЗ (ред. от </w:t>
      </w:r>
      <w:r>
        <w:rPr>
          <w:rStyle w:val="cat-Dategrp-17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) "О полиции" для выполнения возложенных на нее обязанностей вправе </w:t>
      </w:r>
      <w:r>
        <w:rPr>
          <w:rFonts w:ascii="Times New Roman" w:eastAsia="Times New Roman" w:hAnsi="Times New Roman" w:cs="Times New Roman"/>
        </w:rPr>
        <w:t xml:space="preserve">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</w:t>
      </w:r>
      <w:r>
        <w:rPr>
          <w:rFonts w:ascii="Times New Roman" w:eastAsia="Times New Roman" w:hAnsi="Times New Roman" w:cs="Times New Roman"/>
        </w:rPr>
        <w:t xml:space="preserve">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осуществлять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целях, с составлением соответствующего акта; задерживать транспортные средства, находящиеся в розыске; временно ограничивать или запрещать дорожное движение,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движения; временно ограничивать или запрещать дорожное движение на железнодорожных переездах, не отвечающих правилам их содержания в безопасном для дорожного движения состоянии; выдавать в установленном порядке разрешения на установку на транспортных средствах устройств для подачи специальных световых и звуковых сигналов, условных опознавательных знаков (сигналов)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ч.6 статьи 25.7 Кодекса Российской Федерации об административных правонарушениях), </w:t>
      </w:r>
      <w:r>
        <w:rPr>
          <w:rFonts w:ascii="Times New Roman" w:eastAsia="Times New Roman" w:hAnsi="Times New Roman" w:cs="Times New Roman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Согласно ч.2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частями 2 и 3 статьи 11.8, частью 1 статьи 11.8.1, частью 1 статьи 12.3, частью 2 статьи 12.5, частями 1, 2 и 4 статьи 12.7 настоящего Кодекса, подлежат отстранению от управления транспортным средством до устранения причины отстранения.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</w:t>
      </w:r>
      <w:r>
        <w:rPr>
          <w:rFonts w:ascii="Times New Roman" w:eastAsia="Times New Roman" w:hAnsi="Times New Roman" w:cs="Times New Roman"/>
        </w:rP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(п.1.1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 (п.2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</w:t>
      </w:r>
      <w:r>
        <w:rPr>
          <w:rFonts w:ascii="Times New Roman" w:eastAsia="Times New Roman" w:hAnsi="Times New Roman" w:cs="Times New Roman"/>
        </w:rPr>
        <w:t>обеспечения производства по делу об административном правонарушении(п.2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 (п.4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 (п.5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Федерации(п.6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(п.6.1 ч.2 ст.27.12 КоАП РФ).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 w:line="228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Требования данной нормы, с учетом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установленных по делу обстоятельств, </w:t>
      </w:r>
      <w:r>
        <w:rPr>
          <w:rStyle w:val="cat-FIOgrp-23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соблюдены.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Доказательства по делу являются допустимыми и не противоречивыми.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ч.2 ст.27.12 КоАП РФ </w:t>
      </w:r>
      <w:r>
        <w:rPr>
          <w:rFonts w:ascii="Times New Roman" w:eastAsia="Times New Roman" w:hAnsi="Times New Roman" w:cs="Times New Roman"/>
        </w:rPr>
        <w:t xml:space="preserve">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направление</w:t>
        </w:r>
      </w:hyperlink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rStyle w:val="cat-FIOgrp-23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на месте, а также в медицинском учреждении, </w:t>
      </w:r>
      <w:r>
        <w:rPr>
          <w:rFonts w:ascii="Times New Roman" w:eastAsia="Times New Roman" w:hAnsi="Times New Roman" w:cs="Times New Roman"/>
        </w:rPr>
        <w:t xml:space="preserve">поскольку действия должностного лица по направлению </w:t>
      </w:r>
      <w:r>
        <w:rPr>
          <w:rStyle w:val="cat-FIOgrp-23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</w:t>
      </w:r>
      <w:r>
        <w:rPr>
          <w:rStyle w:val="cat-Dategrp-18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(абзац восьмой пункта 11 постановления Пленума Верховного Суда Российской Федерации от </w:t>
      </w:r>
      <w:r>
        <w:rPr>
          <w:rStyle w:val="cat-Dategrp-19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Позиция изложена в постановлении Верховного Суда РФ от </w:t>
      </w:r>
      <w:r>
        <w:rPr>
          <w:rStyle w:val="cat-Dategrp-20rplc-5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11-АД23-22-К6.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21rplc-5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Style w:val="cat-FIOgrp-23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правонарушения, предусмотренного ст. 12.26 ч.1 КоАП РФ,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Style w:val="cat-FIOgrp-23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установленном законом порядке получал специальное право </w:t>
      </w:r>
      <w:r>
        <w:rPr>
          <w:rFonts w:ascii="Times New Roman" w:eastAsia="Times New Roman" w:hAnsi="Times New Roman" w:cs="Times New Roman"/>
        </w:rPr>
        <w:t xml:space="preserve">на право управления транспортными средствами и ему выдано </w:t>
      </w:r>
      <w:r>
        <w:rPr>
          <w:rFonts w:ascii="Times New Roman" w:eastAsia="Times New Roman" w:hAnsi="Times New Roman" w:cs="Times New Roman"/>
        </w:rPr>
        <w:t>удостоверение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>
        <w:rPr>
          <w:rStyle w:val="cat-FIOgrp-23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установлена, а его действия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верно, </w:t>
      </w:r>
      <w:r>
        <w:rPr>
          <w:rFonts w:ascii="Times New Roman" w:eastAsia="Times New Roman" w:hAnsi="Times New Roman" w:cs="Times New Roman"/>
        </w:rPr>
        <w:t>квалифицированы по ч. 1 ст. 12.26 КоАП РФ, как н</w:t>
      </w:r>
      <w:r>
        <w:rPr>
          <w:rFonts w:ascii="Times New Roman" w:eastAsia="Times New Roman" w:hAnsi="Times New Roman" w:cs="Times New Roman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смягчающие вину обстоятельства</w:t>
      </w:r>
      <w:r>
        <w:rPr>
          <w:rFonts w:ascii="Times New Roman" w:eastAsia="Times New Roman" w:hAnsi="Times New Roman" w:cs="Times New Roman"/>
        </w:rPr>
        <w:t xml:space="preserve"> (ст.4.1 КоАП РФ)</w:t>
      </w:r>
      <w:r>
        <w:rPr>
          <w:rFonts w:ascii="Times New Roman" w:eastAsia="Times New Roman" w:hAnsi="Times New Roman" w:cs="Times New Roman"/>
        </w:rPr>
        <w:t xml:space="preserve"> - чистосердечное признание вины и раскаяние в содеянном, также отсутствие отягчающих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(ст.4.3 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</w:rPr>
        <w:t>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 об административных правонарушениях, указанных в</w:t>
      </w:r>
      <w:r>
        <w:rPr>
          <w:rFonts w:ascii="Times New Roman" w:eastAsia="Times New Roman" w:hAnsi="Times New Roman" w:cs="Times New Roman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>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>, назначить наказание в виде штрафа в нижнем пределе санкции статьи 12.26 ч. 1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4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Style w:val="cat-Sumgrp-28rplc-5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Штраф подлежит уплате по реквизитам: получатель УФК по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Style w:val="cat-Addressgrp-6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ИНН </w:t>
      </w:r>
      <w:r>
        <w:rPr>
          <w:rStyle w:val="cat-PhoneNumbergrp-37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38rplc-6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9rplc-6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40rplc-6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р/с 03100643000000017500, КБК 18811601123010001140,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18810491241000019136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7rplc-6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7rplc-6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ст. 31.5 КоАП РФ с</w:t>
      </w:r>
      <w:r>
        <w:rPr>
          <w:rFonts w:ascii="Times New Roman" w:eastAsia="Times New Roman" w:hAnsi="Times New Roman" w:cs="Times New Roman"/>
        </w:rPr>
        <w:t xml:space="preserve">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</w:t>
      </w:r>
      <w:r>
        <w:rPr>
          <w:rFonts w:ascii="Times New Roman" w:eastAsia="Times New Roman" w:hAnsi="Times New Roman" w:cs="Times New Roman"/>
        </w:rPr>
        <w:t xml:space="preserve">все имеющиеся у него соответствующие удостоверения либо заявить об их утере </w:t>
      </w:r>
      <w:r>
        <w:rPr>
          <w:rFonts w:ascii="Times New Roman" w:eastAsia="Times New Roman" w:hAnsi="Times New Roman" w:cs="Times New Roman"/>
        </w:rPr>
        <w:t>в орган, исполняющий этот вид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8rplc-6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Отделение ОГИБДД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Style w:val="cat-Addressgrp-9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0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rPr>
          <w:rFonts w:ascii="Times New Roman" w:eastAsia="Times New Roman" w:hAnsi="Times New Roman" w:cs="Times New Roman"/>
        </w:rPr>
        <w:t>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7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11rplc-7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0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Style w:val="cat-FIOgrp-25rplc-7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4rplc-0">
    <w:name w:val="cat-PhoneNumber grp-34 rplc-0"/>
    <w:basedOn w:val="DefaultParagraphFont"/>
  </w:style>
  <w:style w:type="character" w:customStyle="1" w:styleId="cat-PhoneNumbergrp-35rplc-1">
    <w:name w:val="cat-PhoneNumber grp-35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FIOgrp-23rplc-6">
    <w:name w:val="cat-FIO grp-23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24rplc-8">
    <w:name w:val="cat-FIO grp-24 rplc-8"/>
    <w:basedOn w:val="DefaultParagraphFont"/>
  </w:style>
  <w:style w:type="character" w:customStyle="1" w:styleId="cat-ExternalSystemDefinedgrp-41rplc-9">
    <w:name w:val="cat-ExternalSystemDefined grp-41 rplc-9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PassportDatagrp-30rplc-11">
    <w:name w:val="cat-PassportData grp-30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23rplc-13">
    <w:name w:val="cat-FIO grp-23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Timegrp-31rplc-15">
    <w:name w:val="cat-Time grp-3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Numbergrp-33rplc-18">
    <w:name w:val="cat-CarNumber grp-33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FIOgrp-23rplc-20">
    <w:name w:val="cat-FIO grp-23 rplc-20"/>
    <w:basedOn w:val="DefaultParagraphFont"/>
  </w:style>
  <w:style w:type="character" w:customStyle="1" w:styleId="cat-FIOgrp-23rplc-21">
    <w:name w:val="cat-FIO grp-23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Timegrp-31rplc-25">
    <w:name w:val="cat-Time grp-31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CarNumbergrp-33rplc-28">
    <w:name w:val="cat-CarNumber grp-33 rplc-28"/>
    <w:basedOn w:val="DefaultParagraphFont"/>
  </w:style>
  <w:style w:type="character" w:customStyle="1" w:styleId="cat-SumInWordsgrp-26rplc-29">
    <w:name w:val="cat-SumInWords grp-26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PhoneNumbergrp-36rplc-33">
    <w:name w:val="cat-PhoneNumber grp-36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Timegrp-32rplc-37">
    <w:name w:val="cat-Time grp-32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CarNumbergrp-33rplc-40">
    <w:name w:val="cat-CarNumber grp-33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Dategrp-16rplc-45">
    <w:name w:val="cat-Date grp-16 rplc-45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FIOgrp-23rplc-49">
    <w:name w:val="cat-FIO grp-23 rplc-49"/>
    <w:basedOn w:val="DefaultParagraphFont"/>
  </w:style>
  <w:style w:type="character" w:customStyle="1" w:styleId="cat-Dategrp-18rplc-50">
    <w:name w:val="cat-Date grp-18 rplc-50"/>
    <w:basedOn w:val="DefaultParagraphFont"/>
  </w:style>
  <w:style w:type="character" w:customStyle="1" w:styleId="cat-Dategrp-19rplc-51">
    <w:name w:val="cat-Date grp-19 rplc-51"/>
    <w:basedOn w:val="DefaultParagraphFont"/>
  </w:style>
  <w:style w:type="character" w:customStyle="1" w:styleId="cat-Dategrp-20rplc-52">
    <w:name w:val="cat-Date grp-20 rplc-52"/>
    <w:basedOn w:val="DefaultParagraphFont"/>
  </w:style>
  <w:style w:type="character" w:customStyle="1" w:styleId="cat-Dategrp-21rplc-53">
    <w:name w:val="cat-Date grp-21 rplc-53"/>
    <w:basedOn w:val="DefaultParagraphFont"/>
  </w:style>
  <w:style w:type="character" w:customStyle="1" w:styleId="cat-FIOgrp-23rplc-54">
    <w:name w:val="cat-FIO grp-23 rplc-54"/>
    <w:basedOn w:val="DefaultParagraphFont"/>
  </w:style>
  <w:style w:type="character" w:customStyle="1" w:styleId="cat-FIOgrp-23rplc-55">
    <w:name w:val="cat-FIO grp-23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Sumgrp-28rplc-58">
    <w:name w:val="cat-Sum grp-28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6rplc-60">
    <w:name w:val="cat-Address grp-6 rplc-60"/>
    <w:basedOn w:val="DefaultParagraphFont"/>
  </w:style>
  <w:style w:type="character" w:customStyle="1" w:styleId="cat-PhoneNumbergrp-37rplc-61">
    <w:name w:val="cat-PhoneNumber grp-37 rplc-61"/>
    <w:basedOn w:val="DefaultParagraphFont"/>
  </w:style>
  <w:style w:type="character" w:customStyle="1" w:styleId="cat-PhoneNumbergrp-38rplc-62">
    <w:name w:val="cat-PhoneNumber grp-38 rplc-62"/>
    <w:basedOn w:val="DefaultParagraphFont"/>
  </w:style>
  <w:style w:type="character" w:customStyle="1" w:styleId="cat-PhoneNumbergrp-39rplc-63">
    <w:name w:val="cat-PhoneNumber grp-39 rplc-63"/>
    <w:basedOn w:val="DefaultParagraphFont"/>
  </w:style>
  <w:style w:type="character" w:customStyle="1" w:styleId="cat-PhoneNumbergrp-40rplc-64">
    <w:name w:val="cat-PhoneNumber grp-40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7rplc-66">
    <w:name w:val="cat-Address grp-7 rplc-66"/>
    <w:basedOn w:val="DefaultParagraphFont"/>
  </w:style>
  <w:style w:type="character" w:customStyle="1" w:styleId="cat-SumInWordsgrp-27rplc-67">
    <w:name w:val="cat-SumInWords grp-27 rplc-67"/>
    <w:basedOn w:val="DefaultParagraphFont"/>
  </w:style>
  <w:style w:type="character" w:customStyle="1" w:styleId="cat-Addressgrp-8rplc-68">
    <w:name w:val="cat-Address grp-8 rplc-68"/>
    <w:basedOn w:val="DefaultParagraphFont"/>
  </w:style>
  <w:style w:type="character" w:customStyle="1" w:styleId="cat-Addressgrp-9rplc-69">
    <w:name w:val="cat-Address grp-9 rplc-69"/>
    <w:basedOn w:val="DefaultParagraphFont"/>
  </w:style>
  <w:style w:type="character" w:customStyle="1" w:styleId="cat-Addressgrp-10rplc-70">
    <w:name w:val="cat-Address grp-10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11rplc-73">
    <w:name w:val="cat-Address grp-11 rplc-73"/>
    <w:basedOn w:val="DefaultParagraphFont"/>
  </w:style>
  <w:style w:type="character" w:customStyle="1" w:styleId="cat-Addressgrp-10rplc-74">
    <w:name w:val="cat-Address grp-10 rplc-74"/>
    <w:basedOn w:val="DefaultParagraphFont"/>
  </w:style>
  <w:style w:type="character" w:customStyle="1" w:styleId="cat-FIOgrp-25rplc-75">
    <w:name w:val="cat-FIO grp-25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http://sudact.ru/law/doc/JBT8gaqgg7VQ/001/001/?marker=fdoctlaw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