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E355F" w:rsidP="009E355F">
      <w:pPr>
        <w:ind w:left="5040"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Дело № 5-66-33/2017</w:t>
      </w:r>
    </w:p>
    <w:p w:rsidR="00A77B3E" w:rsidRPr="009E355F" w:rsidP="009E355F">
      <w:pPr>
        <w:jc w:val="center"/>
        <w:rPr>
          <w:sz w:val="28"/>
          <w:szCs w:val="28"/>
        </w:rPr>
      </w:pPr>
      <w:r w:rsidRPr="009E355F">
        <w:rPr>
          <w:sz w:val="28"/>
          <w:szCs w:val="28"/>
        </w:rPr>
        <w:t>Постановление</w:t>
      </w:r>
    </w:p>
    <w:p w:rsidR="00A77B3E" w:rsidRPr="009E355F" w:rsidP="009E355F">
      <w:pPr>
        <w:jc w:val="center"/>
        <w:rPr>
          <w:sz w:val="28"/>
          <w:szCs w:val="28"/>
        </w:rPr>
      </w:pPr>
      <w:r w:rsidRPr="009E355F">
        <w:rPr>
          <w:sz w:val="28"/>
          <w:szCs w:val="28"/>
        </w:rPr>
        <w:t>по делу об административном правонарушении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14 марта 2017 года                                            </w:t>
      </w:r>
      <w:r w:rsidRPr="009E355F">
        <w:rPr>
          <w:sz w:val="28"/>
          <w:szCs w:val="28"/>
        </w:rPr>
        <w:t>пгт</w:t>
      </w:r>
      <w:r w:rsidRPr="009E355F">
        <w:rPr>
          <w:sz w:val="28"/>
          <w:szCs w:val="28"/>
        </w:rPr>
        <w:t>. Первомайское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9E355F">
        <w:rPr>
          <w:sz w:val="28"/>
          <w:szCs w:val="28"/>
        </w:rPr>
        <w:t>Йова</w:t>
      </w:r>
      <w:r w:rsidRPr="009E355F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9E355F">
        <w:rPr>
          <w:sz w:val="28"/>
          <w:szCs w:val="28"/>
        </w:rPr>
        <w:t>пгт</w:t>
      </w:r>
      <w:r w:rsidRPr="009E355F">
        <w:rPr>
          <w:sz w:val="28"/>
          <w:szCs w:val="28"/>
        </w:rPr>
        <w:t>. Первомайское, ул. О</w:t>
      </w:r>
      <w:r w:rsidRPr="009E355F">
        <w:rPr>
          <w:sz w:val="28"/>
          <w:szCs w:val="28"/>
        </w:rPr>
        <w:t xml:space="preserve">ктябрьская, 116 Б, 296300,  рассмотрев материалы дела, поступившего из ОГИБДД  ОМВД РФ по Первомайскому району Республики Крым о привлечении к административной ответственности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М.И., родившегося дата ... адрес,  место работы: ... адрес, зарегистри</w:t>
      </w:r>
      <w:r w:rsidRPr="009E355F">
        <w:rPr>
          <w:sz w:val="28"/>
          <w:szCs w:val="28"/>
        </w:rPr>
        <w:t>рованного и проживающего по адресу:</w:t>
      </w:r>
      <w:r w:rsidRPr="009E355F">
        <w:rPr>
          <w:sz w:val="28"/>
          <w:szCs w:val="28"/>
        </w:rPr>
        <w:t xml:space="preserve"> </w:t>
      </w:r>
      <w:r w:rsidRPr="009E355F">
        <w:rPr>
          <w:sz w:val="28"/>
          <w:szCs w:val="28"/>
        </w:rPr>
        <w:t>,</w:t>
      </w:r>
      <w:r w:rsidRPr="009E355F">
        <w:rPr>
          <w:sz w:val="28"/>
          <w:szCs w:val="28"/>
        </w:rPr>
        <w:t xml:space="preserve"> адрес,   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>о привлечении к административной ответственности  по ст. 12.3 ч. 2.1  КоАП РФ,</w:t>
      </w:r>
    </w:p>
    <w:p w:rsidR="00A77B3E" w:rsidRPr="009E355F" w:rsidP="009E355F">
      <w:pPr>
        <w:jc w:val="center"/>
        <w:rPr>
          <w:sz w:val="28"/>
          <w:szCs w:val="28"/>
        </w:rPr>
      </w:pPr>
      <w:r w:rsidRPr="009E355F">
        <w:rPr>
          <w:sz w:val="28"/>
          <w:szCs w:val="28"/>
        </w:rPr>
        <w:t>установил: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E355F">
        <w:rPr>
          <w:sz w:val="28"/>
          <w:szCs w:val="28"/>
        </w:rPr>
        <w:t xml:space="preserve">Согласно протоколу об административном правонарушении ..., составленного 22.02.2017 года, водитель  </w:t>
      </w:r>
      <w:r w:rsidRPr="009E355F">
        <w:rPr>
          <w:sz w:val="28"/>
          <w:szCs w:val="28"/>
        </w:rPr>
        <w:t>Скубанов</w:t>
      </w:r>
      <w:r w:rsidRPr="009E355F">
        <w:rPr>
          <w:sz w:val="28"/>
          <w:szCs w:val="28"/>
        </w:rPr>
        <w:t xml:space="preserve"> М.И., </w:t>
      </w:r>
      <w:r w:rsidRPr="009E355F">
        <w:rPr>
          <w:sz w:val="28"/>
          <w:szCs w:val="28"/>
        </w:rPr>
        <w:t xml:space="preserve">22.02.2017 года в 13 час. 05 мин. в районе дома </w:t>
      </w:r>
      <w:r>
        <w:rPr>
          <w:sz w:val="28"/>
          <w:szCs w:val="28"/>
        </w:rPr>
        <w:t>№…</w:t>
      </w:r>
      <w:r w:rsidRPr="009E355F">
        <w:rPr>
          <w:sz w:val="28"/>
          <w:szCs w:val="28"/>
        </w:rPr>
        <w:t xml:space="preserve"> по ул. </w:t>
      </w:r>
      <w:r w:rsidRPr="009E355F">
        <w:rPr>
          <w:sz w:val="28"/>
          <w:szCs w:val="28"/>
        </w:rPr>
        <w:t>Кооперативной</w:t>
      </w:r>
      <w:r w:rsidRPr="009E355F">
        <w:rPr>
          <w:sz w:val="28"/>
          <w:szCs w:val="28"/>
        </w:rPr>
        <w:t xml:space="preserve"> в </w:t>
      </w:r>
      <w:r w:rsidRPr="009E355F">
        <w:rPr>
          <w:sz w:val="28"/>
          <w:szCs w:val="28"/>
        </w:rPr>
        <w:t>пгт</w:t>
      </w:r>
      <w:r w:rsidRPr="009E355F">
        <w:rPr>
          <w:sz w:val="28"/>
          <w:szCs w:val="28"/>
        </w:rPr>
        <w:t>. Первомайское Первомайского района РК, в нарушение п. 2.1.1 ПДД РФ, на транспортном средстве – автомобиле ВАЗ 21102, регистрационный знак ..., принадлежащем ему на праве собствен</w:t>
      </w:r>
      <w:r w:rsidRPr="009E355F">
        <w:rPr>
          <w:sz w:val="28"/>
          <w:szCs w:val="28"/>
        </w:rPr>
        <w:t>ности, осуществлял перевозку пассажиров и багажа транспортным средством, используемым для оказания таких услуг, не имея при себе разрешения на осуществление деятельности по перевозке пассажиров и багажа легковым такси.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</w:t>
      </w:r>
      <w:r w:rsidRPr="009E355F">
        <w:rPr>
          <w:sz w:val="28"/>
          <w:szCs w:val="28"/>
        </w:rPr>
        <w:t>Судья, исследовав материалы д</w:t>
      </w:r>
      <w:r w:rsidRPr="009E355F">
        <w:rPr>
          <w:sz w:val="28"/>
          <w:szCs w:val="28"/>
        </w:rPr>
        <w:t xml:space="preserve">ела: протокол об административном правонарушении ... от 22.02.2017 года, объяснения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 от 22.02.2017 года, ксерокопии: договора ... от 01.02.2017 года, договора ... от 01.02.2017 года, договора аренды автомобиля ... от 01.02.2017 года, разрешен</w:t>
      </w:r>
      <w:r w:rsidRPr="009E355F">
        <w:rPr>
          <w:sz w:val="28"/>
          <w:szCs w:val="28"/>
        </w:rPr>
        <w:t xml:space="preserve">ия ... от 30.11.2016 года, путевого листа серия ... от 22.02.2017 года, водительского удостоверения 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М.И., не усматривает в действиях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  состава административного правонарушения, предусмотренного ст</w:t>
      </w:r>
      <w:r w:rsidRPr="009E355F">
        <w:rPr>
          <w:sz w:val="28"/>
          <w:szCs w:val="28"/>
        </w:rPr>
        <w:t>. 12.3 ч. 2.1 КоАП РФ.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В соответств</w:t>
      </w:r>
      <w:r w:rsidRPr="009E355F">
        <w:rPr>
          <w:sz w:val="28"/>
          <w:szCs w:val="28"/>
        </w:rPr>
        <w:t xml:space="preserve">ии с </w:t>
      </w:r>
      <w:r w:rsidRPr="009E355F">
        <w:rPr>
          <w:sz w:val="28"/>
          <w:szCs w:val="28"/>
        </w:rPr>
        <w:t>ч.ч</w:t>
      </w:r>
      <w:r w:rsidRPr="009E355F">
        <w:rPr>
          <w:sz w:val="28"/>
          <w:szCs w:val="28"/>
        </w:rPr>
        <w:t xml:space="preserve">. 1, 3, 7 ст. 9 Федерального закона от 21 апреля 2011 г. N 69-ФЗ "О внесении изменений в отдельные законодательные акты Российской Федерации" (в ред. Федерального закона от 23 апреля 2012 г. N 34-ФЗ) деятельность по перевозке </w:t>
      </w:r>
      <w:r w:rsidRPr="009E355F">
        <w:rPr>
          <w:sz w:val="28"/>
          <w:szCs w:val="28"/>
        </w:rPr>
        <w:t>пассажиров и багажа ле</w:t>
      </w:r>
      <w:r w:rsidRPr="009E355F">
        <w:rPr>
          <w:sz w:val="28"/>
          <w:szCs w:val="28"/>
        </w:rPr>
        <w:t>гковым такси осуществляется при условии получения юридическим лицом или индивидуальным предпринимателем разрешения на осуществление такой</w:t>
      </w:r>
      <w:r w:rsidRPr="009E355F">
        <w:rPr>
          <w:sz w:val="28"/>
          <w:szCs w:val="28"/>
        </w:rPr>
        <w:t xml:space="preserve"> деятельности. Разрешение выдаётся на каждое транспортное средство, используемое в качестве легкового такси. Разрешение</w:t>
      </w:r>
      <w:r w:rsidRPr="009E355F">
        <w:rPr>
          <w:sz w:val="28"/>
          <w:szCs w:val="28"/>
        </w:rPr>
        <w:t xml:space="preserve">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Согласно п. 2.1.1 Правил дорожного движения (утверждены </w:t>
      </w:r>
      <w:r w:rsidRPr="009E355F">
        <w:rPr>
          <w:sz w:val="28"/>
          <w:szCs w:val="28"/>
        </w:rPr>
        <w:t xml:space="preserve">постановлением Правительства Российской Федерации от 23 октября 1993 г. N </w:t>
      </w:r>
      <w:r w:rsidRPr="009E355F">
        <w:rPr>
          <w:sz w:val="28"/>
          <w:szCs w:val="28"/>
        </w:rPr>
        <w:t xml:space="preserve">1090) </w:t>
      </w:r>
      <w:r w:rsidRPr="009E355F">
        <w:rPr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</w:t>
      </w:r>
      <w:r w:rsidRPr="009E355F">
        <w:rPr>
          <w:sz w:val="28"/>
          <w:szCs w:val="28"/>
        </w:rPr>
        <w:t>вление деятельности по перевозке пассажиров и багажа легковым такси.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З</w:t>
      </w:r>
      <w:r w:rsidRPr="009E355F">
        <w:rPr>
          <w:sz w:val="28"/>
          <w:szCs w:val="28"/>
        </w:rPr>
        <w:t>а перевозку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</w:t>
      </w:r>
      <w:r w:rsidRPr="009E355F">
        <w:rPr>
          <w:sz w:val="28"/>
          <w:szCs w:val="28"/>
        </w:rPr>
        <w:t>ние такой деятельности, предусмотрена административная ответственность по ч. 2.1 ст. 12.3 КоАП РФ.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Объективная сторона состава административного правонарушения, предусмотренного ч. 2.1 ст. 12.3 КоАП РФ, исходя из буквального толкования данной нормы, выража</w:t>
      </w:r>
      <w:r w:rsidRPr="009E355F">
        <w:rPr>
          <w:sz w:val="28"/>
          <w:szCs w:val="28"/>
        </w:rPr>
        <w:t xml:space="preserve">ется в перевозке пассажиров и багажа легковым транспортным средством, </w:t>
      </w:r>
      <w:r w:rsidRPr="009E355F">
        <w:rPr>
          <w:sz w:val="28"/>
          <w:szCs w:val="28"/>
        </w:rPr>
        <w:t>используемым для оказания услуг по перевозке пассажиров и багажа, водителем, не имеющим при себе ранее полученного в установленном порядке разрешения на осуществление деятельности по пер</w:t>
      </w:r>
      <w:r w:rsidRPr="009E355F">
        <w:rPr>
          <w:sz w:val="28"/>
          <w:szCs w:val="28"/>
        </w:rPr>
        <w:t>евозке пассажиров и багажа легковым такси.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Скубанов</w:t>
      </w:r>
      <w:r w:rsidRPr="009E355F">
        <w:rPr>
          <w:sz w:val="28"/>
          <w:szCs w:val="28"/>
        </w:rPr>
        <w:t xml:space="preserve"> М.И. предоставил суду письменные пояснения, а также лично в судебном заседании пояснил суду, что при себе у него были все необходимые разрешительные документы, которые он передал для проверки инспектору О</w:t>
      </w:r>
      <w:r w:rsidRPr="009E355F">
        <w:rPr>
          <w:sz w:val="28"/>
          <w:szCs w:val="28"/>
        </w:rPr>
        <w:t>ГИБДД по его требованию. Эти документы у него в автомобиле находятся в копиях, заверенных наименование организации, копия разрешения ... от 30.11.2016 года на осуществление деятельности по перевозке пассажиров и багажа легковым такси на территории Республи</w:t>
      </w:r>
      <w:r w:rsidRPr="009E355F">
        <w:rPr>
          <w:sz w:val="28"/>
          <w:szCs w:val="28"/>
        </w:rPr>
        <w:t xml:space="preserve">ки Крым, заверена надлежащим образом наименование организации, оригинал которого хранится в наименование организации, поскольку разрешение выдано наименование организации. Путевой лист серия ... от 22.02.2017 года предъявлен им в оригинале. 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Скубанов</w:t>
      </w:r>
      <w:r w:rsidRPr="009E355F">
        <w:rPr>
          <w:sz w:val="28"/>
          <w:szCs w:val="28"/>
        </w:rPr>
        <w:t xml:space="preserve"> М.И. </w:t>
      </w:r>
      <w:r w:rsidRPr="009E355F">
        <w:rPr>
          <w:sz w:val="28"/>
          <w:szCs w:val="28"/>
        </w:rPr>
        <w:t>в судебное заседание предоставил на обозрение суда копии имеющихся у него разрешительных документов, заверенных печатью наименование организации: договора ... от 01.02.2017 года, договора № ... от 01.02.2017 года, договора аренды автомобиля № ... от 01.02.</w:t>
      </w:r>
      <w:r w:rsidRPr="009E355F">
        <w:rPr>
          <w:sz w:val="28"/>
          <w:szCs w:val="28"/>
        </w:rPr>
        <w:t>2017 года, разрешения № ... от 30.11.2016 года. При этом в имеющихся в материалах дела ксерокопиях перечисленных документов, снятых инспектором ОГИБДД, виден оттиск печати наименование организации.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Разрешение № ... от 30.11.2016 года на осуществление деяте</w:t>
      </w:r>
      <w:r w:rsidRPr="009E355F">
        <w:rPr>
          <w:sz w:val="28"/>
          <w:szCs w:val="28"/>
        </w:rPr>
        <w:t>льности по перевозке пассажиров и багажа легковым такси на территории Республики Крым,  выдано  наименование организации на транспортное средство ВАЗ 21102, государственный регистрационный знак ..., действительное до 29.11.2021 года, на основании приказа М</w:t>
      </w:r>
      <w:r w:rsidRPr="009E355F">
        <w:rPr>
          <w:sz w:val="28"/>
          <w:szCs w:val="28"/>
        </w:rPr>
        <w:t>инистерства транспорта Республики Крым от 30.11.2016 года № ..., документ серия .... Данное разрешение выдано соответствующим полномочным органом государственной власти юридическому лицу</w:t>
      </w:r>
      <w:r w:rsidRPr="009E355F">
        <w:rPr>
          <w:sz w:val="28"/>
          <w:szCs w:val="28"/>
        </w:rPr>
        <w:t xml:space="preserve"> </w:t>
      </w:r>
      <w:r w:rsidRPr="009E355F">
        <w:rPr>
          <w:sz w:val="28"/>
          <w:szCs w:val="28"/>
        </w:rPr>
        <w:t>наименование организации, а не физическому</w:t>
      </w:r>
      <w:r w:rsidRPr="009E355F">
        <w:rPr>
          <w:sz w:val="28"/>
          <w:szCs w:val="28"/>
        </w:rPr>
        <w:t xml:space="preserve"> лицу </w:t>
      </w:r>
      <w:r w:rsidRPr="009E355F">
        <w:rPr>
          <w:sz w:val="28"/>
          <w:szCs w:val="28"/>
        </w:rPr>
        <w:t>Скубанову</w:t>
      </w:r>
      <w:r w:rsidRPr="009E355F">
        <w:rPr>
          <w:sz w:val="28"/>
          <w:szCs w:val="28"/>
        </w:rPr>
        <w:t xml:space="preserve"> М.И. При эт</w:t>
      </w:r>
      <w:r w:rsidRPr="009E355F">
        <w:rPr>
          <w:sz w:val="28"/>
          <w:szCs w:val="28"/>
        </w:rPr>
        <w:t xml:space="preserve">ом, </w:t>
      </w:r>
      <w:r w:rsidRPr="009E355F">
        <w:rPr>
          <w:sz w:val="28"/>
          <w:szCs w:val="28"/>
        </w:rPr>
        <w:t>согласно законодательства</w:t>
      </w:r>
      <w:r w:rsidRPr="009E355F">
        <w:rPr>
          <w:sz w:val="28"/>
          <w:szCs w:val="28"/>
        </w:rPr>
        <w:t xml:space="preserve"> и правил ведения делопроизводства, оригинал выданного разрешительного документа должен храниться по месту нахождения юридического лица, которое, в свою очередь, обязано, для соблюдения требований законодательства, передать физ</w:t>
      </w:r>
      <w:r w:rsidRPr="009E355F">
        <w:rPr>
          <w:sz w:val="28"/>
          <w:szCs w:val="28"/>
        </w:rPr>
        <w:t xml:space="preserve">ическому лицу надлежащим образом заверенную копию разрешительного документа для предъявления ее физическим лицам или компетентным органам. 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Выданная копия разрешения в соответствии с общими правилами оформления копий официальных документов, выдаваемых госу</w:t>
      </w:r>
      <w:r w:rsidRPr="009E355F">
        <w:rPr>
          <w:sz w:val="28"/>
          <w:szCs w:val="28"/>
        </w:rPr>
        <w:t xml:space="preserve">дарственными органами власти, должна быть читаема, заверена штампом "копия верна", содержащим в себе подпись уполномоченного на заверение копий лица с расшифровкой этой подписи (с указанием должности, фамилии и инициалов подписавшего лица), а также должна </w:t>
      </w:r>
      <w:r w:rsidRPr="009E355F">
        <w:rPr>
          <w:sz w:val="28"/>
          <w:szCs w:val="28"/>
        </w:rPr>
        <w:t>содержать в себе печать выдавшего ее органа, содержать указание о месте нахождения подлинника</w:t>
      </w:r>
      <w:r w:rsidRPr="009E355F">
        <w:rPr>
          <w:sz w:val="28"/>
          <w:szCs w:val="28"/>
        </w:rPr>
        <w:t xml:space="preserve"> документа.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Выданная таким образом копия документа является документом, полностью воспроизводящим информацию подлинного документа.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E355F">
        <w:rPr>
          <w:sz w:val="28"/>
          <w:szCs w:val="28"/>
        </w:rPr>
        <w:t xml:space="preserve"> Копия разрешения № ... от 30.1</w:t>
      </w:r>
      <w:r w:rsidRPr="009E355F">
        <w:rPr>
          <w:sz w:val="28"/>
          <w:szCs w:val="28"/>
        </w:rPr>
        <w:t xml:space="preserve">1.2016 года соответствует предъявляемым законодательством требованиям: читаема, заверена штампом "копия верна", содержащим в себе подпись директора наименование организации </w:t>
      </w:r>
      <w:r w:rsidRPr="009E355F">
        <w:rPr>
          <w:sz w:val="28"/>
          <w:szCs w:val="28"/>
        </w:rPr>
        <w:t>фио</w:t>
      </w:r>
      <w:r w:rsidRPr="009E355F">
        <w:rPr>
          <w:sz w:val="28"/>
          <w:szCs w:val="28"/>
        </w:rPr>
        <w:t>, с расшифровкой подписи, содержит печать наименование организации, указание о м</w:t>
      </w:r>
      <w:r w:rsidRPr="009E355F">
        <w:rPr>
          <w:sz w:val="28"/>
          <w:szCs w:val="28"/>
        </w:rPr>
        <w:t>есте нахождения подлинника документ</w:t>
      </w:r>
      <w:r w:rsidRPr="009E355F">
        <w:rPr>
          <w:sz w:val="28"/>
          <w:szCs w:val="28"/>
        </w:rPr>
        <w:t>а-</w:t>
      </w:r>
      <w:r w:rsidRPr="009E355F">
        <w:rPr>
          <w:sz w:val="28"/>
          <w:szCs w:val="28"/>
        </w:rPr>
        <w:t xml:space="preserve"> юридического адреса наименование </w:t>
      </w:r>
      <w:r w:rsidRPr="009E355F">
        <w:rPr>
          <w:sz w:val="28"/>
          <w:szCs w:val="28"/>
        </w:rPr>
        <w:t>организации, указано, что копия выдана на 1 месяц, срок действия – до 02.03.2017 года, то есть на момент ее проверки она действительна, а также указание на ее действительность при налич</w:t>
      </w:r>
      <w:r w:rsidRPr="009E355F">
        <w:rPr>
          <w:sz w:val="28"/>
          <w:szCs w:val="28"/>
        </w:rPr>
        <w:t xml:space="preserve">ии путевой документации, договора по оказанию услуг по перевозке пассажиров, которые  </w:t>
      </w:r>
      <w:r w:rsidRPr="009E355F">
        <w:rPr>
          <w:sz w:val="28"/>
          <w:szCs w:val="28"/>
        </w:rPr>
        <w:t>Скубановым</w:t>
      </w:r>
      <w:r w:rsidRPr="009E355F">
        <w:rPr>
          <w:sz w:val="28"/>
          <w:szCs w:val="28"/>
        </w:rPr>
        <w:t xml:space="preserve"> М.И. также предъявлены. 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Согласно ч. 4 ст. 1.5 КоАП РФ неустранимые сомнения в виновности лица, привлекаемого к административной ответственности, толкуются в </w:t>
      </w:r>
      <w:r w:rsidRPr="009E355F">
        <w:rPr>
          <w:sz w:val="28"/>
          <w:szCs w:val="28"/>
        </w:rPr>
        <w:t xml:space="preserve">пользу этого лица. 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Таким образом, в действиях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 отсутствует состав административного правонарушения, предусмотренного ч. 2.1 ст. 12.3 КоАП РФ, производство по делу об административном правонарушении подлежит прекращению в связи с отс</w:t>
      </w:r>
      <w:r w:rsidRPr="009E355F">
        <w:rPr>
          <w:sz w:val="28"/>
          <w:szCs w:val="28"/>
        </w:rPr>
        <w:t>утствием состава административного правонарушения.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вследствие отсутствия состава админист</w:t>
      </w:r>
      <w:r w:rsidRPr="009E355F">
        <w:rPr>
          <w:sz w:val="28"/>
          <w:szCs w:val="28"/>
        </w:rPr>
        <w:t>ративного правонарушения.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На основании </w:t>
      </w:r>
      <w:r w:rsidRPr="009E355F">
        <w:rPr>
          <w:sz w:val="28"/>
          <w:szCs w:val="28"/>
        </w:rPr>
        <w:t>вышеизложенного</w:t>
      </w:r>
      <w:r w:rsidRPr="009E355F">
        <w:rPr>
          <w:sz w:val="28"/>
          <w:szCs w:val="28"/>
        </w:rPr>
        <w:t>, руководствуясь  ст. ст.  24.5, 29.10 КоАП РФ, мировой судья</w:t>
      </w:r>
    </w:p>
    <w:p w:rsidR="00A77B3E" w:rsidRPr="009E355F" w:rsidP="009E355F">
      <w:pPr>
        <w:jc w:val="center"/>
        <w:rPr>
          <w:sz w:val="28"/>
          <w:szCs w:val="28"/>
        </w:rPr>
      </w:pPr>
      <w:r w:rsidRPr="009E355F">
        <w:rPr>
          <w:sz w:val="28"/>
          <w:szCs w:val="28"/>
        </w:rPr>
        <w:t>постановил: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Производство по делу об административном правонарушении в отношении   </w:t>
      </w:r>
      <w:r w:rsidRPr="009E355F">
        <w:rPr>
          <w:sz w:val="28"/>
          <w:szCs w:val="28"/>
        </w:rPr>
        <w:t>Скубанова</w:t>
      </w:r>
      <w:r w:rsidRPr="009E355F">
        <w:rPr>
          <w:sz w:val="28"/>
          <w:szCs w:val="28"/>
        </w:rPr>
        <w:t xml:space="preserve"> М.И.  по  ст. 12.3 ч. 2.1 КоАП РФ прекр</w:t>
      </w:r>
      <w:r w:rsidRPr="009E355F">
        <w:rPr>
          <w:sz w:val="28"/>
          <w:szCs w:val="28"/>
        </w:rPr>
        <w:t xml:space="preserve">атить за отсутствием в его действиях состава правонарушения. 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</w:t>
      </w:r>
      <w:r w:rsidRPr="009E355F">
        <w:rPr>
          <w:sz w:val="28"/>
          <w:szCs w:val="28"/>
        </w:rPr>
        <w:t>остановления.</w:t>
      </w:r>
    </w:p>
    <w:p w:rsidR="00A77B3E" w:rsidRPr="009E355F" w:rsidP="009E355F">
      <w:pPr>
        <w:jc w:val="both"/>
        <w:rPr>
          <w:sz w:val="28"/>
          <w:szCs w:val="28"/>
        </w:rPr>
      </w:pPr>
      <w:r w:rsidRPr="009E355F">
        <w:rPr>
          <w:sz w:val="28"/>
          <w:szCs w:val="28"/>
        </w:rPr>
        <w:t xml:space="preserve">         </w:t>
      </w:r>
    </w:p>
    <w:p w:rsidR="00A77B3E" w:rsidRPr="009E355F" w:rsidP="009E355F">
      <w:pPr>
        <w:ind w:firstLine="720"/>
        <w:jc w:val="both"/>
        <w:rPr>
          <w:sz w:val="28"/>
          <w:szCs w:val="28"/>
        </w:rPr>
      </w:pPr>
      <w:r w:rsidRPr="009E355F">
        <w:rPr>
          <w:sz w:val="28"/>
          <w:szCs w:val="28"/>
        </w:rPr>
        <w:t>Мировой судья</w:t>
      </w:r>
    </w:p>
    <w:p w:rsidR="00A77B3E" w:rsidP="009E355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