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B734A" w:rsidRPr="00082355" w:rsidP="00FF00F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>Дело № 5-67-38/2017</w:t>
      </w:r>
    </w:p>
    <w:p w:rsidR="003B734A" w:rsidRPr="00082355" w:rsidP="003B73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35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B734A" w:rsidRPr="00082355" w:rsidP="003B73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355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3B734A" w:rsidRPr="00082355" w:rsidP="003B734A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FF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82355">
        <w:rPr>
          <w:rFonts w:ascii="Times New Roman" w:eastAsia="Times New Roman" w:hAnsi="Times New Roman" w:cs="Times New Roman"/>
          <w:sz w:val="28"/>
          <w:szCs w:val="28"/>
        </w:rPr>
        <w:t>26 апреля 2017 года                                                   пгт. Первомайское</w:t>
      </w:r>
    </w:p>
    <w:p w:rsidR="003B734A" w:rsidRPr="00082355" w:rsidP="00FF00F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Йова Е.В., исполняющий обязанности мирового судьи судебного участка № 67 Первомайского судебного района (Первомайского муниципального района) Республики Крым,  в зале судебного участка, расположенного по адресу: Республика Крым, Первомайский район, пгт. Первомайское, ул. Октябрьская, 116 Б, 296300, рассмотрев материалы дела, поступившего из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082355">
        <w:rPr>
          <w:rFonts w:ascii="Times New Roman" w:hAnsi="Times New Roman" w:cs="Times New Roman"/>
          <w:b/>
          <w:sz w:val="28"/>
          <w:szCs w:val="28"/>
        </w:rPr>
        <w:t xml:space="preserve">Шустова </w:t>
      </w:r>
      <w:r w:rsidR="00DD50CB">
        <w:rPr>
          <w:rFonts w:ascii="Times New Roman" w:hAnsi="Times New Roman" w:cs="Times New Roman"/>
          <w:b/>
          <w:sz w:val="28"/>
          <w:szCs w:val="28"/>
        </w:rPr>
        <w:t>В.А.</w:t>
      </w:r>
      <w:r w:rsidRPr="00082355">
        <w:rPr>
          <w:rFonts w:ascii="Times New Roman" w:hAnsi="Times New Roman" w:cs="Times New Roman"/>
          <w:b/>
          <w:sz w:val="28"/>
          <w:szCs w:val="28"/>
        </w:rPr>
        <w:t>,</w:t>
      </w:r>
      <w:r w:rsidRPr="00082355">
        <w:rPr>
          <w:rFonts w:ascii="Times New Roman" w:hAnsi="Times New Roman" w:cs="Times New Roman"/>
          <w:sz w:val="28"/>
          <w:szCs w:val="28"/>
        </w:rPr>
        <w:t xml:space="preserve"> </w:t>
      </w:r>
      <w:r w:rsidR="00EB3FF9">
        <w:rPr>
          <w:rFonts w:ascii="Times New Roman" w:hAnsi="Times New Roman" w:cs="Times New Roman"/>
          <w:sz w:val="28"/>
          <w:szCs w:val="28"/>
        </w:rPr>
        <w:t>«Персональная информация»</w:t>
      </w:r>
      <w:r w:rsidRPr="00082355">
        <w:rPr>
          <w:rFonts w:ascii="Times New Roman" w:hAnsi="Times New Roman" w:cs="Times New Roman"/>
          <w:sz w:val="28"/>
          <w:szCs w:val="28"/>
        </w:rPr>
        <w:t xml:space="preserve"> - по ч. 1 ст. 15.6  КоАП РФ,</w:t>
      </w:r>
    </w:p>
    <w:p w:rsidR="003B734A" w:rsidRPr="00082355" w:rsidP="003B734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>установил:</w:t>
      </w:r>
    </w:p>
    <w:p w:rsidR="003B734A" w:rsidRPr="00082355" w:rsidP="00FF00F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Согласно  протокола об административном правонарушении № </w:t>
      </w:r>
      <w:r w:rsidR="00EB3FF9">
        <w:rPr>
          <w:rFonts w:ascii="Times New Roman" w:hAnsi="Times New Roman" w:cs="Times New Roman"/>
          <w:sz w:val="28"/>
          <w:szCs w:val="28"/>
        </w:rPr>
        <w:t>«номер»</w:t>
      </w:r>
      <w:r w:rsidRPr="00082355">
        <w:rPr>
          <w:rFonts w:ascii="Times New Roman" w:hAnsi="Times New Roman" w:cs="Times New Roman"/>
          <w:sz w:val="28"/>
          <w:szCs w:val="28"/>
        </w:rPr>
        <w:t xml:space="preserve"> от </w:t>
      </w:r>
      <w:r w:rsidR="00EB3FF9">
        <w:rPr>
          <w:rFonts w:ascii="Times New Roman" w:hAnsi="Times New Roman" w:cs="Times New Roman"/>
          <w:sz w:val="28"/>
          <w:szCs w:val="28"/>
        </w:rPr>
        <w:t>«дата»</w:t>
      </w:r>
      <w:r w:rsidRPr="00082355">
        <w:rPr>
          <w:rFonts w:ascii="Times New Roman" w:hAnsi="Times New Roman" w:cs="Times New Roman"/>
          <w:sz w:val="28"/>
          <w:szCs w:val="28"/>
        </w:rPr>
        <w:t xml:space="preserve">, составленном государственным налоговым инспектором отдела камеральных проверок № 2 Клочковой С.П.,  </w:t>
      </w:r>
      <w:r w:rsidRPr="00082355">
        <w:rPr>
          <w:rStyle w:val="a"/>
          <w:rFonts w:ascii="Times New Roman" w:hAnsi="Times New Roman" w:cs="Times New Roman"/>
          <w:sz w:val="28"/>
          <w:szCs w:val="28"/>
        </w:rPr>
        <w:t xml:space="preserve">Шустов В.А., являясь генеральным директором </w:t>
      </w:r>
      <w:r w:rsidRPr="00082355">
        <w:rPr>
          <w:rFonts w:ascii="Times New Roman" w:hAnsi="Times New Roman" w:cs="Times New Roman"/>
          <w:sz w:val="28"/>
          <w:szCs w:val="28"/>
        </w:rPr>
        <w:t>ООО «ВС Сервис Крым», предоставил по телекоммуникационным каналам связи с ЭЦП расчет сумм налога на доходы физических лиц, исчисленных и удержанных налоговым агентом (форма 6-НДФЛ) за полугодие 2016 года по месту своего учета в Межрайонную инспекцию ФНС России № 2 по Республике Крым с нарушением установленных законодательством сроков – 18.08.2016 года, в то время как данная налоговая отчетность должна была быть предоставлена в срок не позднее 01.08.2016 года, чем совершил правонарушение, предусмотренное ч. 1 ст. 15.6  КоАП РФ.</w:t>
      </w:r>
    </w:p>
    <w:p w:rsidR="003B734A" w:rsidRPr="00082355" w:rsidP="00FF00F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В судебном заседании  </w:t>
      </w:r>
      <w:r w:rsidRPr="00082355">
        <w:rPr>
          <w:rStyle w:val="a"/>
          <w:rFonts w:ascii="Times New Roman" w:hAnsi="Times New Roman" w:cs="Times New Roman"/>
          <w:sz w:val="28"/>
          <w:szCs w:val="28"/>
        </w:rPr>
        <w:t>Шустов В.А.</w:t>
      </w:r>
      <w:r w:rsidRPr="00082355">
        <w:rPr>
          <w:rFonts w:ascii="Times New Roman" w:hAnsi="Times New Roman" w:cs="Times New Roman"/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признал, пояснил в соответствии с вышеизложенным, что декларацию сдал с нарушением сроков.  </w:t>
      </w:r>
    </w:p>
    <w:p w:rsidR="003B734A" w:rsidRPr="00082355" w:rsidP="00FF00FE">
      <w:pPr>
        <w:pStyle w:val="NoSpacing"/>
        <w:ind w:firstLine="708"/>
        <w:jc w:val="both"/>
        <w:rPr>
          <w:rStyle w:val="a"/>
          <w:rFonts w:ascii="Times New Roman" w:hAnsi="Times New Roman" w:cs="Times New Roman"/>
          <w:sz w:val="28"/>
          <w:szCs w:val="28"/>
        </w:rPr>
      </w:pPr>
      <w:r w:rsidRPr="00082355">
        <w:rPr>
          <w:rStyle w:val="a"/>
          <w:rFonts w:ascii="Times New Roman" w:hAnsi="Times New Roman" w:cs="Times New Roman"/>
          <w:sz w:val="28"/>
          <w:szCs w:val="28"/>
        </w:rPr>
        <w:t xml:space="preserve">В соответствии с п. 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</w:t>
      </w:r>
      <w:r w:rsidRPr="00082355">
        <w:rPr>
          <w:rStyle w:val="a"/>
          <w:rFonts w:ascii="Times New Roman" w:hAnsi="Times New Roman" w:cs="Times New Roman"/>
          <w:sz w:val="28"/>
          <w:szCs w:val="28"/>
        </w:rPr>
        <w:t>налогоплательщиком, если иное не предусмотрено законодательством о налогах и сборах.</w:t>
      </w:r>
    </w:p>
    <w:p w:rsidR="003B734A" w:rsidRPr="00082355" w:rsidP="00FF00F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Согласно абз. 7 ч. 1 ст. 80 НК РФ «Налоговая декларация» </w:t>
      </w:r>
      <w:r>
        <w:fldChar w:fldCharType="begin"/>
      </w:r>
      <w:r>
        <w:instrText xml:space="preserve"> HYPERLINK "consultantplus://offline/ref=434ABF30DA1999631D7C0A2C2E01C9A441A592638F2DDA049E57151A9E1634B8E39764635F3D07R2BBK" </w:instrText>
      </w:r>
      <w:r>
        <w:fldChar w:fldCharType="separate"/>
      </w:r>
      <w:r w:rsidRPr="00082355">
        <w:rPr>
          <w:rFonts w:ascii="Times New Roman" w:hAnsi="Times New Roman" w:cs="Times New Roman"/>
          <w:sz w:val="28"/>
          <w:szCs w:val="28"/>
        </w:rPr>
        <w:t>расчет</w:t>
      </w:r>
      <w:r>
        <w:fldChar w:fldCharType="end"/>
      </w:r>
      <w:r w:rsidRPr="00082355">
        <w:rPr>
          <w:rFonts w:ascii="Times New Roman" w:hAnsi="Times New Roman" w:cs="Times New Roman"/>
          <w:sz w:val="28"/>
          <w:szCs w:val="28"/>
        </w:rPr>
        <w:t xml:space="preserve"> сумм налога на доходы физических лиц, исчисленных и удержанных налоговым агентом, представляет собой документ, содержащий обобщенную налоговым агентом информацию в целом по всем физическим лицам, получившим доходы от налогового агента (обособленного подразделения налогового агента), о суммах начисленных и выплаченных им доходов, предоставленных налоговых вычетах, об исчисленных и удержанныхсуммах налога, а также других данных, служащих основанием для исчисления налога.</w:t>
      </w:r>
    </w:p>
    <w:p w:rsidR="003B734A" w:rsidRPr="00082355" w:rsidP="00FF00F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Согласно пп. 4 п. 1 </w:t>
      </w:r>
      <w:r>
        <w:fldChar w:fldCharType="begin"/>
      </w:r>
      <w:r>
        <w:instrText xml:space="preserve"> HYPERLINK "https://rospravosudie.com/law/%D0%A1%D1%82%D0%B0%D1%82%D1%8C%D1%8F_23_%D0%9D%D0%9A_%D0%A0%D0%A4"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23 Налогового Кодекса РФ</w:t>
      </w:r>
      <w:r>
        <w:fldChar w:fldCharType="end"/>
      </w:r>
      <w:r w:rsidRPr="00082355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представить в налоговые органы по месту своего учета налоговую декларацию в 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3B734A" w:rsidRPr="00082355" w:rsidP="003B73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        В соответствии с п. 6 ст.80 НК РФ налоговая декларация предоставляется в установленные  законодательством  о налогах и сборах сроки. </w:t>
      </w:r>
    </w:p>
    <w:p w:rsidR="003B734A" w:rsidRPr="00082355" w:rsidP="003B73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         Согласно п. 7.1 ст. 6.1 НК РФ 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B734A" w:rsidRPr="00082355" w:rsidP="00FF0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Согласно п. 2 абз. 2 ст. 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"consultantplus://offline/ref=078209345EC35FACE81861212E54F2EBC4AA1AF09181636371D68D77FE9F092E175409D331F56C33uF54J"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форме</w:t>
      </w:r>
      <w:r>
        <w:fldChar w:fldCharType="end"/>
      </w:r>
      <w:r w:rsidRPr="00082355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"consultantplus://offline/ref=078209345EC35FACE81861212E54F2EBC4AA1AF09181636371D68D77FE9F092E175409D331F56E35uF55J"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форматам</w:t>
      </w:r>
      <w:r>
        <w:fldChar w:fldCharType="end"/>
      </w:r>
      <w:r w:rsidRPr="00082355">
        <w:rPr>
          <w:rFonts w:ascii="Times New Roman" w:hAnsi="Times New Roman" w:cs="Times New Roman"/>
          <w:sz w:val="28"/>
          <w:szCs w:val="28"/>
        </w:rPr>
        <w:t xml:space="preserve"> и в </w:t>
      </w:r>
      <w:r>
        <w:fldChar w:fldCharType="begin"/>
      </w:r>
      <w:r>
        <w:instrText xml:space="preserve"> HYPERLINK "consultantplus://offline/ref=078209345EC35FACE81861212E54F2EBC4AA1AF09181636371D68D77FE9F092E175409D331F56C38uF52J"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порядке</w:t>
      </w:r>
      <w:r>
        <w:fldChar w:fldCharType="end"/>
      </w:r>
      <w:r w:rsidRPr="00082355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3B734A" w:rsidRPr="00082355" w:rsidP="003B7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        Таким образом,  срок для предоставления  сумм налога на доходы физических лиц, исчисленные и удержанные налоговым агентом  за первый квартал 2016 года,  установлен  не позднее 01.08.2016 года.</w:t>
      </w:r>
    </w:p>
    <w:p w:rsidR="003B734A" w:rsidRPr="00082355" w:rsidP="003B7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         В соответствии со </w:t>
      </w:r>
      <w:r>
        <w:fldChar w:fldCharType="begin"/>
      </w:r>
      <w:r>
        <w:instrText xml:space="preserve"> HYPERLINK "https://rospravosudie.com/law/%D0%A1%D1%82%D0%B0%D1%82%D1%8C%D1%8F_2.4_%D0%9A%D0%BE%D0%90%D0%9F_%D0%A0%D0%A4"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2.4 Кодекса РФ об административных правонарушениях</w:t>
      </w:r>
      <w:r>
        <w:fldChar w:fldCharType="end"/>
      </w:r>
      <w:r w:rsidRPr="00082355">
        <w:rPr>
          <w:rFonts w:ascii="Times New Roman" w:hAnsi="Times New Roman" w:cs="Times New Roman"/>
          <w:sz w:val="28"/>
          <w:szCs w:val="28"/>
        </w:rPr>
        <w:t xml:space="preserve"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3B734A" w:rsidRPr="00082355" w:rsidP="003B7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          В силу  примечаний к ст.2.4 КоАП РФ, под  должностным  лицом   следует  понимать лиц,  совершивших административные  правонарушения в связи с выполнением организационно-распорядительных  или   административно-хозяйственных  функций  руководителя.</w:t>
      </w:r>
    </w:p>
    <w:p w:rsidR="003B734A" w:rsidRPr="00082355" w:rsidP="003B73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>     При  этом, как  следует  из   примечания  к  ст. 15.3  КоАП РФ, административная ответственность, установленная в отношении должностных лиц в настоящей статье, статьях 15.4 - 15.9, 15.11 КоАП РФ, применяется к лицам, указанным в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"https://rospravosudie.com/law/%D0%A1%D1%82%D0%B0%D1%82%D1%8C%D1%8F_2.4_%D0%9A%D0%BE%D0%90%D0%9F_%D0%A0%D0%A4"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статье 2.4 КоАП РФ</w:t>
      </w:r>
      <w:r>
        <w:fldChar w:fldCharType="end"/>
      </w:r>
      <w:r w:rsidRPr="00082355">
        <w:rPr>
          <w:rFonts w:ascii="Times New Roman" w:hAnsi="Times New Roman" w:cs="Times New Roman"/>
          <w:sz w:val="28"/>
          <w:szCs w:val="28"/>
        </w:rPr>
        <w:t>, за исключением граждан, осуществляющих предпринимательскую деятельность без образования юридического лица.</w:t>
      </w:r>
    </w:p>
    <w:p w:rsidR="003B734A" w:rsidRPr="00082355" w:rsidP="003B7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             Согласно  руководящим  разъяснениям, изложенным в   п. 24  Постановления  Пленума  Верховного  Суда  РФ от 24.10.2006 года № 18 «О некоторых  вопросах, возникающих   у  судов  при  применении  Особенной  части   Кодекса  Российской  Федерации  об  административных  правонарушениях»,решая  вопрос о  привлечении  должностного  лица  организации  к  административной  ответственности  по  ст.ст. 15.5, 15.6  и  15.11 КоАП РФ,  необходимо  исходить  из  того, что   руководитель  несет   ответственность  за  надлежащую  организацию  бухгалтерского  учета, а   главный  бухгалтер  -  за  ведение   бухгалтерского  учета, своевременное  предоставление  полной  и  достоверной  бухгалтерской  отчетности.</w:t>
      </w:r>
    </w:p>
    <w:p w:rsidR="003B734A" w:rsidRPr="00082355" w:rsidP="003B73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         При этом, как следует из  ч. 3 ст. 7 Федерального  закона  от 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06.12.2011 года «О бухгалтерском учете»,  при наличии предусмотренных законом оснований,</w:t>
      </w:r>
      <w:r w:rsidR="00EB3FF9">
        <w:rPr>
          <w:rStyle w:val="cnsl"/>
          <w:rFonts w:ascii="Times New Roman" w:hAnsi="Times New Roman" w:cs="Times New Roman"/>
          <w:sz w:val="28"/>
          <w:szCs w:val="28"/>
        </w:rPr>
        <w:t xml:space="preserve"> 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руководитель    может  принять  ведение   бухгалтерского  учета  на  себя. </w:t>
      </w:r>
    </w:p>
    <w:p w:rsidR="003B734A" w:rsidRPr="00082355" w:rsidP="003B73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          Таким  образом, руководствуясь  указанными  выше  разъяснениями  и  положениями  правовых  норм, следует   вывод  о  том, что   для  привлечения  руководителя  организации  к  административной  ответственности  по указанным статьям необходимо  установить, были  ли  им  допущены какие-либо нарушения, связанные  с организацией  представления  в  установленные  сроки  в  налоговый  орган  налоговых  деклараций.  </w:t>
      </w:r>
    </w:p>
    <w:p w:rsidR="003B734A" w:rsidRPr="00082355" w:rsidP="003B73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         Как  следует  из  имеющейся  в деле копии приказа № 1 от 14.10.2014 года Шустов В.А. является директором  ООО «ВС Сервис Крым», на которого  возложены и обязанности  главного бухгалтера (л.д. 9).           </w:t>
      </w:r>
    </w:p>
    <w:p w:rsidR="003B734A" w:rsidRPr="00082355" w:rsidP="003B73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    Совокупность  представленных   деле  документов   указывает на  то  обстоятельство, что организация  и  ведение  бухгалтерского  учета  в  ООО «ВС Сервис Крым», связанного,  в том  числе,  с предоставлением  в налоговый орган    бухгалтерской(финансовой) отчетности была возложена   на  руководителя  юридического    лица 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Шустова В.А.   Таким  образом, исходя  из  изложенного,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Шустов В.А. в силу  своих  должностных  обязанностей  является  лицом, ответственным  за    соблюдение  сроков  предоставления  в  налоговый  орган  по  месту  учета    налоговой  декларации  по налогу  доходы физических лиц  за первый  квартал  2016  года.</w:t>
      </w:r>
    </w:p>
    <w:p w:rsidR="003B734A" w:rsidRPr="00082355" w:rsidP="00FF00F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>В соответствии  с  п. 20  Постановления Пленума  Верховного  Суда  РФ от 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 xml:space="preserve">24.03.2005 года № 5 «О некоторых  вопросах, возникающих  у  судов  при  применении   Кодекса  Российской  Федерации  об  административных  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правонарушениях»,  право  окончательной  квалификации  действий (бездействия) лица     относится  к  полномочиям  судьи.</w:t>
      </w:r>
    </w:p>
    <w:p w:rsidR="003B734A" w:rsidRPr="00082355" w:rsidP="003B73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>      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3B734A" w:rsidRPr="00082355" w:rsidP="003B73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           Учитывая  обстоятельства  вменяемого 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Шустову В.А. административного  правонарушения,   и  представленные  в деле  доказательства,   суд  приходит к  выводу  о  том, что   составленный  в  отношении  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Шустова В.А. протокол  об  административном  правонарушении  содержит  неправильную  квалификацию  его  действий.</w:t>
      </w:r>
    </w:p>
    <w:p w:rsidR="003B734A" w:rsidRPr="00082355" w:rsidP="003B73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           Так,   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Шустову В.А. вменяется   в вину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</w:t>
      </w:r>
      <w:r w:rsidR="00EB3FF9">
        <w:rPr>
          <w:rStyle w:val="cnsl"/>
          <w:rFonts w:ascii="Times New Roman" w:hAnsi="Times New Roman" w:cs="Times New Roman"/>
          <w:sz w:val="28"/>
          <w:szCs w:val="28"/>
        </w:rPr>
        <w:t xml:space="preserve"> 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что  образует  объективную  сторону  административного  правонарушения, ответственность  за  которое   установлена   ст. 15.5   КоАП РФ.</w:t>
      </w:r>
    </w:p>
    <w:p w:rsidR="003B734A" w:rsidRPr="00082355" w:rsidP="00FF00F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>Вместе  с  тем,   в  составленном  в отношении 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Шустова В.А. протоколе  об  административном  правонарушении (л.д. 1-3),  вменяемые   ему  в вину   действия (бездействие) квалифицированы  по  ч. 1 ст. 15.6  КоАП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ст. 15.6  КоАП РФ.</w:t>
      </w:r>
    </w:p>
    <w:p w:rsidR="003B734A" w:rsidRPr="00082355" w:rsidP="003B73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>          Сопоставляя содержание диспозиций положений 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15.5 КоАП РФ</w:t>
      </w:r>
      <w:r>
        <w:fldChar w:fldCharType="end"/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Fonts w:ascii="Times New Roman" w:hAnsi="Times New Roman" w:cs="Times New Roman"/>
          <w:sz w:val="28"/>
          <w:szCs w:val="28"/>
        </w:rPr>
        <w:t>и  ч. 1 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15.6 КоАП РФ</w:t>
      </w:r>
      <w:r>
        <w:fldChar w:fldCharType="end"/>
      </w:r>
      <w:r w:rsidRPr="00082355">
        <w:rPr>
          <w:rFonts w:ascii="Times New Roman" w:hAnsi="Times New Roman" w:cs="Times New Roman"/>
          <w:sz w:val="28"/>
          <w:szCs w:val="28"/>
        </w:rPr>
        <w:t>, можно сделать вывод  о том, что  указанные  нормы, предусматривают    состав  административных  правонарушений, имеющих   единый  родовой  объект  посягательства. Вместе  с тем,  суд считает  что  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15.5 КоАП РФ</w:t>
      </w:r>
      <w:r>
        <w:fldChar w:fldCharType="end"/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Fonts w:ascii="Times New Roman" w:hAnsi="Times New Roman" w:cs="Times New Roman"/>
          <w:sz w:val="28"/>
          <w:szCs w:val="28"/>
        </w:rPr>
        <w:t>является специальной нормой по отношению к ч. 1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15.6 КоАП РФ</w:t>
      </w:r>
      <w:r>
        <w:fldChar w:fldCharType="end"/>
      </w:r>
      <w:r w:rsidRPr="00082355">
        <w:rPr>
          <w:rFonts w:ascii="Times New Roman" w:hAnsi="Times New Roman" w:cs="Times New Roman"/>
          <w:sz w:val="28"/>
          <w:szCs w:val="28"/>
        </w:rPr>
        <w:t>,  то есть  лицо может быть привлечено к ответственности по ч. 1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15.6 КоАП РФ</w:t>
      </w:r>
      <w:r>
        <w:fldChar w:fldCharType="end"/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Fonts w:ascii="Times New Roman" w:hAnsi="Times New Roman" w:cs="Times New Roman"/>
          <w:sz w:val="28"/>
          <w:szCs w:val="28"/>
        </w:rPr>
        <w:t>за совершение действий (бездействия), не предусмотренных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ст.15.5 КоАП РФ</w:t>
      </w:r>
      <w:r>
        <w:fldChar w:fldCharType="end"/>
      </w:r>
      <w:r w:rsidRPr="00082355">
        <w:rPr>
          <w:rFonts w:ascii="Times New Roman" w:hAnsi="Times New Roman" w:cs="Times New Roman"/>
          <w:sz w:val="28"/>
          <w:szCs w:val="28"/>
        </w:rPr>
        <w:t>.</w:t>
      </w:r>
    </w:p>
    <w:p w:rsidR="003B734A" w:rsidRPr="00082355" w:rsidP="00FF00FE">
      <w:pPr>
        <w:pStyle w:val="NoSpacing"/>
        <w:ind w:firstLine="708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082355">
        <w:rPr>
          <w:rStyle w:val="cnsl"/>
          <w:rFonts w:ascii="Times New Roman" w:hAnsi="Times New Roman" w:cs="Times New Roman"/>
          <w:sz w:val="28"/>
          <w:szCs w:val="28"/>
        </w:rPr>
        <w:t xml:space="preserve">Шустову В.А., как  должностному  лицу вменяется совершение правонарушения, выразившееся в нарушении установленных законодательством о налогах и сборах сроков представления налоговой декларации в налоговый орган,  о чем также  прямо указано в протоколе об 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административном правонарушении, что, с  учетом  изложенного  выше,    исключает  возможность   его  привлечения к ответственности по ч. 1 ст. 15.6 КоАП РФ,   и  свидетельствует о необходимости  переквалификации  ее  действий на 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ст.15.5 КоАП РФ</w:t>
      </w:r>
      <w:r>
        <w:fldChar w:fldCharType="end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Pr="00082355">
        <w:rPr>
          <w:rFonts w:ascii="Times New Roman" w:hAnsi="Times New Roman" w:cs="Times New Roman"/>
          <w:sz w:val="28"/>
          <w:szCs w:val="28"/>
        </w:rPr>
        <w:t>Обстоятельств, исключающих  возможность   переквалификации  судом  действий 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Шустова В.А. с ч. 1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15.6 КоАП РФ</w:t>
      </w:r>
      <w:r>
        <w:fldChar w:fldCharType="end"/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на 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ст.15.5КоАПРФ</w:t>
      </w:r>
      <w:r>
        <w:fldChar w:fldCharType="end"/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 не имеется:</w:t>
      </w:r>
      <w:r w:rsidR="00EB3FF9">
        <w:rPr>
          <w:rStyle w:val="cnsl"/>
          <w:rFonts w:ascii="Times New Roman" w:hAnsi="Times New Roman" w:cs="Times New Roman"/>
          <w:sz w:val="28"/>
          <w:szCs w:val="28"/>
        </w:rPr>
        <w:t xml:space="preserve"> 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состав указанных административных  правонарушений  имеет  единый  родовой  объект  посягательств,   санкция статьи 15.5 КоАП РФ предусматривает ответственность виде предупреждения или наложение на должностных лиц административного  штрафа  в размере  от  300 рублей  до  500  рублей, санкция ст. 15.6 КоАП РФ  предусматривают  для должностных  лиц  наказание  в  виде  административного  штрафа  в размере  от  300 рублей до 500 рублей,  что, в случае  переквалификации,   не  приведет   к  ухудшению  положения 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Шустова В.А.</w:t>
      </w:r>
    </w:p>
    <w:p w:rsidR="003B734A" w:rsidRPr="00082355" w:rsidP="00FF00F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>Исходя  из  изложенного, оценив представленные в деле доказательства в соответствии с требованиями  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26.11 КоАП РФ</w:t>
      </w:r>
      <w:r>
        <w:fldChar w:fldCharType="end"/>
      </w:r>
      <w:r w:rsidRPr="00082355">
        <w:rPr>
          <w:rFonts w:ascii="Times New Roman" w:hAnsi="Times New Roman" w:cs="Times New Roman"/>
          <w:sz w:val="28"/>
          <w:szCs w:val="28"/>
        </w:rPr>
        <w:t>, а также с позиции соблюдения требований за</w:t>
      </w:r>
      <w:r w:rsidRPr="00082355">
        <w:rPr>
          <w:rFonts w:ascii="Times New Roman" w:hAnsi="Times New Roman" w:cs="Times New Roman"/>
          <w:sz w:val="28"/>
          <w:szCs w:val="28"/>
        </w:rPr>
        <w:softHyphen/>
        <w:t>кона при их получении (п. 3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"https://rospravosudie.com/law/%D0%A1%D1%82%D0%B0%D1%82%D1%8C%D1%8F_26.2_%D0%9A%D0%BE%D0%90%D0%9F_%D0%A0%D0%A4"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26.2 КоАП РФ</w:t>
      </w:r>
      <w:r>
        <w:fldChar w:fldCharType="end"/>
      </w:r>
      <w:r w:rsidRPr="00082355">
        <w:rPr>
          <w:rFonts w:ascii="Times New Roman" w:hAnsi="Times New Roman" w:cs="Times New Roman"/>
          <w:sz w:val="28"/>
          <w:szCs w:val="28"/>
        </w:rPr>
        <w:t>), суд считает  их достоверными и  допус</w:t>
      </w:r>
      <w:r w:rsidRPr="00082355">
        <w:rPr>
          <w:rFonts w:ascii="Times New Roman" w:hAnsi="Times New Roman" w:cs="Times New Roman"/>
          <w:sz w:val="28"/>
          <w:szCs w:val="28"/>
        </w:rPr>
        <w:softHyphen/>
        <w:t>тимыми, а в своей совокупности - достаточными для  признания    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Шустова В.А. виновным  в совершении   административного  правонарушения, предусмотренного  ст. 15.5  КоАП РФ.</w:t>
      </w:r>
    </w:p>
    <w:p w:rsidR="003B734A" w:rsidRPr="00082355" w:rsidP="003B73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           Предусмотренных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"https://rospravosudie.com/law/%D0%A1%D1%82%D0%B0%D1%82%D1%8C%D1%8F_24.5_%D0%9A%D0%BE%D0%90%D0%9F_%D0%A0%D0%A4"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24.5 КоАП РФ</w:t>
      </w:r>
      <w:r>
        <w:fldChar w:fldCharType="end"/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Fonts w:ascii="Times New Roman" w:hAnsi="Times New Roman" w:cs="Times New Roman"/>
          <w:sz w:val="28"/>
          <w:szCs w:val="28"/>
        </w:rPr>
        <w:t xml:space="preserve">обстоятельств, исключающих     возможность производства в отношении 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Шустова В.А.  дела об  административном  правонарушении,  не установлено.</w:t>
      </w:r>
    </w:p>
    <w:p w:rsidR="003B734A" w:rsidRPr="00082355" w:rsidP="003B734A">
      <w:pPr>
        <w:pStyle w:val="NoSpacing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           Ос</w:t>
      </w:r>
      <w:r w:rsidRPr="00082355">
        <w:rPr>
          <w:rFonts w:ascii="Times New Roman" w:hAnsi="Times New Roman" w:cs="Times New Roman"/>
          <w:sz w:val="28"/>
          <w:szCs w:val="28"/>
        </w:rPr>
        <w:softHyphen/>
        <w:t>нований для применения положений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"https://rospravosudie.com/law/%D0%A1%D1%82%D0%B0%D1%82%D1%8C%D1%8F_2.9_%D0%9A%D0%BE%D0%90%D0%9F_%D0%A0%D0%A4"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2.9 КоАП РФ</w:t>
      </w:r>
      <w:r>
        <w:fldChar w:fldCharType="end"/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Fonts w:ascii="Times New Roman" w:hAnsi="Times New Roman" w:cs="Times New Roman"/>
          <w:sz w:val="28"/>
          <w:szCs w:val="28"/>
        </w:rPr>
        <w:t>и признания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 xml:space="preserve">совершенного Шустовым В.А. административного правонарушения малозначительным не имеется. Обстоятельств, отягчающих и  смягчающих административную ответственность Шустова В.А., предусмотренных ст.ст. 4.2, 4.3 КоАП РФ, по настоящему делу судом не установлено. При определении вида и размера административного наказания суд учитывает характер и степень общественной опасности совершенного Шустовым В.А. административного правонарушения, личность виновного, а также обстоятельства совершенного им административного правонарушения.               </w:t>
      </w:r>
    </w:p>
    <w:p w:rsidR="003B734A" w:rsidRPr="00082355" w:rsidP="003B73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Style w:val="cnsl"/>
          <w:rFonts w:ascii="Times New Roman" w:hAnsi="Times New Roman" w:cs="Times New Roman"/>
          <w:sz w:val="28"/>
          <w:szCs w:val="28"/>
        </w:rPr>
        <w:t xml:space="preserve">            Принимая  во внимание  изложенное, учитывая  сведения  о  личности 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Шустова В.А.,   обстоятельства, при  которых  им было  совершено  административное  правонарушение, суд считает возможным  назначить </w:t>
      </w:r>
      <w:r w:rsidRPr="000823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 xml:space="preserve">Шустову В.А. наказание  в  виде  предупреждения.    </w:t>
      </w:r>
    </w:p>
    <w:p w:rsidR="003B734A" w:rsidRPr="00082355" w:rsidP="003B734A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             На основании изложенного, руководствуясь ст.ст. 29.9, 29.10 КоАП РФ</w:t>
      </w:r>
    </w:p>
    <w:p w:rsidR="003B734A" w:rsidRPr="00082355" w:rsidP="003B734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>постановил:</w:t>
      </w:r>
    </w:p>
    <w:p w:rsidR="003B734A" w:rsidRPr="00082355" w:rsidP="003B73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        Признать </w:t>
      </w:r>
      <w:r w:rsidRPr="00082355">
        <w:rPr>
          <w:rFonts w:ascii="Times New Roman" w:hAnsi="Times New Roman" w:cs="Times New Roman"/>
          <w:b/>
          <w:sz w:val="28"/>
          <w:szCs w:val="28"/>
        </w:rPr>
        <w:t xml:space="preserve">Шустова </w:t>
      </w:r>
      <w:r w:rsidR="00DD50CB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08235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статьей 15.5 Кодекса Российской Федерации об административных правонарушениях</w:t>
      </w:r>
      <w:r>
        <w:fldChar w:fldCharType="end"/>
      </w:r>
      <w:r w:rsidRPr="00082355">
        <w:rPr>
          <w:rStyle w:val="cnsl"/>
          <w:rFonts w:ascii="Times New Roman" w:hAnsi="Times New Roman" w:cs="Times New Roman"/>
          <w:sz w:val="28"/>
          <w:szCs w:val="28"/>
        </w:rPr>
        <w:t>, и назначить   наказание в виде предупреждения.</w:t>
      </w:r>
    </w:p>
    <w:p w:rsidR="003B734A" w:rsidRPr="00082355" w:rsidP="003B73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 в течение 10 суток со дня его вручения или получения </w:t>
      </w:r>
      <w:r w:rsidRPr="00082355">
        <w:rPr>
          <w:rFonts w:ascii="Times New Roman" w:hAnsi="Times New Roman" w:cs="Times New Roman"/>
          <w:sz w:val="28"/>
          <w:szCs w:val="28"/>
        </w:rPr>
        <w:t xml:space="preserve">копии постановления, через судебный участок № 67 Первомайского судебного района  Республики Крым. </w:t>
      </w:r>
    </w:p>
    <w:p w:rsidR="00BF6155" w:rsidP="003B734A">
      <w:r w:rsidRPr="00082355">
        <w:rPr>
          <w:rFonts w:ascii="Times New Roman" w:hAnsi="Times New Roman" w:cs="Times New Roman"/>
          <w:sz w:val="28"/>
          <w:szCs w:val="28"/>
        </w:rPr>
        <w:t xml:space="preserve">         Мировой судья</w:t>
      </w:r>
    </w:p>
    <w:sectPr w:rsidSect="0017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3B734A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3B734A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eastAsiaTheme="minorHAnsi"/>
      <w:spacing w:val="10"/>
      <w:sz w:val="23"/>
      <w:szCs w:val="23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3B734A"/>
    <w:rPr>
      <w:rFonts w:eastAsiaTheme="minorEastAsia"/>
      <w:lang w:eastAsia="ru-RU"/>
    </w:rPr>
  </w:style>
  <w:style w:type="character" w:styleId="Hyperlink">
    <w:name w:val="Hyperlink"/>
    <w:uiPriority w:val="99"/>
    <w:rsid w:val="003B734A"/>
    <w:rPr>
      <w:color w:val="0000FF"/>
      <w:u w:val="single"/>
    </w:rPr>
  </w:style>
  <w:style w:type="character" w:customStyle="1" w:styleId="cnsl">
    <w:name w:val="cnsl"/>
    <w:basedOn w:val="DefaultParagraphFont"/>
    <w:rsid w:val="003B734A"/>
  </w:style>
  <w:style w:type="character" w:customStyle="1" w:styleId="apple-converted-space">
    <w:name w:val="apple-converted-space"/>
    <w:basedOn w:val="DefaultParagraphFont"/>
    <w:rsid w:val="003B734A"/>
  </w:style>
  <w:style w:type="paragraph" w:styleId="NoSpacing">
    <w:name w:val="No Spacing"/>
    <w:basedOn w:val="Normal"/>
    <w:link w:val="a0"/>
    <w:uiPriority w:val="1"/>
    <w:qFormat/>
    <w:rsid w:val="003B734A"/>
    <w:pPr>
      <w:spacing w:after="0" w:line="240" w:lineRule="auto"/>
    </w:pPr>
  </w:style>
  <w:style w:type="character" w:customStyle="1" w:styleId="a0">
    <w:name w:val="Без интервала Знак"/>
    <w:basedOn w:val="DefaultParagraphFont"/>
    <w:link w:val="NoSpacing"/>
    <w:uiPriority w:val="1"/>
    <w:rsid w:val="003B734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