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03B2" w:rsidRPr="00EF7C95" w:rsidP="000C03B2">
      <w:pPr>
        <w:pStyle w:val="NormalWeb"/>
        <w:shd w:val="clear" w:color="auto" w:fill="FFFFFF"/>
        <w:tabs>
          <w:tab w:val="left" w:pos="8222"/>
        </w:tabs>
        <w:spacing w:before="0" w:beforeAutospacing="0" w:after="0" w:afterAutospacing="0"/>
        <w:jc w:val="right"/>
        <w:rPr>
          <w:bCs/>
          <w:sz w:val="28"/>
          <w:szCs w:val="28"/>
        </w:rPr>
      </w:pPr>
      <w:r w:rsidRPr="00EF7C95">
        <w:rPr>
          <w:bCs/>
          <w:sz w:val="28"/>
          <w:szCs w:val="28"/>
        </w:rPr>
        <w:t>Дело № 5-67-</w:t>
      </w:r>
      <w:r>
        <w:rPr>
          <w:bCs/>
          <w:sz w:val="28"/>
          <w:szCs w:val="28"/>
        </w:rPr>
        <w:t>111</w:t>
      </w:r>
      <w:r w:rsidRPr="00EF7C95">
        <w:rPr>
          <w:bCs/>
          <w:sz w:val="28"/>
          <w:szCs w:val="28"/>
        </w:rPr>
        <w:t>/2025</w:t>
      </w:r>
    </w:p>
    <w:p w:rsidR="000C03B2" w:rsidRPr="00EF7C95" w:rsidP="000C03B2">
      <w:pPr>
        <w:tabs>
          <w:tab w:val="left" w:pos="8222"/>
        </w:tabs>
        <w:spacing w:after="0" w:line="240" w:lineRule="auto"/>
        <w:ind w:firstLine="567"/>
        <w:jc w:val="right"/>
        <w:rPr>
          <w:rFonts w:ascii="Times New Roman" w:hAnsi="Times New Roman" w:cs="Times New Roman"/>
          <w:sz w:val="28"/>
          <w:szCs w:val="28"/>
        </w:rPr>
      </w:pPr>
      <w:r w:rsidRPr="00EF7C95">
        <w:rPr>
          <w:rFonts w:ascii="Times New Roman" w:hAnsi="Times New Roman" w:cs="Times New Roman"/>
          <w:bCs/>
          <w:sz w:val="28"/>
          <w:szCs w:val="28"/>
        </w:rPr>
        <w:t>УИД 91MS0067-01-2025-000</w:t>
      </w:r>
      <w:r>
        <w:rPr>
          <w:rFonts w:ascii="Times New Roman" w:hAnsi="Times New Roman" w:cs="Times New Roman"/>
          <w:bCs/>
          <w:sz w:val="28"/>
          <w:szCs w:val="28"/>
        </w:rPr>
        <w:t>760</w:t>
      </w:r>
      <w:r w:rsidRPr="00EF7C95">
        <w:rPr>
          <w:rFonts w:ascii="Times New Roman" w:hAnsi="Times New Roman" w:cs="Times New Roman"/>
          <w:bCs/>
          <w:sz w:val="28"/>
          <w:szCs w:val="28"/>
        </w:rPr>
        <w:t>-6</w:t>
      </w:r>
      <w:r>
        <w:rPr>
          <w:rFonts w:ascii="Times New Roman" w:hAnsi="Times New Roman" w:cs="Times New Roman"/>
          <w:bCs/>
          <w:sz w:val="28"/>
          <w:szCs w:val="28"/>
        </w:rPr>
        <w:t>8</w:t>
      </w:r>
    </w:p>
    <w:p w:rsidR="000C03B2" w:rsidRPr="00EF7C95" w:rsidP="000C03B2">
      <w:pPr>
        <w:tabs>
          <w:tab w:val="left" w:pos="8222"/>
        </w:tabs>
        <w:spacing w:after="0" w:line="240" w:lineRule="auto"/>
        <w:jc w:val="center"/>
        <w:rPr>
          <w:rFonts w:ascii="Times New Roman" w:eastAsia="Times New Roman" w:hAnsi="Times New Roman" w:cs="Times New Roman"/>
          <w:sz w:val="28"/>
          <w:szCs w:val="28"/>
          <w:lang w:eastAsia="ru-RU"/>
        </w:rPr>
      </w:pPr>
    </w:p>
    <w:p w:rsidR="004C6D2B" w:rsidRPr="004C6D2B" w:rsidP="004C6D2B">
      <w:pPr>
        <w:tabs>
          <w:tab w:val="left" w:pos="8222"/>
        </w:tabs>
        <w:spacing w:after="0" w:line="240" w:lineRule="auto"/>
        <w:jc w:val="center"/>
        <w:rPr>
          <w:rFonts w:ascii="Times New Roman" w:eastAsia="Times New Roman" w:hAnsi="Times New Roman" w:cs="Times New Roman"/>
          <w:b/>
          <w:sz w:val="28"/>
          <w:szCs w:val="28"/>
          <w:lang w:eastAsia="ru-RU"/>
        </w:rPr>
      </w:pPr>
      <w:r w:rsidRPr="004C6D2B">
        <w:rPr>
          <w:rFonts w:ascii="Times New Roman" w:eastAsia="Times New Roman" w:hAnsi="Times New Roman" w:cs="Times New Roman"/>
          <w:b/>
          <w:sz w:val="28"/>
          <w:szCs w:val="28"/>
          <w:lang w:eastAsia="ru-RU"/>
        </w:rPr>
        <w:t>ПОСТАНОВЛЕНИЕ</w:t>
      </w:r>
    </w:p>
    <w:p w:rsidR="000C03B2" w:rsidP="004C6D2B">
      <w:pPr>
        <w:tabs>
          <w:tab w:val="left" w:pos="8222"/>
        </w:tabs>
        <w:spacing w:after="0" w:line="240" w:lineRule="auto"/>
        <w:jc w:val="center"/>
        <w:rPr>
          <w:rFonts w:ascii="Times New Roman" w:eastAsia="Times New Roman" w:hAnsi="Times New Roman" w:cs="Times New Roman"/>
          <w:sz w:val="28"/>
          <w:szCs w:val="28"/>
          <w:lang w:eastAsia="ru-RU"/>
        </w:rPr>
      </w:pPr>
      <w:r w:rsidRPr="004C6D2B">
        <w:rPr>
          <w:rFonts w:ascii="Times New Roman" w:eastAsia="Times New Roman" w:hAnsi="Times New Roman" w:cs="Times New Roman"/>
          <w:sz w:val="28"/>
          <w:szCs w:val="28"/>
          <w:lang w:eastAsia="ru-RU"/>
        </w:rPr>
        <w:t>по делу об административном правонарушении</w:t>
      </w:r>
    </w:p>
    <w:p w:rsidR="004C6D2B" w:rsidRPr="00EF7C95" w:rsidP="004C6D2B">
      <w:pPr>
        <w:tabs>
          <w:tab w:val="left" w:pos="8222"/>
        </w:tabs>
        <w:spacing w:after="0" w:line="240" w:lineRule="auto"/>
        <w:jc w:val="center"/>
        <w:rPr>
          <w:rFonts w:ascii="Times New Roman" w:eastAsia="Times New Roman" w:hAnsi="Times New Roman" w:cs="Times New Roman"/>
          <w:sz w:val="28"/>
          <w:szCs w:val="28"/>
          <w:lang w:eastAsia="ru-RU"/>
        </w:rPr>
      </w:pPr>
    </w:p>
    <w:p w:rsidR="000C03B2" w:rsidRPr="003B197B" w:rsidP="00DA265B">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09</w:t>
      </w:r>
      <w:r w:rsidRPr="003B197B">
        <w:rPr>
          <w:rFonts w:ascii="Times New Roman" w:hAnsi="Times New Roman" w:cs="Times New Roman"/>
          <w:sz w:val="28"/>
          <w:szCs w:val="28"/>
        </w:rPr>
        <w:t xml:space="preserve"> ию</w:t>
      </w:r>
      <w:r>
        <w:rPr>
          <w:rFonts w:ascii="Times New Roman" w:hAnsi="Times New Roman" w:cs="Times New Roman"/>
          <w:sz w:val="28"/>
          <w:szCs w:val="28"/>
        </w:rPr>
        <w:t>л</w:t>
      </w:r>
      <w:r w:rsidRPr="003B197B">
        <w:rPr>
          <w:rFonts w:ascii="Times New Roman" w:hAnsi="Times New Roman" w:cs="Times New Roman"/>
          <w:sz w:val="28"/>
          <w:szCs w:val="28"/>
        </w:rPr>
        <w:t xml:space="preserve">я 2025 года         </w:t>
      </w:r>
      <w:r w:rsidRPr="003B197B">
        <w:rPr>
          <w:rFonts w:ascii="Times New Roman" w:hAnsi="Times New Roman" w:cs="Times New Roman"/>
          <w:sz w:val="28"/>
          <w:szCs w:val="28"/>
        </w:rPr>
        <w:tab/>
      </w:r>
      <w:r w:rsidRPr="003B197B">
        <w:rPr>
          <w:rFonts w:ascii="Times New Roman" w:hAnsi="Times New Roman" w:cs="Times New Roman"/>
          <w:sz w:val="28"/>
          <w:szCs w:val="28"/>
        </w:rPr>
        <w:tab/>
      </w:r>
      <w:r w:rsidRPr="003B197B">
        <w:rPr>
          <w:rFonts w:ascii="Times New Roman" w:hAnsi="Times New Roman" w:cs="Times New Roman"/>
          <w:sz w:val="28"/>
          <w:szCs w:val="28"/>
        </w:rPr>
        <w:tab/>
      </w:r>
      <w:r w:rsidRPr="003B197B">
        <w:rPr>
          <w:rFonts w:ascii="Times New Roman" w:hAnsi="Times New Roman" w:cs="Times New Roman"/>
          <w:sz w:val="28"/>
          <w:szCs w:val="28"/>
        </w:rPr>
        <w:tab/>
      </w:r>
      <w:r>
        <w:rPr>
          <w:rFonts w:ascii="Times New Roman" w:hAnsi="Times New Roman" w:cs="Times New Roman"/>
          <w:sz w:val="28"/>
          <w:szCs w:val="28"/>
        </w:rPr>
        <w:tab/>
      </w:r>
      <w:r w:rsidRPr="003B197B">
        <w:rPr>
          <w:rFonts w:ascii="Times New Roman" w:hAnsi="Times New Roman" w:cs="Times New Roman"/>
          <w:sz w:val="28"/>
          <w:szCs w:val="28"/>
        </w:rPr>
        <w:t>пгт. Первомайское</w:t>
      </w:r>
    </w:p>
    <w:p w:rsidR="003B197B" w:rsidRPr="003B197B" w:rsidP="00DA265B">
      <w:pPr>
        <w:pStyle w:val="NoSpacing"/>
        <w:ind w:firstLine="708"/>
        <w:jc w:val="both"/>
        <w:rPr>
          <w:rFonts w:ascii="Times New Roman" w:hAnsi="Times New Roman" w:cs="Times New Roman"/>
          <w:sz w:val="28"/>
          <w:szCs w:val="28"/>
        </w:rPr>
      </w:pPr>
      <w:r w:rsidRPr="003B197B">
        <w:rPr>
          <w:rFonts w:ascii="Times New Roman" w:hAnsi="Times New Roman" w:cs="Times New Roman"/>
          <w:sz w:val="28"/>
          <w:szCs w:val="28"/>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w:t>
      </w:r>
      <w:r w:rsidRPr="000855CC">
        <w:rPr>
          <w:rFonts w:ascii="Times New Roman" w:hAnsi="Times New Roman" w:cs="Times New Roman"/>
          <w:sz w:val="28"/>
          <w:szCs w:val="28"/>
        </w:rPr>
        <w:t xml:space="preserve">участка № 67, расположенного по адресу: Республика Крым, Первомайский район, пгт. </w:t>
      </w:r>
      <w:r w:rsidRPr="000855CC">
        <w:rPr>
          <w:rFonts w:ascii="Times New Roman" w:hAnsi="Times New Roman" w:cs="Times New Roman"/>
          <w:sz w:val="28"/>
          <w:szCs w:val="28"/>
        </w:rPr>
        <w:t>Первомайское</w:t>
      </w:r>
      <w:r w:rsidRPr="000855CC">
        <w:rPr>
          <w:rFonts w:ascii="Times New Roman" w:hAnsi="Times New Roman" w:cs="Times New Roman"/>
          <w:sz w:val="28"/>
          <w:szCs w:val="28"/>
        </w:rPr>
        <w:t xml:space="preserve">, ул. Кооперативная, 6, </w:t>
      </w:r>
      <w:r w:rsidRPr="000855CC">
        <w:rPr>
          <w:rFonts w:ascii="Times New Roman" w:hAnsi="Times New Roman" w:cs="Times New Roman"/>
          <w:sz w:val="28"/>
          <w:szCs w:val="28"/>
        </w:rPr>
        <w:t xml:space="preserve">рассмотрев поступивший из инспекции Счетной палаты Республики Крым материал в отношении должностного лица – начальника </w:t>
      </w:r>
      <w:r w:rsidRPr="000855CC" w:rsidR="00DA265B">
        <w:rPr>
          <w:rFonts w:ascii="Times New Roman" w:hAnsi="Times New Roman" w:cs="Times New Roman"/>
          <w:sz w:val="28"/>
          <w:szCs w:val="28"/>
        </w:rPr>
        <w:t>о</w:t>
      </w:r>
      <w:r w:rsidRPr="000855CC">
        <w:rPr>
          <w:rFonts w:ascii="Times New Roman" w:hAnsi="Times New Roman" w:cs="Times New Roman"/>
          <w:sz w:val="28"/>
          <w:szCs w:val="28"/>
        </w:rPr>
        <w:t xml:space="preserve">тдела </w:t>
      </w:r>
      <w:r w:rsidRPr="000855CC" w:rsidR="00DA265B">
        <w:rPr>
          <w:rFonts w:ascii="Times New Roman" w:hAnsi="Times New Roman" w:cs="Times New Roman"/>
          <w:sz w:val="28"/>
          <w:szCs w:val="28"/>
        </w:rPr>
        <w:t>учета и отчетности управления по вопросам местного значения, муниципального контроля, имущественных и земельных отношений</w:t>
      </w:r>
      <w:r w:rsidRPr="000855CC">
        <w:rPr>
          <w:rFonts w:ascii="Times New Roman" w:hAnsi="Times New Roman" w:cs="Times New Roman"/>
          <w:sz w:val="28"/>
          <w:szCs w:val="28"/>
        </w:rPr>
        <w:t xml:space="preserve"> Администрации Первомайского района Республики Крым – </w:t>
      </w:r>
      <w:r w:rsidRPr="000855CC" w:rsidR="00DA265B">
        <w:rPr>
          <w:rFonts w:ascii="Times New Roman" w:hAnsi="Times New Roman" w:cs="Times New Roman"/>
          <w:b/>
          <w:sz w:val="28"/>
          <w:szCs w:val="28"/>
        </w:rPr>
        <w:t>Топольской</w:t>
      </w:r>
      <w:r w:rsidR="00DA265B">
        <w:rPr>
          <w:rFonts w:ascii="Times New Roman" w:hAnsi="Times New Roman" w:cs="Times New Roman"/>
          <w:b/>
          <w:sz w:val="28"/>
          <w:szCs w:val="28"/>
        </w:rPr>
        <w:t xml:space="preserve"> Татьяны Ивановны</w:t>
      </w:r>
      <w:r w:rsidRPr="003B197B">
        <w:rPr>
          <w:rFonts w:ascii="Times New Roman" w:hAnsi="Times New Roman" w:cs="Times New Roman"/>
          <w:b/>
          <w:sz w:val="28"/>
          <w:szCs w:val="28"/>
        </w:rPr>
        <w:t>,</w:t>
      </w:r>
      <w:r w:rsidRPr="003B197B">
        <w:rPr>
          <w:rFonts w:ascii="Times New Roman" w:hAnsi="Times New Roman" w:cs="Times New Roman"/>
          <w:sz w:val="28"/>
          <w:szCs w:val="28"/>
        </w:rPr>
        <w:t xml:space="preserve"> </w:t>
      </w:r>
      <w:r w:rsidRPr="00D55310" w:rsidR="00D55310">
        <w:rPr>
          <w:rFonts w:ascii="Times New Roman" w:hAnsi="Times New Roman" w:cs="Times New Roman"/>
          <w:i/>
          <w:sz w:val="28"/>
          <w:szCs w:val="28"/>
        </w:rPr>
        <w:t>/персональные данные/</w:t>
      </w:r>
      <w:r w:rsidRPr="003B197B">
        <w:rPr>
          <w:rFonts w:ascii="Times New Roman" w:hAnsi="Times New Roman" w:cs="Times New Roman"/>
          <w:sz w:val="28"/>
          <w:szCs w:val="28"/>
        </w:rPr>
        <w:t>,</w:t>
      </w:r>
    </w:p>
    <w:p w:rsidR="003B197B" w:rsidRPr="003B197B" w:rsidP="003B197B">
      <w:pPr>
        <w:pStyle w:val="NoSpacing"/>
        <w:jc w:val="both"/>
        <w:rPr>
          <w:rFonts w:ascii="Times New Roman" w:hAnsi="Times New Roman" w:cs="Times New Roman"/>
          <w:sz w:val="28"/>
          <w:szCs w:val="28"/>
        </w:rPr>
      </w:pPr>
      <w:r w:rsidRPr="003B197B">
        <w:rPr>
          <w:rFonts w:ascii="Times New Roman" w:hAnsi="Times New Roman" w:cs="Times New Roman"/>
          <w:sz w:val="28"/>
          <w:szCs w:val="28"/>
        </w:rPr>
        <w:t>в совершении правонарушения, предусмотренного ч. 3 ст. 15.15.</w:t>
      </w:r>
      <w:r w:rsidR="004C6D2B">
        <w:rPr>
          <w:rFonts w:ascii="Times New Roman" w:hAnsi="Times New Roman" w:cs="Times New Roman"/>
          <w:sz w:val="28"/>
          <w:szCs w:val="28"/>
        </w:rPr>
        <w:t xml:space="preserve">6 КоАП РФ, </w:t>
      </w:r>
      <w:r w:rsidRPr="003B197B">
        <w:rPr>
          <w:rFonts w:ascii="Times New Roman" w:hAnsi="Times New Roman" w:cs="Times New Roman"/>
          <w:sz w:val="28"/>
          <w:szCs w:val="28"/>
        </w:rPr>
        <w:t>–</w:t>
      </w:r>
      <w:r w:rsidRPr="003B197B">
        <w:rPr>
          <w:rFonts w:ascii="Times New Roman" w:hAnsi="Times New Roman" w:cs="Times New Roman"/>
          <w:color w:val="000000"/>
          <w:sz w:val="28"/>
          <w:szCs w:val="28"/>
        </w:rPr>
        <w:t> </w:t>
      </w:r>
    </w:p>
    <w:p w:rsidR="003B197B" w:rsidP="000C03B2">
      <w:pPr>
        <w:pStyle w:val="NoSpacing"/>
        <w:ind w:firstLine="708"/>
        <w:jc w:val="both"/>
        <w:rPr>
          <w:rFonts w:ascii="Times New Roman" w:hAnsi="Times New Roman" w:cs="Times New Roman"/>
          <w:sz w:val="28"/>
          <w:szCs w:val="28"/>
        </w:rPr>
      </w:pPr>
    </w:p>
    <w:p w:rsidR="004C6D2B" w:rsidRPr="00BF16E7" w:rsidP="004C6D2B">
      <w:pPr>
        <w:jc w:val="center"/>
        <w:rPr>
          <w:rFonts w:ascii="Times New Roman" w:hAnsi="Times New Roman"/>
          <w:sz w:val="28"/>
          <w:szCs w:val="28"/>
        </w:rPr>
      </w:pPr>
      <w:r w:rsidRPr="00BF16E7">
        <w:rPr>
          <w:rFonts w:ascii="Times New Roman" w:hAnsi="Times New Roman"/>
          <w:sz w:val="28"/>
          <w:szCs w:val="28"/>
        </w:rPr>
        <w:t>установил:</w:t>
      </w:r>
    </w:p>
    <w:p w:rsidR="004C6D2B" w:rsidP="000C03B2">
      <w:pPr>
        <w:pStyle w:val="20"/>
        <w:shd w:val="clear" w:color="auto" w:fill="auto"/>
        <w:tabs>
          <w:tab w:val="left" w:pos="8222"/>
        </w:tabs>
        <w:spacing w:line="240" w:lineRule="auto"/>
        <w:ind w:firstLine="680"/>
        <w:rPr>
          <w:color w:val="000000"/>
          <w:lang w:eastAsia="ru-RU" w:bidi="ru-RU"/>
        </w:rPr>
      </w:pPr>
      <w:r w:rsidRPr="00EF7C95">
        <w:rPr>
          <w:color w:val="000000"/>
          <w:lang w:eastAsia="ru-RU" w:bidi="ru-RU"/>
        </w:rPr>
        <w:t>Счетной палатой Республики Крым (далее - Счетная палата) в соответствии с Законом Республики Крым от 20.11.2014 № 9-ЗРК/2014 «О Счетной палате Республики Крым», п. 1.2 Плана деятельности Счетной палаты Республики Крым на 2025 год, утвержденного постановлением Коллегии Счетной палаты Республики Крым от 19.12.2024 №58-7/24, распоряжением Счетной палаты Республики Крым от 09.01.2025 № 1-р то проведено контрольное мероприятие «Проверка целевого и эффективного</w:t>
      </w:r>
      <w:r w:rsidRPr="00EF7C95">
        <w:rPr>
          <w:color w:val="000000"/>
          <w:lang w:eastAsia="ru-RU" w:bidi="ru-RU"/>
        </w:rPr>
        <w:t xml:space="preserve"> </w:t>
      </w:r>
      <w:r w:rsidRPr="00EF7C95">
        <w:rPr>
          <w:color w:val="000000"/>
          <w:lang w:eastAsia="ru-RU" w:bidi="ru-RU"/>
        </w:rPr>
        <w:t xml:space="preserve">использования бюджетных средств, выделенных на строительство и реконструкцию дошкольных образовательных учреждений со сроком ввода в эксплуатацию в 2023-2024 годах» в отношении Администрации Первомайского района Республики Крым (далее - Администрация), по (результатам которого составлен акт контрольного мероприятия от 28.03.2025 № 10 (далее – Акт). </w:t>
      </w:r>
    </w:p>
    <w:p w:rsidR="004C6D2B" w:rsidP="000C03B2">
      <w:pPr>
        <w:pStyle w:val="20"/>
        <w:shd w:val="clear" w:color="auto" w:fill="auto"/>
        <w:tabs>
          <w:tab w:val="left" w:pos="8222"/>
        </w:tabs>
        <w:spacing w:line="240" w:lineRule="auto"/>
        <w:ind w:firstLine="680"/>
        <w:rPr>
          <w:color w:val="000000"/>
          <w:lang w:eastAsia="ru-RU" w:bidi="ru-RU"/>
        </w:rPr>
      </w:pPr>
      <w:r w:rsidRPr="00EF7C95">
        <w:rPr>
          <w:color w:val="000000"/>
          <w:lang w:eastAsia="ru-RU" w:bidi="ru-RU"/>
        </w:rPr>
        <w:t>В ходе контрольного мероприятия установлено, что согласно выписке из ЕГРН</w:t>
      </w:r>
      <w:r w:rsidRPr="00EF7C95">
        <w:rPr>
          <w:color w:val="000000"/>
          <w:vertAlign w:val="superscript"/>
          <w:lang w:eastAsia="ru-RU" w:bidi="ru-RU"/>
        </w:rPr>
        <w:t xml:space="preserve"> </w:t>
      </w:r>
      <w:r w:rsidRPr="00EF7C95">
        <w:rPr>
          <w:color w:val="000000"/>
          <w:lang w:eastAsia="ru-RU" w:bidi="ru-RU"/>
        </w:rPr>
        <w:t xml:space="preserve"> от 10.02.2025 здание по адресу: </w:t>
      </w:r>
      <w:r w:rsidRPr="00CA0E46" w:rsidR="00CA0E46">
        <w:rPr>
          <w:i/>
          <w:color w:val="000000"/>
          <w:lang w:eastAsia="ru-RU" w:bidi="ru-RU"/>
        </w:rPr>
        <w:t>/адрес/</w:t>
      </w:r>
      <w:r w:rsidRPr="00EF7C95">
        <w:rPr>
          <w:color w:val="000000"/>
          <w:lang w:eastAsia="ru-RU" w:bidi="ru-RU"/>
        </w:rPr>
        <w:t xml:space="preserve">, </w:t>
      </w:r>
      <w:r w:rsidRPr="00CA0E46" w:rsidR="00CA0E46">
        <w:rPr>
          <w:i/>
          <w:color w:val="000000"/>
          <w:lang w:eastAsia="ru-RU" w:bidi="ru-RU"/>
        </w:rPr>
        <w:t>/</w:t>
      </w:r>
      <w:r w:rsidRPr="00CA0E46">
        <w:rPr>
          <w:i/>
          <w:color w:val="000000"/>
          <w:lang w:eastAsia="ru-RU" w:bidi="ru-RU"/>
        </w:rPr>
        <w:t>кадастровый номер</w:t>
      </w:r>
      <w:r w:rsidRPr="00CA0E46" w:rsidR="00CA0E46">
        <w:rPr>
          <w:i/>
          <w:color w:val="000000"/>
          <w:lang w:eastAsia="ru-RU" w:bidi="ru-RU"/>
        </w:rPr>
        <w:t>/</w:t>
      </w:r>
      <w:r w:rsidRPr="00EF7C95">
        <w:rPr>
          <w:color w:val="000000"/>
          <w:lang w:eastAsia="ru-RU" w:bidi="ru-RU"/>
        </w:rPr>
        <w:t xml:space="preserve"> (далее - Здание), площадью </w:t>
      </w:r>
      <w:r w:rsidRPr="00CA0E46" w:rsidR="00CA0E46">
        <w:rPr>
          <w:i/>
          <w:color w:val="000000"/>
          <w:lang w:eastAsia="ru-RU" w:bidi="ru-RU"/>
        </w:rPr>
        <w:t>/</w:t>
      </w:r>
      <w:r w:rsidRPr="00CA0E46" w:rsidR="00BA6A39">
        <w:rPr>
          <w:i/>
          <w:color w:val="000000"/>
          <w:lang w:eastAsia="ru-RU" w:bidi="ru-RU"/>
        </w:rPr>
        <w:t>кв.м</w:t>
      </w:r>
      <w:r w:rsidRPr="00CA0E46" w:rsidR="00BA6A39">
        <w:rPr>
          <w:i/>
          <w:color w:val="000000"/>
          <w:lang w:eastAsia="ru-RU" w:bidi="ru-RU"/>
        </w:rPr>
        <w:t>.</w:t>
      </w:r>
      <w:r w:rsidRPr="00CA0E46" w:rsidR="00CA0E46">
        <w:rPr>
          <w:i/>
          <w:color w:val="000000"/>
          <w:lang w:eastAsia="ru-RU" w:bidi="ru-RU"/>
        </w:rPr>
        <w:t>/</w:t>
      </w:r>
      <w:r w:rsidRPr="00CA0E46">
        <w:rPr>
          <w:i/>
          <w:color w:val="000000"/>
          <w:lang w:eastAsia="ru-RU" w:bidi="ru-RU"/>
        </w:rPr>
        <w:t xml:space="preserve">, </w:t>
      </w:r>
      <w:r w:rsidRPr="00CA0E46" w:rsidR="00CA0E46">
        <w:rPr>
          <w:i/>
          <w:color w:val="000000"/>
          <w:lang w:eastAsia="ru-RU" w:bidi="ru-RU"/>
        </w:rPr>
        <w:t>/</w:t>
      </w:r>
      <w:r w:rsidRPr="00CA0E46">
        <w:rPr>
          <w:i/>
          <w:color w:val="000000"/>
          <w:lang w:eastAsia="ru-RU" w:bidi="ru-RU"/>
        </w:rPr>
        <w:t>этажа</w:t>
      </w:r>
      <w:r w:rsidRPr="00CA0E46" w:rsidR="00CA0E46">
        <w:rPr>
          <w:i/>
          <w:color w:val="000000"/>
          <w:lang w:eastAsia="ru-RU" w:bidi="ru-RU"/>
        </w:rPr>
        <w:t>/</w:t>
      </w:r>
      <w:r w:rsidRPr="00EF7C95">
        <w:rPr>
          <w:color w:val="000000"/>
          <w:lang w:eastAsia="ru-RU" w:bidi="ru-RU"/>
        </w:rPr>
        <w:t xml:space="preserve">, в том числе подземный 1, завершение строительства </w:t>
      </w:r>
      <w:r w:rsidRPr="00CA0E46" w:rsidR="00CA0E46">
        <w:rPr>
          <w:i/>
          <w:color w:val="000000"/>
          <w:lang w:eastAsia="ru-RU" w:bidi="ru-RU"/>
        </w:rPr>
        <w:t>/</w:t>
      </w:r>
      <w:r w:rsidRPr="00CA0E46">
        <w:rPr>
          <w:i/>
          <w:color w:val="000000"/>
          <w:lang w:eastAsia="ru-RU" w:bidi="ru-RU"/>
        </w:rPr>
        <w:t>год</w:t>
      </w:r>
      <w:r w:rsidRPr="00CA0E46" w:rsidR="00CA0E46">
        <w:rPr>
          <w:i/>
          <w:color w:val="000000"/>
          <w:lang w:eastAsia="ru-RU" w:bidi="ru-RU"/>
        </w:rPr>
        <w:t>/</w:t>
      </w:r>
      <w:r w:rsidRPr="00EF7C95">
        <w:rPr>
          <w:color w:val="000000"/>
          <w:lang w:eastAsia="ru-RU" w:bidi="ru-RU"/>
        </w:rPr>
        <w:t xml:space="preserve">, кадастровой стоимостью </w:t>
      </w:r>
      <w:r w:rsidRPr="00CA0E46" w:rsidR="00CA0E46">
        <w:rPr>
          <w:i/>
          <w:color w:val="000000"/>
          <w:lang w:eastAsia="ru-RU" w:bidi="ru-RU"/>
        </w:rPr>
        <w:t>/</w:t>
      </w:r>
      <w:r w:rsidRPr="00CA0E46">
        <w:rPr>
          <w:i/>
          <w:color w:val="000000"/>
          <w:lang w:eastAsia="ru-RU" w:bidi="ru-RU"/>
        </w:rPr>
        <w:t>руб</w:t>
      </w:r>
      <w:r w:rsidRPr="00CA0E46" w:rsidR="00CA0E46">
        <w:rPr>
          <w:i/>
          <w:color w:val="000000"/>
          <w:lang w:eastAsia="ru-RU" w:bidi="ru-RU"/>
        </w:rPr>
        <w:t>/</w:t>
      </w:r>
      <w:r w:rsidRPr="00CA0E46" w:rsidR="000855CC">
        <w:rPr>
          <w:i/>
          <w:color w:val="000000"/>
          <w:lang w:eastAsia="ru-RU" w:bidi="ru-RU"/>
        </w:rPr>
        <w:t>.</w:t>
      </w:r>
      <w:r w:rsidRPr="00EF7C95">
        <w:rPr>
          <w:color w:val="000000"/>
          <w:lang w:eastAsia="ru-RU" w:bidi="ru-RU"/>
        </w:rPr>
        <w:t xml:space="preserve">, находится в собственности правообладателя </w:t>
      </w:r>
      <w:r>
        <w:rPr>
          <w:color w:val="000000"/>
          <w:lang w:eastAsia="ru-RU" w:bidi="ru-RU"/>
        </w:rPr>
        <w:t>–</w:t>
      </w:r>
      <w:r>
        <w:rPr>
          <w:color w:val="000000"/>
          <w:lang w:eastAsia="ru-RU" w:bidi="ru-RU"/>
        </w:rPr>
        <w:t xml:space="preserve"> </w:t>
      </w:r>
      <w:r w:rsidRPr="00EF7C95">
        <w:rPr>
          <w:color w:val="000000"/>
          <w:lang w:eastAsia="ru-RU" w:bidi="ru-RU"/>
        </w:rPr>
        <w:t>муниципальное</w:t>
      </w:r>
      <w:r>
        <w:rPr>
          <w:color w:val="000000"/>
          <w:lang w:eastAsia="ru-RU" w:bidi="ru-RU"/>
        </w:rPr>
        <w:t xml:space="preserve"> </w:t>
      </w:r>
      <w:r w:rsidRPr="00EF7C95">
        <w:rPr>
          <w:color w:val="000000"/>
          <w:lang w:eastAsia="ru-RU" w:bidi="ru-RU"/>
        </w:rPr>
        <w:t>образование Первомайский район Республики Крым, право оперативного управления на Здание за Муниципальным бюджетным дошкольным образовательным учреждением «</w:t>
      </w:r>
      <w:r w:rsidRPr="00EF7C95">
        <w:rPr>
          <w:color w:val="000000"/>
          <w:lang w:eastAsia="ru-RU" w:bidi="ru-RU"/>
        </w:rPr>
        <w:t>Гришинский</w:t>
      </w:r>
      <w:r w:rsidRPr="00EF7C95">
        <w:rPr>
          <w:color w:val="000000"/>
          <w:lang w:eastAsia="ru-RU" w:bidi="ru-RU"/>
        </w:rPr>
        <w:t xml:space="preserve"> детский сад «Чебурашка</w:t>
      </w:r>
      <w:r w:rsidRPr="00EF7C95">
        <w:rPr>
          <w:color w:val="000000"/>
          <w:lang w:eastAsia="ru-RU" w:bidi="ru-RU"/>
        </w:rPr>
        <w:t>» Первомайского района Республики Крым» (далее - МБДОУ «Чебурашка») зарегистрировано в ЕГРН 10.02.2025</w:t>
      </w:r>
      <w:r>
        <w:rPr>
          <w:color w:val="000000"/>
          <w:lang w:eastAsia="ru-RU" w:bidi="ru-RU"/>
        </w:rPr>
        <w:t xml:space="preserve"> </w:t>
      </w:r>
      <w:r w:rsidRPr="00EF7C95">
        <w:rPr>
          <w:color w:val="000000"/>
          <w:lang w:eastAsia="ru-RU" w:bidi="ru-RU"/>
        </w:rPr>
        <w:t>г</w:t>
      </w:r>
      <w:r>
        <w:rPr>
          <w:color w:val="000000"/>
          <w:lang w:eastAsia="ru-RU" w:bidi="ru-RU"/>
        </w:rPr>
        <w:t>од</w:t>
      </w:r>
      <w:r w:rsidRPr="00EF7C95">
        <w:rPr>
          <w:color w:val="000000"/>
          <w:lang w:eastAsia="ru-RU" w:bidi="ru-RU"/>
        </w:rPr>
        <w:t>.</w:t>
      </w:r>
      <w:r>
        <w:rPr>
          <w:color w:val="000000"/>
          <w:lang w:eastAsia="ru-RU" w:bidi="ru-RU"/>
        </w:rPr>
        <w:t xml:space="preserve"> </w:t>
      </w:r>
    </w:p>
    <w:p w:rsidR="000C03B2" w:rsidRPr="000855CC" w:rsidP="001A3E1A">
      <w:pPr>
        <w:pStyle w:val="20"/>
        <w:shd w:val="clear" w:color="auto" w:fill="auto"/>
        <w:tabs>
          <w:tab w:val="left" w:pos="8222"/>
        </w:tabs>
        <w:spacing w:line="240" w:lineRule="auto"/>
      </w:pPr>
      <w:r>
        <w:rPr>
          <w:color w:val="000000"/>
          <w:lang w:eastAsia="ru-RU" w:bidi="ru-RU"/>
        </w:rPr>
        <w:t xml:space="preserve">          </w:t>
      </w:r>
      <w:r w:rsidRPr="00EF7C95">
        <w:rPr>
          <w:color w:val="000000"/>
          <w:lang w:eastAsia="ru-RU" w:bidi="ru-RU"/>
        </w:rPr>
        <w:t xml:space="preserve">Однако, в нарушение ч. 1 ст. 10 Федерального закона  от 06.12.2011 года № 402-ФЗ «О бухгалтерском учете», п. 36 Инструкции по применению единого </w:t>
      </w:r>
      <w:r w:rsidRPr="00EF7C95">
        <w:rPr>
          <w:color w:val="000000"/>
          <w:lang w:eastAsia="ru-RU" w:bidi="ru-RU"/>
        </w:rPr>
        <w:t>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года № 157н, выбытие из учета Администрации</w:t>
      </w:r>
      <w:r w:rsidRPr="00EF7C95">
        <w:rPr>
          <w:color w:val="000000"/>
          <w:lang w:eastAsia="ru-RU" w:bidi="ru-RU"/>
        </w:rPr>
        <w:t xml:space="preserve"> Здания балансовой стоимостью 7761,9  руб</w:t>
      </w:r>
      <w:r w:rsidR="000855CC">
        <w:rPr>
          <w:color w:val="000000"/>
          <w:lang w:eastAsia="ru-RU" w:bidi="ru-RU"/>
        </w:rPr>
        <w:t>.</w:t>
      </w:r>
      <w:r w:rsidRPr="00EF7C95">
        <w:rPr>
          <w:color w:val="000000"/>
          <w:lang w:eastAsia="ru-RU" w:bidi="ru-RU"/>
        </w:rPr>
        <w:t xml:space="preserve"> осуществлено без документов, подтверждающих государственную регистрацию выбытия. </w:t>
      </w:r>
      <w:r w:rsidRPr="00EF7C95">
        <w:rPr>
          <w:color w:val="000000"/>
          <w:lang w:eastAsia="ru-RU" w:bidi="ru-RU"/>
        </w:rPr>
        <w:t>Данное нарушение требований к бюджетному учету, повлекло представление бюджетной отчетности, содержащей искажение показателей бюджетной отчетности, а именно искажение показателей бюджетной отчетности, выраженное в денежном измерении, которое привело к искажению информации об активах, и (или) обязательствах, и (или) о финансовом результате не более чем на 1 процент и на сумму, превышающую один миллион рублей: - информация о финансовых активах графа 6 строки</w:t>
      </w:r>
      <w:r w:rsidRPr="00EF7C95">
        <w:rPr>
          <w:color w:val="000000"/>
          <w:lang w:eastAsia="ru-RU" w:bidi="ru-RU"/>
        </w:rPr>
        <w:t xml:space="preserve"> 190 Баланса за 202</w:t>
      </w:r>
      <w:r w:rsidR="000855CC">
        <w:rPr>
          <w:color w:val="000000"/>
          <w:lang w:eastAsia="ru-RU" w:bidi="ru-RU"/>
        </w:rPr>
        <w:t>3</w:t>
      </w:r>
      <w:r w:rsidRPr="00EF7C95">
        <w:rPr>
          <w:color w:val="000000"/>
          <w:lang w:eastAsia="ru-RU" w:bidi="ru-RU"/>
        </w:rPr>
        <w:t xml:space="preserve"> год</w:t>
      </w:r>
      <w:r w:rsidRPr="00EF7C95">
        <w:rPr>
          <w:color w:val="000000"/>
          <w:vertAlign w:val="superscript"/>
          <w:lang w:eastAsia="ru-RU" w:bidi="ru-RU"/>
        </w:rPr>
        <w:t xml:space="preserve"> </w:t>
      </w:r>
      <w:r w:rsidR="000855CC">
        <w:rPr>
          <w:color w:val="000000"/>
          <w:vertAlign w:val="superscript"/>
          <w:lang w:eastAsia="ru-RU" w:bidi="ru-RU"/>
        </w:rPr>
        <w:t xml:space="preserve"> </w:t>
      </w:r>
      <w:r w:rsidR="000855CC">
        <w:rPr>
          <w:color w:val="000000"/>
          <w:lang w:eastAsia="ru-RU" w:bidi="ru-RU"/>
        </w:rPr>
        <w:t>–</w:t>
      </w:r>
      <w:r w:rsidRPr="00EF7C95">
        <w:rPr>
          <w:color w:val="000000"/>
          <w:lang w:eastAsia="ru-RU" w:bidi="ru-RU"/>
        </w:rPr>
        <w:t xml:space="preserve"> 0,3</w:t>
      </w:r>
      <w:r w:rsidR="000855CC">
        <w:rPr>
          <w:color w:val="000000"/>
          <w:lang w:eastAsia="ru-RU" w:bidi="ru-RU"/>
        </w:rPr>
        <w:t xml:space="preserve"> </w:t>
      </w:r>
      <w:r w:rsidRPr="00EF7C95">
        <w:rPr>
          <w:color w:val="000000"/>
          <w:lang w:eastAsia="ru-RU" w:bidi="ru-RU"/>
        </w:rPr>
        <w:t>%, графа 8 строки 190 Баланса за 202</w:t>
      </w:r>
      <w:r w:rsidR="000855CC">
        <w:rPr>
          <w:color w:val="000000"/>
          <w:lang w:eastAsia="ru-RU" w:bidi="ru-RU"/>
        </w:rPr>
        <w:t>3</w:t>
      </w:r>
      <w:r w:rsidRPr="00EF7C95">
        <w:rPr>
          <w:color w:val="000000"/>
          <w:lang w:eastAsia="ru-RU" w:bidi="ru-RU"/>
        </w:rPr>
        <w:t xml:space="preserve"> год </w:t>
      </w:r>
      <w:r w:rsidR="000855CC">
        <w:rPr>
          <w:color w:val="000000"/>
          <w:lang w:eastAsia="ru-RU" w:bidi="ru-RU"/>
        </w:rPr>
        <w:t>–</w:t>
      </w:r>
      <w:r w:rsidRPr="00EF7C95" w:rsidR="000855CC">
        <w:rPr>
          <w:color w:val="000000"/>
          <w:lang w:eastAsia="ru-RU" w:bidi="ru-RU"/>
        </w:rPr>
        <w:t xml:space="preserve"> 0,3</w:t>
      </w:r>
      <w:r w:rsidR="000855CC">
        <w:rPr>
          <w:color w:val="000000"/>
          <w:lang w:eastAsia="ru-RU" w:bidi="ru-RU"/>
        </w:rPr>
        <w:t xml:space="preserve"> %</w:t>
      </w:r>
      <w:r w:rsidRPr="00EF7C95">
        <w:rPr>
          <w:color w:val="000000"/>
          <w:lang w:eastAsia="ru-RU" w:bidi="ru-RU"/>
        </w:rPr>
        <w:t xml:space="preserve"> (объем искажения 7761,9 руб</w:t>
      </w:r>
      <w:r w:rsidR="000855CC">
        <w:rPr>
          <w:color w:val="000000"/>
          <w:lang w:eastAsia="ru-RU" w:bidi="ru-RU"/>
        </w:rPr>
        <w:t>.</w:t>
      </w:r>
      <w:r w:rsidRPr="00EF7C95">
        <w:rPr>
          <w:color w:val="000000"/>
          <w:lang w:eastAsia="ru-RU" w:bidi="ru-RU"/>
        </w:rPr>
        <w:t>);</w:t>
      </w:r>
      <w:r w:rsidR="001A3E1A">
        <w:rPr>
          <w:color w:val="000000"/>
          <w:lang w:eastAsia="ru-RU" w:bidi="ru-RU"/>
        </w:rPr>
        <w:t xml:space="preserve"> - </w:t>
      </w:r>
      <w:r w:rsidRPr="00EF7C95">
        <w:rPr>
          <w:color w:val="000000"/>
          <w:lang w:eastAsia="ru-RU" w:bidi="ru-RU"/>
        </w:rPr>
        <w:t>информация о финансовом результате графа 6 строки 570 Баланса за 202</w:t>
      </w:r>
      <w:r w:rsidR="000855CC">
        <w:rPr>
          <w:color w:val="000000"/>
          <w:lang w:eastAsia="ru-RU" w:bidi="ru-RU"/>
        </w:rPr>
        <w:t>3</w:t>
      </w:r>
      <w:r w:rsidRPr="00EF7C95">
        <w:rPr>
          <w:color w:val="000000"/>
          <w:lang w:eastAsia="ru-RU" w:bidi="ru-RU"/>
        </w:rPr>
        <w:t xml:space="preserve"> год </w:t>
      </w:r>
      <w:r w:rsidR="000855CC">
        <w:rPr>
          <w:color w:val="000000"/>
          <w:lang w:eastAsia="ru-RU" w:bidi="ru-RU"/>
        </w:rPr>
        <w:t>–</w:t>
      </w:r>
      <w:r w:rsidRPr="00EF7C95" w:rsidR="000855CC">
        <w:rPr>
          <w:color w:val="000000"/>
          <w:lang w:eastAsia="ru-RU" w:bidi="ru-RU"/>
        </w:rPr>
        <w:t xml:space="preserve"> 0,3</w:t>
      </w:r>
      <w:r w:rsidR="000855CC">
        <w:rPr>
          <w:color w:val="000000"/>
          <w:lang w:eastAsia="ru-RU" w:bidi="ru-RU"/>
        </w:rPr>
        <w:t xml:space="preserve"> </w:t>
      </w:r>
      <w:r w:rsidRPr="00EF7C95" w:rsidR="000855CC">
        <w:rPr>
          <w:color w:val="000000"/>
          <w:lang w:eastAsia="ru-RU" w:bidi="ru-RU"/>
        </w:rPr>
        <w:t xml:space="preserve">%, </w:t>
      </w:r>
      <w:r w:rsidRPr="00EF7C95">
        <w:rPr>
          <w:color w:val="000000"/>
          <w:lang w:eastAsia="ru-RU" w:bidi="ru-RU"/>
        </w:rPr>
        <w:t>графа 8 строки 570 Баланса за 202</w:t>
      </w:r>
      <w:r w:rsidR="000855CC">
        <w:rPr>
          <w:color w:val="000000"/>
          <w:lang w:eastAsia="ru-RU" w:bidi="ru-RU"/>
        </w:rPr>
        <w:t>3</w:t>
      </w:r>
      <w:r w:rsidRPr="00EF7C95">
        <w:rPr>
          <w:color w:val="000000"/>
          <w:lang w:eastAsia="ru-RU" w:bidi="ru-RU"/>
        </w:rPr>
        <w:t xml:space="preserve"> год </w:t>
      </w:r>
      <w:r w:rsidR="000855CC">
        <w:rPr>
          <w:color w:val="000000"/>
          <w:lang w:eastAsia="ru-RU" w:bidi="ru-RU"/>
        </w:rPr>
        <w:t>–</w:t>
      </w:r>
      <w:r w:rsidRPr="00EF7C95" w:rsidR="000855CC">
        <w:rPr>
          <w:color w:val="000000"/>
          <w:lang w:eastAsia="ru-RU" w:bidi="ru-RU"/>
        </w:rPr>
        <w:t xml:space="preserve"> 0,3</w:t>
      </w:r>
      <w:r w:rsidR="000855CC">
        <w:rPr>
          <w:color w:val="000000"/>
          <w:lang w:eastAsia="ru-RU" w:bidi="ru-RU"/>
        </w:rPr>
        <w:t xml:space="preserve"> </w:t>
      </w:r>
      <w:r w:rsidRPr="00EF7C95" w:rsidR="000855CC">
        <w:rPr>
          <w:color w:val="000000"/>
          <w:lang w:eastAsia="ru-RU" w:bidi="ru-RU"/>
        </w:rPr>
        <w:t xml:space="preserve">% </w:t>
      </w:r>
      <w:r w:rsidRPr="00EF7C95">
        <w:rPr>
          <w:color w:val="000000"/>
          <w:lang w:eastAsia="ru-RU" w:bidi="ru-RU"/>
        </w:rPr>
        <w:t>(объем искажения 7761,9 руб</w:t>
      </w:r>
      <w:r w:rsidR="000855CC">
        <w:rPr>
          <w:color w:val="000000"/>
          <w:lang w:eastAsia="ru-RU" w:bidi="ru-RU"/>
        </w:rPr>
        <w:t>.</w:t>
      </w:r>
      <w:r w:rsidRPr="00EF7C95">
        <w:rPr>
          <w:color w:val="000000"/>
          <w:lang w:eastAsia="ru-RU" w:bidi="ru-RU"/>
        </w:rPr>
        <w:t xml:space="preserve">). </w:t>
      </w:r>
    </w:p>
    <w:p w:rsidR="000C03B2" w:rsidRPr="00EF7C95" w:rsidP="000C03B2">
      <w:pPr>
        <w:tabs>
          <w:tab w:val="left" w:pos="8222"/>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Топольская</w:t>
      </w:r>
      <w:r w:rsidRPr="00EF7C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Pr="00EF7C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EF7C95">
        <w:rPr>
          <w:rFonts w:ascii="Times New Roman" w:eastAsia="Times New Roman" w:hAnsi="Times New Roman" w:cs="Times New Roman"/>
          <w:sz w:val="28"/>
          <w:szCs w:val="28"/>
          <w:lang w:eastAsia="ru-RU"/>
        </w:rPr>
        <w:t>. в судебно</w:t>
      </w:r>
      <w:r>
        <w:rPr>
          <w:rFonts w:ascii="Times New Roman" w:eastAsia="Times New Roman" w:hAnsi="Times New Roman" w:cs="Times New Roman"/>
          <w:sz w:val="28"/>
          <w:szCs w:val="28"/>
          <w:lang w:eastAsia="ru-RU"/>
        </w:rPr>
        <w:t>е</w:t>
      </w:r>
      <w:r w:rsidRPr="00EF7C95">
        <w:rPr>
          <w:rFonts w:ascii="Times New Roman" w:eastAsia="Times New Roman" w:hAnsi="Times New Roman" w:cs="Times New Roman"/>
          <w:sz w:val="28"/>
          <w:szCs w:val="28"/>
          <w:lang w:eastAsia="ru-RU"/>
        </w:rPr>
        <w:t xml:space="preserve"> заседани</w:t>
      </w:r>
      <w:r>
        <w:rPr>
          <w:rFonts w:ascii="Times New Roman" w:eastAsia="Times New Roman" w:hAnsi="Times New Roman" w:cs="Times New Roman"/>
          <w:sz w:val="28"/>
          <w:szCs w:val="28"/>
          <w:lang w:eastAsia="ru-RU"/>
        </w:rPr>
        <w:t>е не явилась, представила в адрес судебного участка ходатайство о рассмотрении дела в ее отсутствие</w:t>
      </w:r>
      <w:r w:rsidRPr="00EF7C95">
        <w:rPr>
          <w:rFonts w:ascii="Times New Roman" w:eastAsia="Times New Roman" w:hAnsi="Times New Roman" w:cs="Times New Roman"/>
          <w:sz w:val="28"/>
          <w:szCs w:val="28"/>
          <w:lang w:eastAsia="ru-RU"/>
        </w:rPr>
        <w:t>.</w:t>
      </w:r>
    </w:p>
    <w:p w:rsidR="000C03B2" w:rsidRPr="00EF7C95" w:rsidP="000C03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В судебном заседании должностные лица Счетной палаты – </w:t>
      </w:r>
      <w:r w:rsidRPr="00CA0E46" w:rsidR="00CA0E46">
        <w:rPr>
          <w:rFonts w:ascii="Times New Roman" w:eastAsia="Times New Roman" w:hAnsi="Times New Roman" w:cs="Times New Roman"/>
          <w:i/>
          <w:sz w:val="28"/>
          <w:szCs w:val="28"/>
          <w:lang w:eastAsia="ru-RU"/>
        </w:rPr>
        <w:t>/ФИО/</w:t>
      </w:r>
      <w:r w:rsidRPr="00EF7C95">
        <w:rPr>
          <w:rFonts w:ascii="Times New Roman" w:eastAsia="Times New Roman" w:hAnsi="Times New Roman" w:cs="Times New Roman"/>
          <w:sz w:val="28"/>
          <w:szCs w:val="28"/>
          <w:lang w:eastAsia="ru-RU"/>
        </w:rPr>
        <w:t xml:space="preserve"> и </w:t>
      </w:r>
      <w:r w:rsidRPr="00CA0E46" w:rsidR="00CA0E46">
        <w:rPr>
          <w:rFonts w:ascii="Times New Roman" w:eastAsia="Times New Roman" w:hAnsi="Times New Roman" w:cs="Times New Roman"/>
          <w:i/>
          <w:sz w:val="28"/>
          <w:szCs w:val="28"/>
          <w:lang w:eastAsia="ru-RU"/>
        </w:rPr>
        <w:t>/ФИО</w:t>
      </w:r>
      <w:r w:rsidRPr="00CA0E46" w:rsidR="00CA0E46">
        <w:rPr>
          <w:rFonts w:ascii="Times New Roman" w:eastAsia="Times New Roman" w:hAnsi="Times New Roman" w:cs="Times New Roman"/>
          <w:i/>
          <w:sz w:val="28"/>
          <w:szCs w:val="28"/>
          <w:lang w:eastAsia="ru-RU"/>
        </w:rPr>
        <w:t>1</w:t>
      </w:r>
      <w:r w:rsidRPr="00CA0E46" w:rsidR="00CA0E46">
        <w:rPr>
          <w:rFonts w:ascii="Times New Roman" w:eastAsia="Times New Roman" w:hAnsi="Times New Roman" w:cs="Times New Roman"/>
          <w:i/>
          <w:sz w:val="28"/>
          <w:szCs w:val="28"/>
          <w:lang w:eastAsia="ru-RU"/>
        </w:rPr>
        <w:t>/</w:t>
      </w:r>
      <w:r w:rsidRPr="00EF7C95">
        <w:rPr>
          <w:rFonts w:ascii="Times New Roman" w:eastAsia="Times New Roman" w:hAnsi="Times New Roman" w:cs="Times New Roman"/>
          <w:sz w:val="28"/>
          <w:szCs w:val="28"/>
          <w:lang w:eastAsia="ru-RU"/>
        </w:rPr>
        <w:t xml:space="preserve"> обстоятельства, изложенные в протоколе об административном правонарушении, поддержали, просили привлечь должностное лицо </w:t>
      </w:r>
      <w:r w:rsidR="00BA6A39">
        <w:rPr>
          <w:rFonts w:ascii="Times New Roman" w:eastAsia="Times New Roman" w:hAnsi="Times New Roman" w:cs="Times New Roman"/>
          <w:sz w:val="28"/>
          <w:szCs w:val="28"/>
          <w:lang w:eastAsia="ru-RU"/>
        </w:rPr>
        <w:t>–</w:t>
      </w:r>
      <w:r w:rsidRPr="00EF7C95">
        <w:rPr>
          <w:rFonts w:ascii="Times New Roman" w:eastAsia="Times New Roman" w:hAnsi="Times New Roman" w:cs="Times New Roman"/>
          <w:sz w:val="28"/>
          <w:szCs w:val="28"/>
          <w:lang w:eastAsia="ru-RU"/>
        </w:rPr>
        <w:t xml:space="preserve"> </w:t>
      </w:r>
      <w:r w:rsidRPr="00EF7C95">
        <w:rPr>
          <w:rFonts w:ascii="Times New Roman" w:hAnsi="Times New Roman" w:cs="Times New Roman"/>
          <w:sz w:val="28"/>
          <w:szCs w:val="28"/>
        </w:rPr>
        <w:t>начальника</w:t>
      </w:r>
      <w:r w:rsidR="00BA6A39">
        <w:rPr>
          <w:rFonts w:ascii="Times New Roman" w:hAnsi="Times New Roman" w:cs="Times New Roman"/>
          <w:sz w:val="28"/>
          <w:szCs w:val="28"/>
        </w:rPr>
        <w:t xml:space="preserve"> </w:t>
      </w:r>
      <w:r w:rsidRPr="00EF7C95">
        <w:rPr>
          <w:rFonts w:ascii="Times New Roman" w:hAnsi="Times New Roman" w:cs="Times New Roman"/>
          <w:sz w:val="28"/>
          <w:szCs w:val="28"/>
        </w:rPr>
        <w:t xml:space="preserve">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w:t>
      </w:r>
      <w:r w:rsidR="00BA6A39">
        <w:rPr>
          <w:rFonts w:ascii="Times New Roman" w:hAnsi="Times New Roman" w:cs="Times New Roman"/>
          <w:sz w:val="28"/>
          <w:szCs w:val="28"/>
        </w:rPr>
        <w:t>Топольскую Т</w:t>
      </w:r>
      <w:r w:rsidRPr="00EF7C95">
        <w:rPr>
          <w:rFonts w:ascii="Times New Roman" w:hAnsi="Times New Roman" w:cs="Times New Roman"/>
          <w:sz w:val="28"/>
          <w:szCs w:val="28"/>
        </w:rPr>
        <w:t>.</w:t>
      </w:r>
      <w:r w:rsidR="00BA6A39">
        <w:rPr>
          <w:rFonts w:ascii="Times New Roman" w:hAnsi="Times New Roman" w:cs="Times New Roman"/>
          <w:sz w:val="28"/>
          <w:szCs w:val="28"/>
        </w:rPr>
        <w:t>И</w:t>
      </w:r>
      <w:r w:rsidRPr="00EF7C95">
        <w:rPr>
          <w:rFonts w:ascii="Times New Roman" w:hAnsi="Times New Roman" w:cs="Times New Roman"/>
          <w:sz w:val="28"/>
          <w:szCs w:val="28"/>
        </w:rPr>
        <w:t>. к административной ответственности по ч. 3 ст. 15.15.6 КоАП РФ</w:t>
      </w:r>
      <w:r w:rsidRPr="00EF7C95">
        <w:rPr>
          <w:rFonts w:ascii="Times New Roman" w:eastAsia="Times New Roman" w:hAnsi="Times New Roman" w:cs="Times New Roman"/>
          <w:sz w:val="28"/>
          <w:szCs w:val="28"/>
          <w:lang w:eastAsia="ru-RU"/>
        </w:rPr>
        <w:t>.</w:t>
      </w:r>
    </w:p>
    <w:p w:rsidR="000C03B2" w:rsidRPr="00EF7C95" w:rsidP="000C03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Изучив материалы дела об административном правонарушении, заслушав пояснения должностных лиц, мировой судья приходит к следующему.</w:t>
      </w:r>
    </w:p>
    <w:p w:rsidR="000C03B2" w:rsidRPr="00EF7C95" w:rsidP="000C03B2">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7C95">
        <w:rPr>
          <w:rFonts w:ascii="Times New Roman" w:hAnsi="Times New Roman" w:cs="Times New Roman"/>
          <w:color w:val="000000"/>
          <w:sz w:val="28"/>
          <w:szCs w:val="28"/>
          <w:shd w:val="clear" w:color="auto" w:fill="FFFFFF"/>
        </w:rPr>
        <w:t>Часть 3 статьи 15.15.6 КоАП РФ предусматривает ответственность 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и влечёт за собой назначение наказания в виде административного штрафа на должностных лиц в</w:t>
      </w:r>
      <w:r w:rsidRPr="00EF7C95">
        <w:rPr>
          <w:rFonts w:ascii="Times New Roman" w:hAnsi="Times New Roman" w:cs="Times New Roman"/>
          <w:color w:val="000000"/>
          <w:sz w:val="28"/>
          <w:szCs w:val="28"/>
          <w:shd w:val="clear" w:color="auto" w:fill="FFFFFF"/>
        </w:rPr>
        <w:t xml:space="preserve"> </w:t>
      </w:r>
      <w:r w:rsidRPr="00EF7C95">
        <w:rPr>
          <w:rFonts w:ascii="Times New Roman" w:hAnsi="Times New Roman" w:cs="Times New Roman"/>
          <w:color w:val="000000"/>
          <w:sz w:val="28"/>
          <w:szCs w:val="28"/>
          <w:shd w:val="clear" w:color="auto" w:fill="FFFFFF"/>
        </w:rPr>
        <w:t>размере</w:t>
      </w:r>
      <w:r w:rsidRPr="00EF7C95">
        <w:rPr>
          <w:rFonts w:ascii="Times New Roman" w:hAnsi="Times New Roman" w:cs="Times New Roman"/>
          <w:color w:val="000000"/>
          <w:sz w:val="28"/>
          <w:szCs w:val="28"/>
          <w:shd w:val="clear" w:color="auto" w:fill="FFFFFF"/>
        </w:rPr>
        <w:t xml:space="preserve"> </w:t>
      </w:r>
      <w:r w:rsidRPr="00EF7C95">
        <w:rPr>
          <w:rFonts w:ascii="Times New Roman" w:eastAsia="Times New Roman" w:hAnsi="Times New Roman" w:cs="Times New Roman"/>
          <w:sz w:val="28"/>
          <w:szCs w:val="28"/>
          <w:lang w:eastAsia="ru-RU"/>
        </w:rPr>
        <w:t>от пяти тысяч до пятнадцати тысяч рублей.</w:t>
      </w:r>
    </w:p>
    <w:p w:rsidR="000C03B2" w:rsidRPr="00EF7C95" w:rsidP="000C03B2">
      <w:pPr>
        <w:pStyle w:val="ConsPlusNormal"/>
        <w:ind w:firstLine="708"/>
        <w:jc w:val="both"/>
        <w:rPr>
          <w:color w:val="000000"/>
          <w:sz w:val="28"/>
          <w:szCs w:val="28"/>
          <w:shd w:val="clear" w:color="auto" w:fill="FFFFFF"/>
        </w:rPr>
      </w:pPr>
      <w:r w:rsidRPr="00EF7C95">
        <w:rPr>
          <w:color w:val="000000"/>
          <w:sz w:val="28"/>
          <w:szCs w:val="28"/>
          <w:shd w:val="clear" w:color="auto" w:fill="FFFFFF"/>
        </w:rPr>
        <w:t>В соответствии со ст.</w:t>
      </w:r>
      <w:r w:rsidRPr="00EF7C95">
        <w:rPr>
          <w:rStyle w:val="apple-converted-space"/>
        </w:rPr>
        <w:t> </w:t>
      </w:r>
      <w:r w:rsidRPr="00EF7C95">
        <w:rPr>
          <w:color w:val="000000"/>
          <w:sz w:val="28"/>
          <w:szCs w:val="28"/>
          <w:bdr w:val="none" w:sz="0" w:space="0" w:color="auto" w:frame="1"/>
        </w:rPr>
        <w:t xml:space="preserve">26.2 </w:t>
      </w:r>
      <w:r w:rsidRPr="00EF7C95">
        <w:rPr>
          <w:color w:val="000000"/>
          <w:sz w:val="28"/>
          <w:szCs w:val="28"/>
        </w:rPr>
        <w:t>КоАП РФ</w:t>
      </w:r>
      <w:r w:rsidRPr="00EF7C95">
        <w:rPr>
          <w:color w:val="000000"/>
          <w:sz w:val="28"/>
          <w:szCs w:val="28"/>
          <w:bdr w:val="none" w:sz="0" w:space="0" w:color="auto" w:frame="1"/>
        </w:rPr>
        <w:t xml:space="preserve"> </w:t>
      </w:r>
      <w:r w:rsidRPr="00EF7C95">
        <w:rPr>
          <w:color w:val="000000"/>
          <w:sz w:val="28"/>
          <w:szCs w:val="28"/>
          <w:shd w:val="clear" w:color="auto" w:fill="FFFFFF"/>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EF7C95">
        <w:rPr>
          <w:color w:val="000000"/>
          <w:sz w:val="28"/>
          <w:szCs w:val="28"/>
          <w:shd w:val="clear" w:color="auto" w:fill="FFFFFF"/>
        </w:rPr>
        <w:t xml:space="preserve"> Эти данные устанавливаются </w:t>
      </w:r>
      <w:r w:rsidRPr="00EF7C95">
        <w:rPr>
          <w:color w:val="000000"/>
          <w:sz w:val="28"/>
          <w:szCs w:val="28"/>
          <w:shd w:val="clear" w:color="auto" w:fill="FFFFFF"/>
        </w:rPr>
        <w:t>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C03B2" w:rsidRPr="00EF7C95" w:rsidP="000C03B2">
      <w:pPr>
        <w:pStyle w:val="ConsPlusNormal"/>
        <w:ind w:firstLine="708"/>
        <w:jc w:val="both"/>
        <w:rPr>
          <w:color w:val="000000"/>
          <w:sz w:val="28"/>
          <w:szCs w:val="28"/>
        </w:rPr>
      </w:pPr>
      <w:r w:rsidRPr="00EF7C95">
        <w:rPr>
          <w:color w:val="000000"/>
          <w:sz w:val="28"/>
          <w:szCs w:val="28"/>
          <w:shd w:val="clear" w:color="auto" w:fill="FFFFFF"/>
        </w:rPr>
        <w:t>По правилам ст.</w:t>
      </w:r>
      <w:r w:rsidRPr="00EF7C95">
        <w:rPr>
          <w:rStyle w:val="apple-converted-space"/>
        </w:rPr>
        <w:t> </w:t>
      </w:r>
      <w:r w:rsidRPr="00EF7C95">
        <w:rPr>
          <w:color w:val="000000"/>
          <w:sz w:val="28"/>
          <w:szCs w:val="28"/>
          <w:bdr w:val="none" w:sz="0" w:space="0" w:color="auto" w:frame="1"/>
        </w:rPr>
        <w:t xml:space="preserve">26.11 </w:t>
      </w:r>
      <w:r w:rsidRPr="00EF7C95">
        <w:rPr>
          <w:color w:val="000000"/>
          <w:sz w:val="28"/>
          <w:szCs w:val="28"/>
        </w:rPr>
        <w:t>КоАП РФ</w:t>
      </w:r>
      <w:r w:rsidRPr="00EF7C95">
        <w:rPr>
          <w:color w:val="000000"/>
          <w:sz w:val="28"/>
          <w:szCs w:val="28"/>
          <w:shd w:val="clear" w:color="auto" w:fill="FFFFFF"/>
        </w:rPr>
        <w:t xml:space="preserve">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EF7C95">
        <w:rPr>
          <w:color w:val="000000"/>
          <w:sz w:val="28"/>
          <w:szCs w:val="28"/>
        </w:rPr>
        <w:t xml:space="preserve"> </w:t>
      </w:r>
    </w:p>
    <w:p w:rsidR="000C03B2" w:rsidRPr="00EF7C95" w:rsidP="000C03B2">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ч</w:t>
      </w:r>
      <w:r w:rsidR="00BA6A39">
        <w:rPr>
          <w:rFonts w:ascii="Times New Roman" w:hAnsi="Times New Roman" w:cs="Times New Roman"/>
          <w:sz w:val="28"/>
          <w:szCs w:val="28"/>
        </w:rPr>
        <w:t xml:space="preserve">. </w:t>
      </w:r>
      <w:r w:rsidRPr="00EF7C95">
        <w:rPr>
          <w:rFonts w:ascii="Times New Roman" w:hAnsi="Times New Roman" w:cs="Times New Roman"/>
          <w:sz w:val="28"/>
          <w:szCs w:val="28"/>
        </w:rPr>
        <w:t>1 ст</w:t>
      </w:r>
      <w:r w:rsidR="00BA6A39">
        <w:rPr>
          <w:rFonts w:ascii="Times New Roman" w:hAnsi="Times New Roman" w:cs="Times New Roman"/>
          <w:sz w:val="28"/>
          <w:szCs w:val="28"/>
        </w:rPr>
        <w:t>.</w:t>
      </w:r>
      <w:r w:rsidRPr="00EF7C95">
        <w:rPr>
          <w:rFonts w:ascii="Times New Roman" w:hAnsi="Times New Roman" w:cs="Times New Roman"/>
          <w:sz w:val="28"/>
          <w:szCs w:val="28"/>
        </w:rPr>
        <w:t xml:space="preserve"> 2.1 </w:t>
      </w:r>
      <w:r w:rsidRPr="00EF7C95">
        <w:rPr>
          <w:rFonts w:ascii="Times New Roman" w:hAnsi="Times New Roman" w:cs="Times New Roman"/>
          <w:color w:val="000000"/>
          <w:sz w:val="28"/>
          <w:szCs w:val="28"/>
        </w:rPr>
        <w:t>КоАП РФ,</w:t>
      </w:r>
      <w:r w:rsidRPr="00EF7C95">
        <w:rPr>
          <w:rFonts w:ascii="Times New Roman" w:hAnsi="Times New Roman" w:cs="Times New Roman"/>
          <w:color w:val="000000"/>
          <w:sz w:val="28"/>
          <w:szCs w:val="28"/>
          <w:bdr w:val="none" w:sz="0" w:space="0" w:color="auto" w:frame="1"/>
        </w:rPr>
        <w:t xml:space="preserve"> </w:t>
      </w:r>
      <w:r w:rsidRPr="00EF7C95">
        <w:rPr>
          <w:rFonts w:ascii="Times New Roman" w:hAnsi="Times New Roman" w:cs="Times New Roman"/>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C03B2" w:rsidRPr="00EF7C95" w:rsidP="000C03B2">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соответствии ч. 1 ст. 264.1 Бюджетного кодекса Российской Федерации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настоящего Кодекса.</w:t>
      </w:r>
    </w:p>
    <w:p w:rsidR="000C03B2" w:rsidRPr="00EF7C95" w:rsidP="000C03B2">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ч. 2 ст. 264.1 Бюджетного кодекса Российской Федерации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0C03B2" w:rsidRPr="00EF7C95" w:rsidP="000C03B2">
      <w:pPr>
        <w:spacing w:after="0" w:line="240" w:lineRule="auto"/>
        <w:ind w:firstLine="540"/>
        <w:jc w:val="both"/>
        <w:rPr>
          <w:rFonts w:ascii="Times New Roman" w:eastAsia="Times New Roman" w:hAnsi="Times New Roman" w:cs="Times New Roman"/>
          <w:sz w:val="28"/>
          <w:szCs w:val="28"/>
          <w:lang w:eastAsia="ru-RU"/>
        </w:rPr>
      </w:pPr>
      <w:r w:rsidRPr="00EF7C95">
        <w:rPr>
          <w:rFonts w:ascii="Times New Roman" w:hAnsi="Times New Roman" w:cs="Times New Roman"/>
          <w:sz w:val="28"/>
          <w:szCs w:val="28"/>
        </w:rPr>
        <w:t xml:space="preserve">В соответствии ч. 3 ст. 264.1 Бюджетного кодекса Российской Федерации </w:t>
      </w:r>
      <w:r w:rsidRPr="00EF7C95">
        <w:rPr>
          <w:rFonts w:ascii="Times New Roman" w:eastAsia="Times New Roman" w:hAnsi="Times New Roman" w:cs="Times New Roman"/>
          <w:sz w:val="28"/>
          <w:szCs w:val="28"/>
          <w:lang w:eastAsia="ru-RU"/>
        </w:rPr>
        <w:t>бюджетная отчетность включает: отчет об исполнении бюджета; баланс исполнения бюджета; отчет о финансовых результатах деятельности; отчет о движении денежных средств; пояснительную записку.</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Согласно </w:t>
      </w:r>
      <w:r w:rsidRPr="00EF7C95">
        <w:rPr>
          <w:rFonts w:ascii="Times New Roman" w:hAnsi="Times New Roman" w:cs="Times New Roman"/>
          <w:sz w:val="28"/>
          <w:szCs w:val="28"/>
        </w:rPr>
        <w:t>абз</w:t>
      </w:r>
      <w:r w:rsidRPr="00EF7C95">
        <w:rPr>
          <w:rFonts w:ascii="Times New Roman" w:hAnsi="Times New Roman" w:cs="Times New Roman"/>
          <w:sz w:val="28"/>
          <w:szCs w:val="28"/>
        </w:rPr>
        <w:t>. 3 ч. 4 ст. 264.1 Бюджетного кодекса Российской Федерации 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Приказом Министерства финансов Российской Федерации от 28.12.2010 № 191н утверждена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п. 11 Инструкции № 191н в состав бюджетной отчетности Администрации входит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В соответствии с нормами ст. 215 Гражданского кодекса Российской Федерации, имущество, принадлежащее на праве собственности городским и </w:t>
      </w:r>
      <w:r w:rsidRPr="00EF7C95">
        <w:rPr>
          <w:rFonts w:ascii="Times New Roman" w:hAnsi="Times New Roman" w:cs="Times New Roman"/>
          <w:sz w:val="28"/>
          <w:szCs w:val="28"/>
        </w:rPr>
        <w:t>сельским поселениям, а также другим муниципальным образованиям, является муниципальной собственностью.</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 Одним из документов, подтверждающим право муниципальной собственности на отдельные объекты, является реестр муниципальной собственности.</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В ч. 5 ст. 51 Федерального закона от 06.10.2003 № 131-ФЗ </w:t>
      </w:r>
      <w:r w:rsidR="00BA6A39">
        <w:rPr>
          <w:rFonts w:ascii="Times New Roman" w:hAnsi="Times New Roman" w:cs="Times New Roman"/>
          <w:sz w:val="28"/>
          <w:szCs w:val="28"/>
        </w:rPr>
        <w:t>«</w:t>
      </w:r>
      <w:r w:rsidRPr="00EF7C95">
        <w:rPr>
          <w:rFonts w:ascii="Times New Roman" w:hAnsi="Times New Roman" w:cs="Times New Roman"/>
          <w:sz w:val="28"/>
          <w:szCs w:val="28"/>
        </w:rPr>
        <w:t>Об общих принципах организации местного самоуправления в Российской Федерации</w:t>
      </w:r>
      <w:r w:rsidR="00BA6A39">
        <w:rPr>
          <w:rFonts w:ascii="Times New Roman" w:hAnsi="Times New Roman" w:cs="Times New Roman"/>
          <w:sz w:val="28"/>
          <w:szCs w:val="28"/>
        </w:rPr>
        <w:t>»</w:t>
      </w:r>
      <w:r w:rsidRPr="00EF7C95">
        <w:rPr>
          <w:rFonts w:ascii="Times New Roman" w:hAnsi="Times New Roman" w:cs="Times New Roman"/>
          <w:sz w:val="28"/>
          <w:szCs w:val="28"/>
        </w:rPr>
        <w:t xml:space="preserve"> указано, что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Порядок ведения органами местного самоуправления реестров муниципального имущества утвержден Приказом Министерства экономического развития РФ от 30 августа 2011 г. № 424 </w:t>
      </w:r>
      <w:r w:rsidR="00BA6A39">
        <w:rPr>
          <w:rFonts w:ascii="Times New Roman" w:hAnsi="Times New Roman" w:cs="Times New Roman"/>
          <w:sz w:val="28"/>
          <w:szCs w:val="28"/>
        </w:rPr>
        <w:t>«</w:t>
      </w:r>
      <w:r w:rsidRPr="00EF7C95">
        <w:rPr>
          <w:rFonts w:ascii="Times New Roman" w:hAnsi="Times New Roman" w:cs="Times New Roman"/>
          <w:sz w:val="28"/>
          <w:szCs w:val="28"/>
        </w:rPr>
        <w:t>Об утверждении Порядка ведения органами местного самоуправления реестров муниципального имущества</w:t>
      </w:r>
      <w:r w:rsidR="00BA6A39">
        <w:rPr>
          <w:rFonts w:ascii="Times New Roman" w:hAnsi="Times New Roman" w:cs="Times New Roman"/>
          <w:sz w:val="28"/>
          <w:szCs w:val="28"/>
        </w:rPr>
        <w:t>»</w:t>
      </w:r>
      <w:r w:rsidRPr="00EF7C95">
        <w:rPr>
          <w:rFonts w:ascii="Times New Roman" w:hAnsi="Times New Roman" w:cs="Times New Roman"/>
          <w:sz w:val="28"/>
          <w:szCs w:val="28"/>
        </w:rPr>
        <w:t>.</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соответствии с п. 2 Порядка ведения органами местного самоуправления реестров муниципального имущества объектами учета в реестрах (кроме прочего) является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Согласно п. 3 Порядка ведения органами местного самоуправления реестров муниципального имущества ведение реестров осуществляется уполномоченными органами местного самоуправления соответствующих муниципальных образований. Орган местного самоуправления, уполномоченный вести реестр, обязан обеспечивать соблюдение правил ведения реестра и требований, предъявляемых к системе ведения реестра.</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В раздел 1 Реестра включаются, в том числе, сведения о кадастровой стоимости недвижимого имущества.</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 xml:space="preserve">В </w:t>
      </w:r>
      <w:r w:rsidRPr="00EF7C95">
        <w:rPr>
          <w:rFonts w:ascii="Times New Roman" w:hAnsi="Times New Roman" w:cs="Times New Roman"/>
          <w:sz w:val="28"/>
          <w:szCs w:val="28"/>
        </w:rPr>
        <w:t>абз</w:t>
      </w:r>
      <w:r w:rsidRPr="00EF7C95">
        <w:rPr>
          <w:rFonts w:ascii="Times New Roman" w:hAnsi="Times New Roman" w:cs="Times New Roman"/>
          <w:sz w:val="28"/>
          <w:szCs w:val="28"/>
        </w:rPr>
        <w:t>. 5 п. 6 Порядка ведения органами местного самоуправления реестров муниципального имущества закреплено, что объекты казны муниципальных образований, сведения об объектах учета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w:t>
      </w:r>
      <w:r w:rsidRPr="00EF7C95">
        <w:rPr>
          <w:rFonts w:ascii="Times New Roman" w:hAnsi="Times New Roman" w:cs="Times New Roman"/>
          <w:sz w:val="28"/>
          <w:szCs w:val="28"/>
        </w:rPr>
        <w:t xml:space="preserve">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ответственному за ведение реестра),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w:t>
      </w:r>
      <w:r w:rsidRPr="00EF7C95">
        <w:rPr>
          <w:rFonts w:ascii="Times New Roman" w:hAnsi="Times New Roman" w:cs="Times New Roman"/>
          <w:sz w:val="28"/>
          <w:szCs w:val="28"/>
        </w:rPr>
        <w:t>должностными лицами органов местного самоуправления, ответственными за оформление соответствующих документов.</w:t>
      </w:r>
    </w:p>
    <w:p w:rsidR="000C03B2" w:rsidRPr="00EF7C95" w:rsidP="000C03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Согласно ст. 5 Федерального</w:t>
      </w:r>
      <w:r w:rsidR="00BA6A39">
        <w:rPr>
          <w:rFonts w:ascii="Times New Roman" w:eastAsia="Times New Roman" w:hAnsi="Times New Roman" w:cs="Times New Roman"/>
          <w:sz w:val="28"/>
          <w:szCs w:val="28"/>
          <w:lang w:eastAsia="ru-RU"/>
        </w:rPr>
        <w:t xml:space="preserve"> закона от 06.12.2011 № 402-ФЗ «</w:t>
      </w:r>
      <w:r w:rsidRPr="00EF7C95">
        <w:rPr>
          <w:rFonts w:ascii="Times New Roman" w:eastAsia="Times New Roman" w:hAnsi="Times New Roman" w:cs="Times New Roman"/>
          <w:sz w:val="28"/>
          <w:szCs w:val="28"/>
          <w:lang w:eastAsia="ru-RU"/>
        </w:rPr>
        <w:t>О бухгалтерском учете</w:t>
      </w:r>
      <w:r w:rsidR="00BA6A39">
        <w:rPr>
          <w:rFonts w:ascii="Times New Roman" w:eastAsia="Times New Roman" w:hAnsi="Times New Roman" w:cs="Times New Roman"/>
          <w:sz w:val="28"/>
          <w:szCs w:val="28"/>
          <w:lang w:eastAsia="ru-RU"/>
        </w:rPr>
        <w:t>»</w:t>
      </w:r>
      <w:r w:rsidRPr="00EF7C95">
        <w:rPr>
          <w:rFonts w:ascii="Times New Roman" w:eastAsia="Times New Roman" w:hAnsi="Times New Roman" w:cs="Times New Roman"/>
          <w:sz w:val="28"/>
          <w:szCs w:val="28"/>
          <w:lang w:eastAsia="ru-RU"/>
        </w:rPr>
        <w:t xml:space="preserve">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установлено федеральными стандартами.</w:t>
      </w:r>
    </w:p>
    <w:p w:rsidR="000C03B2" w:rsidRPr="00EF7C95" w:rsidP="000C03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В соответствии ч. 1 ст. 13 Федерального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0C03B2" w:rsidRPr="00EF7C95" w:rsidP="000C03B2">
      <w:pPr>
        <w:autoSpaceDE w:val="0"/>
        <w:autoSpaceDN w:val="0"/>
        <w:adjustRightInd w:val="0"/>
        <w:spacing w:after="0" w:line="240" w:lineRule="auto"/>
        <w:ind w:firstLine="708"/>
        <w:jc w:val="both"/>
        <w:rPr>
          <w:rFonts w:ascii="Times New Roman" w:hAnsi="Times New Roman" w:cs="Times New Roman"/>
          <w:sz w:val="28"/>
          <w:szCs w:val="28"/>
        </w:rPr>
      </w:pPr>
      <w:r w:rsidRPr="00EF7C95">
        <w:rPr>
          <w:rFonts w:ascii="Times New Roman" w:eastAsia="Times New Roman" w:hAnsi="Times New Roman" w:cs="Times New Roman"/>
          <w:sz w:val="28"/>
          <w:szCs w:val="28"/>
          <w:lang w:eastAsia="ru-RU"/>
        </w:rPr>
        <w:t>Как усматривается из материалов дела, с</w:t>
      </w:r>
      <w:r w:rsidRPr="00EF7C95">
        <w:rPr>
          <w:rFonts w:ascii="Times New Roman" w:hAnsi="Times New Roman" w:cs="Times New Roman"/>
          <w:color w:val="000000"/>
          <w:sz w:val="28"/>
          <w:szCs w:val="28"/>
          <w:lang w:eastAsia="ru-RU" w:bidi="ru-RU"/>
        </w:rPr>
        <w:t>четной палатой Республики Крым в соответствии с Законом Республики Крым от 20.11.2014 № 9-ЗРК/2014 «О Счетной палате Республики Крым», п. 1.2 Плана деятельности Счетной палаты Республики Крым на 2025 год, утвержденного постановлением Коллегии Счетной палаты Республики Крым от 19.12.2024 №</w:t>
      </w:r>
      <w:r w:rsidR="000855CC">
        <w:rPr>
          <w:rFonts w:ascii="Times New Roman" w:hAnsi="Times New Roman" w:cs="Times New Roman"/>
          <w:color w:val="000000"/>
          <w:sz w:val="28"/>
          <w:szCs w:val="28"/>
          <w:lang w:eastAsia="ru-RU" w:bidi="ru-RU"/>
        </w:rPr>
        <w:t xml:space="preserve"> </w:t>
      </w:r>
      <w:r w:rsidRPr="00EF7C95">
        <w:rPr>
          <w:rFonts w:ascii="Times New Roman" w:hAnsi="Times New Roman" w:cs="Times New Roman"/>
          <w:color w:val="000000"/>
          <w:sz w:val="28"/>
          <w:szCs w:val="28"/>
          <w:lang w:eastAsia="ru-RU" w:bidi="ru-RU"/>
        </w:rPr>
        <w:t>58-7/24, распоряжением Счетной палаты Республики Крым от 09.01.2025 № 1-р проведено  контрольное мероприятие «Проверка целевого и</w:t>
      </w:r>
      <w:r w:rsidRPr="00EF7C95">
        <w:rPr>
          <w:rFonts w:ascii="Times New Roman" w:hAnsi="Times New Roman" w:cs="Times New Roman"/>
          <w:color w:val="000000"/>
          <w:sz w:val="28"/>
          <w:szCs w:val="28"/>
          <w:lang w:eastAsia="ru-RU" w:bidi="ru-RU"/>
        </w:rPr>
        <w:t xml:space="preserve"> эффективного использования бюджетных средств, выделенных на строительство и реконструкцию дошкольных образовательных учреждений со сроком ввода в эксплуатацию в 2023-2024 годах» в отношении Администрации Первомайского района Республики </w:t>
      </w:r>
      <w:r w:rsidRPr="00EF7C95">
        <w:rPr>
          <w:rFonts w:ascii="Times New Roman" w:hAnsi="Times New Roman" w:cs="Times New Roman"/>
          <w:color w:val="000000"/>
          <w:sz w:val="28"/>
          <w:szCs w:val="28"/>
          <w:lang w:eastAsia="ru-RU" w:bidi="ru-RU"/>
        </w:rPr>
        <w:t>Крым</w:t>
      </w:r>
      <w:r w:rsidRPr="00EF7C95">
        <w:rPr>
          <w:rFonts w:ascii="Times New Roman" w:hAnsi="Times New Roman" w:cs="Times New Roman"/>
          <w:color w:val="000000"/>
          <w:sz w:val="28"/>
          <w:szCs w:val="28"/>
          <w:lang w:eastAsia="ru-RU" w:bidi="ru-RU"/>
        </w:rPr>
        <w:t xml:space="preserve"> по (результатам которого составлен акт контрольного</w:t>
      </w:r>
      <w:r>
        <w:rPr>
          <w:rFonts w:ascii="Times New Roman" w:hAnsi="Times New Roman" w:cs="Times New Roman"/>
          <w:color w:val="000000"/>
          <w:sz w:val="28"/>
          <w:szCs w:val="28"/>
          <w:lang w:eastAsia="ru-RU" w:bidi="ru-RU"/>
        </w:rPr>
        <w:t xml:space="preserve"> мероприятия от 28.03.2025 № 10</w:t>
      </w:r>
      <w:r w:rsidRPr="00EF7C95">
        <w:rPr>
          <w:rFonts w:ascii="Times New Roman" w:hAnsi="Times New Roman" w:cs="Times New Roman"/>
          <w:color w:val="000000"/>
          <w:sz w:val="28"/>
          <w:szCs w:val="28"/>
          <w:lang w:eastAsia="ru-RU" w:bidi="ru-RU"/>
        </w:rPr>
        <w:t>, подписанный должностными лицами Администрации без возражений.</w:t>
      </w:r>
    </w:p>
    <w:p w:rsidR="000C03B2" w:rsidRPr="00EF7C95" w:rsidP="00BA6A39">
      <w:pPr>
        <w:pStyle w:val="20"/>
        <w:shd w:val="clear" w:color="auto" w:fill="auto"/>
        <w:spacing w:line="240" w:lineRule="auto"/>
        <w:ind w:firstLine="708"/>
      </w:pPr>
      <w:r w:rsidRPr="00EF7C95">
        <w:rPr>
          <w:color w:val="000000"/>
          <w:lang w:eastAsia="ru-RU" w:bidi="ru-RU"/>
        </w:rPr>
        <w:t>Порядок ведения бухгалтерского учета, составления и представления годовой, квартальной и месячной отчетности об исполнении бюджетов бюджетной системы Российской Федерации регулируется:</w:t>
      </w:r>
    </w:p>
    <w:p w:rsidR="000C03B2" w:rsidRPr="00EF7C95" w:rsidP="00BA6A39">
      <w:pPr>
        <w:pStyle w:val="20"/>
        <w:shd w:val="clear" w:color="auto" w:fill="auto"/>
        <w:tabs>
          <w:tab w:val="left" w:pos="1254"/>
        </w:tabs>
        <w:spacing w:line="240" w:lineRule="auto"/>
        <w:ind w:firstLine="709"/>
      </w:pPr>
      <w:r>
        <w:rPr>
          <w:color w:val="000000"/>
          <w:lang w:eastAsia="ru-RU" w:bidi="ru-RU"/>
        </w:rPr>
        <w:t xml:space="preserve">- </w:t>
      </w:r>
      <w:r w:rsidRPr="00EF7C95">
        <w:rPr>
          <w:color w:val="000000"/>
          <w:lang w:eastAsia="ru-RU" w:bidi="ru-RU"/>
        </w:rPr>
        <w:t>Федеральным законом от 06.12.2011 № 402-ФЗ «О бухгалтерском учете» (далее - Закон № 402-ФЗ);</w:t>
      </w:r>
    </w:p>
    <w:p w:rsidR="000C03B2" w:rsidRPr="00EF7C95" w:rsidP="00BA6A39">
      <w:pPr>
        <w:pStyle w:val="20"/>
        <w:shd w:val="clear" w:color="auto" w:fill="auto"/>
        <w:tabs>
          <w:tab w:val="left" w:pos="1254"/>
        </w:tabs>
        <w:spacing w:line="240" w:lineRule="auto"/>
        <w:ind w:firstLine="709"/>
      </w:pPr>
      <w:r>
        <w:rPr>
          <w:color w:val="000000"/>
          <w:lang w:eastAsia="ru-RU" w:bidi="ru-RU"/>
        </w:rPr>
        <w:t>-</w:t>
      </w:r>
      <w:r w:rsidR="00BA6A39">
        <w:rPr>
          <w:color w:val="000000"/>
          <w:lang w:eastAsia="ru-RU" w:bidi="ru-RU"/>
        </w:rPr>
        <w:t xml:space="preserve"> </w:t>
      </w:r>
      <w:r w:rsidRPr="00EF7C95">
        <w:rPr>
          <w:color w:val="000000"/>
          <w:lang w:eastAsia="ru-RU" w:bidi="ru-RU"/>
        </w:rPr>
        <w:t>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31.12.2016 № 256н (далее Стандарт № 256н);</w:t>
      </w:r>
    </w:p>
    <w:p w:rsidR="000C03B2" w:rsidRPr="00EF7C95" w:rsidP="00BA6A39">
      <w:pPr>
        <w:pStyle w:val="20"/>
        <w:shd w:val="clear" w:color="auto" w:fill="auto"/>
        <w:tabs>
          <w:tab w:val="left" w:pos="1254"/>
        </w:tabs>
        <w:spacing w:line="240" w:lineRule="auto"/>
        <w:ind w:firstLine="709"/>
      </w:pPr>
      <w:r>
        <w:rPr>
          <w:color w:val="000000"/>
          <w:lang w:eastAsia="ru-RU" w:bidi="ru-RU"/>
        </w:rPr>
        <w:t xml:space="preserve">- </w:t>
      </w:r>
      <w:r w:rsidRPr="00EF7C95">
        <w:rPr>
          <w:color w:val="000000"/>
          <w:lang w:eastAsia="ru-RU" w:bidi="ru-RU"/>
        </w:rPr>
        <w:t>Инструкцией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w:t>
      </w:r>
    </w:p>
    <w:p w:rsidR="000C03B2" w:rsidRPr="00EF7C95" w:rsidP="00BA6A39">
      <w:pPr>
        <w:pStyle w:val="20"/>
        <w:shd w:val="clear" w:color="auto" w:fill="auto"/>
        <w:tabs>
          <w:tab w:val="left" w:pos="1254"/>
        </w:tabs>
        <w:spacing w:line="240" w:lineRule="auto"/>
        <w:ind w:firstLine="709"/>
      </w:pPr>
      <w:r>
        <w:rPr>
          <w:color w:val="000000"/>
          <w:lang w:eastAsia="ru-RU" w:bidi="ru-RU"/>
        </w:rPr>
        <w:t xml:space="preserve">- </w:t>
      </w:r>
      <w:r w:rsidRPr="00EF7C95">
        <w:rPr>
          <w:color w:val="000000"/>
          <w:lang w:eastAsia="ru-RU" w:bidi="ru-RU"/>
        </w:rPr>
        <w:t>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w:t>
      </w:r>
    </w:p>
    <w:p w:rsidR="000C03B2" w:rsidRPr="00EF7C95" w:rsidP="00BA6A39">
      <w:pPr>
        <w:pStyle w:val="20"/>
        <w:shd w:val="clear" w:color="auto" w:fill="auto"/>
        <w:tabs>
          <w:tab w:val="left" w:pos="1254"/>
        </w:tabs>
        <w:spacing w:line="240" w:lineRule="auto"/>
        <w:ind w:firstLine="709"/>
      </w:pPr>
      <w:r w:rsidRPr="00EF7C95">
        <w:rPr>
          <w:color w:val="000000"/>
          <w:lang w:eastAsia="ru-RU" w:bidi="ru-RU"/>
        </w:rPr>
        <w:t>Пунктом 18 Федерального стандарта № 256н определено: при ведении бухгалтерского учета субъект учета обеспечивает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w:t>
      </w:r>
      <w:r w:rsidRPr="00EF7C95">
        <w:rPr>
          <w:color w:val="000000"/>
          <w:lang w:eastAsia="ru-RU" w:bidi="ru-RU"/>
        </w:rPr>
        <w:t xml:space="preserve">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0C03B2" w:rsidRPr="00EF7C95" w:rsidP="000C03B2">
      <w:pPr>
        <w:pStyle w:val="20"/>
        <w:shd w:val="clear" w:color="auto" w:fill="auto"/>
        <w:spacing w:line="240" w:lineRule="auto"/>
        <w:ind w:firstLine="740"/>
      </w:pPr>
      <w:r w:rsidRPr="00EF7C95">
        <w:rPr>
          <w:color w:val="000000"/>
          <w:lang w:eastAsia="ru-RU" w:bidi="ru-RU"/>
        </w:rPr>
        <w:t>Согласно требованиям ст. 3, ч. 1 ст. 13 Закона № 402-ФЗ бухгалтерская финансовая) отчетность - это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Законом № 402-ФЗ;</w:t>
      </w:r>
      <w:r w:rsidRPr="00EF7C95">
        <w:rPr>
          <w:color w:val="000000"/>
          <w:lang w:eastAsia="ru-RU" w:bidi="ru-RU"/>
        </w:rPr>
        <w:t xml:space="preserve">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0C03B2" w:rsidRPr="00EF7C95" w:rsidP="000C03B2">
      <w:pPr>
        <w:pStyle w:val="20"/>
        <w:shd w:val="clear" w:color="auto" w:fill="auto"/>
        <w:spacing w:line="240" w:lineRule="auto"/>
        <w:ind w:firstLine="740"/>
      </w:pPr>
      <w:r w:rsidRPr="00EF7C95">
        <w:rPr>
          <w:color w:val="000000"/>
          <w:lang w:eastAsia="ru-RU" w:bidi="ru-RU"/>
        </w:rPr>
        <w:t>Пунктом 7 Инструкции № 191н определено: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В соответствии с п. 11.1 Инструкции № 191н в состав бюджетной отчетности получателя бюджетных сре</w:t>
      </w:r>
      <w:r w:rsidRPr="00EF7C95">
        <w:rPr>
          <w:color w:val="000000"/>
          <w:lang w:eastAsia="ru-RU" w:bidi="ru-RU"/>
        </w:rPr>
        <w:t>дств вкл</w:t>
      </w:r>
      <w:r w:rsidRPr="00EF7C95">
        <w:rPr>
          <w:color w:val="000000"/>
          <w:lang w:eastAsia="ru-RU" w:bidi="ru-RU"/>
        </w:rPr>
        <w:t>ючен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(далее - Баланс).</w:t>
      </w:r>
    </w:p>
    <w:p w:rsidR="000C03B2" w:rsidRPr="00EF7C95" w:rsidP="000C03B2">
      <w:pPr>
        <w:pStyle w:val="20"/>
        <w:shd w:val="clear" w:color="auto" w:fill="auto"/>
        <w:tabs>
          <w:tab w:val="left" w:pos="2453"/>
        </w:tabs>
        <w:spacing w:line="240" w:lineRule="auto"/>
        <w:ind w:firstLine="740"/>
      </w:pPr>
      <w:r w:rsidRPr="00EF7C95">
        <w:rPr>
          <w:color w:val="000000"/>
          <w:lang w:eastAsia="ru-RU" w:bidi="ru-RU"/>
        </w:rPr>
        <w:t>В ходе контрольного мероприятия установлено, что согласно выписке из ЕГРН</w:t>
      </w:r>
      <w:r w:rsidRPr="00EF7C95">
        <w:rPr>
          <w:color w:val="000000"/>
          <w:vertAlign w:val="superscript"/>
          <w:lang w:eastAsia="ru-RU" w:bidi="ru-RU"/>
        </w:rPr>
        <w:t xml:space="preserve"> </w:t>
      </w:r>
      <w:r w:rsidRPr="00EF7C95">
        <w:rPr>
          <w:color w:val="000000"/>
          <w:lang w:eastAsia="ru-RU" w:bidi="ru-RU"/>
        </w:rPr>
        <w:t xml:space="preserve"> от 10.02.2025 здание по</w:t>
      </w:r>
      <w:r w:rsidRPr="00CA0E46" w:rsidR="00CA0E46">
        <w:rPr>
          <w:i/>
          <w:color w:val="000000"/>
          <w:lang w:eastAsia="ru-RU" w:bidi="ru-RU"/>
        </w:rPr>
        <w:t>/</w:t>
      </w:r>
      <w:r w:rsidRPr="00CA0E46">
        <w:rPr>
          <w:i/>
          <w:color w:val="000000"/>
          <w:lang w:eastAsia="ru-RU" w:bidi="ru-RU"/>
        </w:rPr>
        <w:t xml:space="preserve"> адресу:</w:t>
      </w:r>
      <w:r w:rsidRPr="00CA0E46" w:rsidR="00CA0E46">
        <w:rPr>
          <w:i/>
          <w:color w:val="000000"/>
          <w:lang w:eastAsia="ru-RU" w:bidi="ru-RU"/>
        </w:rPr>
        <w:t>/</w:t>
      </w:r>
      <w:r w:rsidRPr="00CA0E46">
        <w:rPr>
          <w:i/>
          <w:color w:val="000000"/>
          <w:lang w:eastAsia="ru-RU" w:bidi="ru-RU"/>
        </w:rPr>
        <w:t xml:space="preserve">, </w:t>
      </w:r>
      <w:r w:rsidRPr="00CA0E46" w:rsidR="00CA0E46">
        <w:rPr>
          <w:i/>
          <w:color w:val="000000"/>
          <w:lang w:eastAsia="ru-RU" w:bidi="ru-RU"/>
        </w:rPr>
        <w:t>/</w:t>
      </w:r>
      <w:r w:rsidRPr="00CA0E46">
        <w:rPr>
          <w:i/>
          <w:color w:val="000000"/>
          <w:lang w:eastAsia="ru-RU" w:bidi="ru-RU"/>
        </w:rPr>
        <w:t>кадастровый номер</w:t>
      </w:r>
      <w:r w:rsidRPr="00CA0E46" w:rsidR="00CA0E46">
        <w:rPr>
          <w:i/>
          <w:color w:val="000000"/>
          <w:lang w:eastAsia="ru-RU" w:bidi="ru-RU"/>
        </w:rPr>
        <w:t>/</w:t>
      </w:r>
      <w:r w:rsidRPr="00CA0E46">
        <w:rPr>
          <w:i/>
          <w:color w:val="000000"/>
          <w:lang w:eastAsia="ru-RU" w:bidi="ru-RU"/>
        </w:rPr>
        <w:t xml:space="preserve">, </w:t>
      </w:r>
      <w:r w:rsidRPr="00CA0E46" w:rsidR="00CA0E46">
        <w:rPr>
          <w:i/>
          <w:color w:val="000000"/>
          <w:lang w:eastAsia="ru-RU" w:bidi="ru-RU"/>
        </w:rPr>
        <w:t>/</w:t>
      </w:r>
      <w:r w:rsidRPr="00CA0E46">
        <w:rPr>
          <w:i/>
          <w:color w:val="000000"/>
          <w:lang w:eastAsia="ru-RU" w:bidi="ru-RU"/>
        </w:rPr>
        <w:t>площадью</w:t>
      </w:r>
      <w:r w:rsidRPr="00CA0E46" w:rsidR="00CA0E46">
        <w:rPr>
          <w:i/>
          <w:color w:val="000000"/>
          <w:lang w:eastAsia="ru-RU" w:bidi="ru-RU"/>
        </w:rPr>
        <w:t>/</w:t>
      </w:r>
      <w:r w:rsidRPr="00EF7C95">
        <w:rPr>
          <w:color w:val="000000"/>
          <w:lang w:eastAsia="ru-RU" w:bidi="ru-RU"/>
        </w:rPr>
        <w:t xml:space="preserve"> </w:t>
      </w:r>
      <w:r w:rsidR="00CA0E46">
        <w:rPr>
          <w:color w:val="000000"/>
          <w:lang w:eastAsia="ru-RU" w:bidi="ru-RU"/>
        </w:rPr>
        <w:t>/</w:t>
      </w:r>
      <w:r w:rsidRPr="00EF7C95">
        <w:rPr>
          <w:color w:val="000000"/>
          <w:lang w:eastAsia="ru-RU" w:bidi="ru-RU"/>
        </w:rPr>
        <w:t xml:space="preserve"> </w:t>
      </w:r>
      <w:r w:rsidRPr="00EF7C95" w:rsidR="00BA6A39">
        <w:rPr>
          <w:color w:val="000000"/>
          <w:lang w:eastAsia="ru-RU" w:bidi="ru-RU"/>
        </w:rPr>
        <w:t>кв.м</w:t>
      </w:r>
      <w:r w:rsidR="00BA6A39">
        <w:rPr>
          <w:color w:val="000000"/>
          <w:lang w:eastAsia="ru-RU" w:bidi="ru-RU"/>
        </w:rPr>
        <w:t>.</w:t>
      </w:r>
      <w:r w:rsidR="00CA0E46">
        <w:rPr>
          <w:color w:val="000000"/>
          <w:lang w:eastAsia="ru-RU" w:bidi="ru-RU"/>
        </w:rPr>
        <w:t xml:space="preserve">/, </w:t>
      </w:r>
      <w:r w:rsidRPr="00CA0E46" w:rsidR="00CA0E46">
        <w:rPr>
          <w:i/>
          <w:color w:val="000000"/>
          <w:lang w:eastAsia="ru-RU" w:bidi="ru-RU"/>
        </w:rPr>
        <w:t>/</w:t>
      </w:r>
      <w:r w:rsidRPr="00CA0E46">
        <w:rPr>
          <w:i/>
          <w:color w:val="000000"/>
          <w:lang w:eastAsia="ru-RU" w:bidi="ru-RU"/>
        </w:rPr>
        <w:t>этажа</w:t>
      </w:r>
      <w:r w:rsidRPr="00CA0E46" w:rsidR="00CA0E46">
        <w:rPr>
          <w:i/>
          <w:color w:val="000000"/>
          <w:lang w:eastAsia="ru-RU" w:bidi="ru-RU"/>
        </w:rPr>
        <w:t>/</w:t>
      </w:r>
      <w:r w:rsidRPr="00EF7C95">
        <w:rPr>
          <w:color w:val="000000"/>
          <w:lang w:eastAsia="ru-RU" w:bidi="ru-RU"/>
        </w:rPr>
        <w:t xml:space="preserve">, в том числе </w:t>
      </w:r>
      <w:r w:rsidRPr="00CA0E46" w:rsidR="00CA0E46">
        <w:rPr>
          <w:i/>
          <w:color w:val="000000"/>
          <w:lang w:eastAsia="ru-RU" w:bidi="ru-RU"/>
        </w:rPr>
        <w:t>/</w:t>
      </w:r>
      <w:r w:rsidRPr="00CA0E46">
        <w:rPr>
          <w:i/>
          <w:color w:val="000000"/>
          <w:lang w:eastAsia="ru-RU" w:bidi="ru-RU"/>
        </w:rPr>
        <w:t>подземный</w:t>
      </w:r>
      <w:r w:rsidRPr="00CA0E46" w:rsidR="00CA0E46">
        <w:rPr>
          <w:i/>
          <w:color w:val="000000"/>
          <w:lang w:eastAsia="ru-RU" w:bidi="ru-RU"/>
        </w:rPr>
        <w:t>/</w:t>
      </w:r>
      <w:r w:rsidRPr="00EF7C95">
        <w:rPr>
          <w:color w:val="000000"/>
          <w:lang w:eastAsia="ru-RU" w:bidi="ru-RU"/>
        </w:rPr>
        <w:t xml:space="preserve">, завершение строительства </w:t>
      </w:r>
      <w:r w:rsidRPr="00CA0E46" w:rsidR="00CA0E46">
        <w:rPr>
          <w:i/>
          <w:color w:val="000000"/>
          <w:lang w:eastAsia="ru-RU" w:bidi="ru-RU"/>
        </w:rPr>
        <w:t>/</w:t>
      </w:r>
      <w:r w:rsidRPr="00CA0E46">
        <w:rPr>
          <w:i/>
          <w:color w:val="000000"/>
          <w:lang w:eastAsia="ru-RU" w:bidi="ru-RU"/>
        </w:rPr>
        <w:t>год</w:t>
      </w:r>
      <w:r w:rsidRPr="00CA0E46" w:rsidR="00CA0E46">
        <w:rPr>
          <w:i/>
          <w:color w:val="000000"/>
          <w:lang w:eastAsia="ru-RU" w:bidi="ru-RU"/>
        </w:rPr>
        <w:t>/</w:t>
      </w:r>
      <w:r w:rsidRPr="00EF7C95">
        <w:rPr>
          <w:color w:val="000000"/>
          <w:lang w:eastAsia="ru-RU" w:bidi="ru-RU"/>
        </w:rPr>
        <w:t xml:space="preserve">, кадастровой стоимостью </w:t>
      </w:r>
      <w:r w:rsidRPr="00CA0E46" w:rsidR="00CA0E46">
        <w:rPr>
          <w:i/>
          <w:color w:val="000000"/>
          <w:lang w:eastAsia="ru-RU" w:bidi="ru-RU"/>
        </w:rPr>
        <w:t>/</w:t>
      </w:r>
      <w:r w:rsidRPr="00CA0E46">
        <w:rPr>
          <w:i/>
          <w:color w:val="000000"/>
          <w:lang w:eastAsia="ru-RU" w:bidi="ru-RU"/>
        </w:rPr>
        <w:t>руб</w:t>
      </w:r>
      <w:r w:rsidRPr="00CA0E46" w:rsidR="00BA6A39">
        <w:rPr>
          <w:i/>
          <w:color w:val="000000"/>
          <w:lang w:eastAsia="ru-RU" w:bidi="ru-RU"/>
        </w:rPr>
        <w:t>.</w:t>
      </w:r>
      <w:r w:rsidRPr="00CA0E46" w:rsidR="00CA0E46">
        <w:rPr>
          <w:i/>
          <w:color w:val="000000"/>
          <w:lang w:eastAsia="ru-RU" w:bidi="ru-RU"/>
        </w:rPr>
        <w:t>/</w:t>
      </w:r>
      <w:r w:rsidRPr="00EF7C95">
        <w:rPr>
          <w:color w:val="000000"/>
          <w:lang w:eastAsia="ru-RU" w:bidi="ru-RU"/>
        </w:rPr>
        <w:t>, находится в</w:t>
      </w:r>
      <w:r>
        <w:rPr>
          <w:color w:val="000000"/>
          <w:lang w:eastAsia="ru-RU" w:bidi="ru-RU"/>
        </w:rPr>
        <w:t xml:space="preserve"> собственности правообладателя: </w:t>
      </w:r>
      <w:r w:rsidRPr="00EF7C95">
        <w:rPr>
          <w:color w:val="000000"/>
          <w:lang w:eastAsia="ru-RU" w:bidi="ru-RU"/>
        </w:rPr>
        <w:t>муниципальное образование Первомайский район Республики Крым, право оперативного управления на Здание за Муниципальным бюджетным дошкольным образовательным учреждением «</w:t>
      </w:r>
      <w:r w:rsidRPr="00EF7C95">
        <w:rPr>
          <w:color w:val="000000"/>
          <w:lang w:eastAsia="ru-RU" w:bidi="ru-RU"/>
        </w:rPr>
        <w:t>Гришинский</w:t>
      </w:r>
      <w:r w:rsidRPr="00EF7C95">
        <w:rPr>
          <w:color w:val="000000"/>
          <w:lang w:eastAsia="ru-RU" w:bidi="ru-RU"/>
        </w:rPr>
        <w:t xml:space="preserve"> детский сад «Чебурашка» Первомайского района Республики Крым</w:t>
      </w:r>
      <w:r w:rsidRPr="00EF7C95">
        <w:rPr>
          <w:color w:val="000000"/>
          <w:lang w:eastAsia="ru-RU" w:bidi="ru-RU"/>
        </w:rPr>
        <w:t xml:space="preserve">» зарегистрировано в </w:t>
      </w:r>
      <w:r w:rsidRPr="00EF7C95">
        <w:rPr>
          <w:color w:val="000000"/>
          <w:lang w:eastAsia="ru-RU" w:bidi="ru-RU"/>
        </w:rPr>
        <w:t>ЕГРН 10.02.2025</w:t>
      </w:r>
      <w:r w:rsidR="00BA6A39">
        <w:rPr>
          <w:color w:val="000000"/>
          <w:lang w:eastAsia="ru-RU" w:bidi="ru-RU"/>
        </w:rPr>
        <w:t xml:space="preserve"> </w:t>
      </w:r>
      <w:r w:rsidRPr="00EF7C95">
        <w:rPr>
          <w:color w:val="000000"/>
          <w:lang w:eastAsia="ru-RU" w:bidi="ru-RU"/>
        </w:rPr>
        <w:t>г</w:t>
      </w:r>
      <w:r w:rsidR="00BA6A39">
        <w:rPr>
          <w:color w:val="000000"/>
          <w:lang w:eastAsia="ru-RU" w:bidi="ru-RU"/>
        </w:rPr>
        <w:t>ода.</w:t>
      </w:r>
    </w:p>
    <w:p w:rsidR="000C03B2" w:rsidRPr="00EF7C95" w:rsidP="000C03B2">
      <w:pPr>
        <w:pStyle w:val="20"/>
        <w:shd w:val="clear" w:color="auto" w:fill="auto"/>
        <w:spacing w:line="240" w:lineRule="auto"/>
        <w:ind w:firstLine="740"/>
      </w:pPr>
      <w:r w:rsidRPr="00EF7C95">
        <w:rPr>
          <w:color w:val="000000"/>
          <w:lang w:eastAsia="ru-RU" w:bidi="ru-RU"/>
        </w:rPr>
        <w:t>В соответствии с постановлением Администрации от 14.12.2018 № 378 «О закреплении недвижимого имущества на праве оперативного управления за муниципальным бюджетным дошкольным образовательным учреждением «</w:t>
      </w:r>
      <w:r w:rsidRPr="00EF7C95">
        <w:rPr>
          <w:color w:val="000000"/>
          <w:lang w:eastAsia="ru-RU" w:bidi="ru-RU"/>
        </w:rPr>
        <w:t>Гришинский</w:t>
      </w:r>
      <w:r w:rsidRPr="00EF7C95">
        <w:rPr>
          <w:color w:val="000000"/>
          <w:lang w:eastAsia="ru-RU" w:bidi="ru-RU"/>
        </w:rPr>
        <w:t xml:space="preserve"> детский сад «Чебурашка» Первомайского района Республики Крым» Администрация постановляет:</w:t>
      </w:r>
    </w:p>
    <w:p w:rsidR="000C03B2" w:rsidRPr="00EF7C95" w:rsidP="000C03B2">
      <w:pPr>
        <w:pStyle w:val="20"/>
        <w:numPr>
          <w:ilvl w:val="0"/>
          <w:numId w:val="2"/>
        </w:numPr>
        <w:shd w:val="clear" w:color="auto" w:fill="auto"/>
        <w:tabs>
          <w:tab w:val="left" w:pos="1070"/>
        </w:tabs>
        <w:spacing w:line="240" w:lineRule="auto"/>
        <w:ind w:firstLine="740"/>
      </w:pPr>
      <w:r w:rsidRPr="00EF7C95">
        <w:rPr>
          <w:color w:val="000000"/>
          <w:lang w:eastAsia="ru-RU" w:bidi="ru-RU"/>
        </w:rPr>
        <w:t>Закрепить на праве оперативного управления Здание за МБДОУ «Чебурашка», исключив из состава казны муниципального образования Первомайский район Республики Крым.</w:t>
      </w:r>
    </w:p>
    <w:p w:rsidR="000C03B2" w:rsidRPr="00EF7C95" w:rsidP="000C03B2">
      <w:pPr>
        <w:pStyle w:val="20"/>
        <w:shd w:val="clear" w:color="auto" w:fill="auto"/>
        <w:spacing w:line="240" w:lineRule="auto"/>
        <w:ind w:firstLine="740"/>
      </w:pPr>
      <w:r w:rsidRPr="00EF7C95">
        <w:rPr>
          <w:color w:val="000000"/>
          <w:lang w:eastAsia="ru-RU" w:bidi="ru-RU"/>
        </w:rPr>
        <w:t xml:space="preserve">Согласно акту о приеме-передаче объектов нефинансовых активов от 14.12.2018 № 3 Администрацией передано МБДОУ «Чебурашка» Здание (вид имущества: нефинансовые активы, составляющие казну), </w:t>
      </w:r>
      <w:r w:rsidRPr="00CA0E46" w:rsidR="00CA0E46">
        <w:rPr>
          <w:i/>
          <w:color w:val="000000"/>
          <w:lang w:eastAsia="ru-RU" w:bidi="ru-RU"/>
        </w:rPr>
        <w:t>/</w:t>
      </w:r>
      <w:r w:rsidRPr="00CA0E46">
        <w:rPr>
          <w:i/>
          <w:color w:val="000000"/>
          <w:lang w:eastAsia="ru-RU" w:bidi="ru-RU"/>
        </w:rPr>
        <w:t>кадастровый номер</w:t>
      </w:r>
      <w:r w:rsidRPr="00CA0E46" w:rsidR="00CA0E46">
        <w:rPr>
          <w:i/>
          <w:color w:val="000000"/>
          <w:lang w:eastAsia="ru-RU" w:bidi="ru-RU"/>
        </w:rPr>
        <w:t>/</w:t>
      </w:r>
      <w:r w:rsidRPr="00EF7C95">
        <w:rPr>
          <w:color w:val="000000"/>
          <w:lang w:eastAsia="ru-RU" w:bidi="ru-RU"/>
        </w:rPr>
        <w:t xml:space="preserve">, </w:t>
      </w:r>
      <w:r w:rsidRPr="00CA0E46" w:rsidR="00CA0E46">
        <w:rPr>
          <w:i/>
          <w:color w:val="000000"/>
          <w:lang w:eastAsia="ru-RU" w:bidi="ru-RU"/>
        </w:rPr>
        <w:t>/</w:t>
      </w:r>
      <w:r w:rsidRPr="00CA0E46">
        <w:rPr>
          <w:i/>
          <w:color w:val="000000"/>
          <w:lang w:eastAsia="ru-RU" w:bidi="ru-RU"/>
        </w:rPr>
        <w:t>площадь</w:t>
      </w:r>
      <w:r w:rsidRPr="00CA0E46" w:rsidR="00CA0E46">
        <w:rPr>
          <w:i/>
          <w:color w:val="000000"/>
          <w:lang w:eastAsia="ru-RU" w:bidi="ru-RU"/>
        </w:rPr>
        <w:t>/</w:t>
      </w:r>
      <w:r w:rsidRPr="00CA0E46">
        <w:rPr>
          <w:i/>
          <w:color w:val="000000"/>
          <w:lang w:eastAsia="ru-RU" w:bidi="ru-RU"/>
        </w:rPr>
        <w:t xml:space="preserve"> </w:t>
      </w:r>
      <w:r w:rsidRPr="00CA0E46" w:rsidR="00CA0E46">
        <w:rPr>
          <w:i/>
          <w:color w:val="000000"/>
          <w:lang w:eastAsia="ru-RU" w:bidi="ru-RU"/>
        </w:rPr>
        <w:t>/</w:t>
      </w:r>
      <w:r w:rsidRPr="00CA0E46">
        <w:rPr>
          <w:i/>
          <w:color w:val="000000"/>
          <w:lang w:eastAsia="ru-RU" w:bidi="ru-RU"/>
        </w:rPr>
        <w:t xml:space="preserve"> </w:t>
      </w:r>
      <w:r w:rsidRPr="00CA0E46">
        <w:rPr>
          <w:i/>
          <w:color w:val="000000"/>
          <w:lang w:eastAsia="ru-RU" w:bidi="ru-RU"/>
        </w:rPr>
        <w:t>кв.м</w:t>
      </w:r>
      <w:r w:rsidRPr="00CA0E46" w:rsidR="00CA0E46">
        <w:rPr>
          <w:i/>
          <w:color w:val="000000"/>
          <w:lang w:eastAsia="ru-RU" w:bidi="ru-RU"/>
        </w:rPr>
        <w:t>/</w:t>
      </w:r>
      <w:r w:rsidR="00BA6A39">
        <w:rPr>
          <w:color w:val="000000"/>
          <w:lang w:eastAsia="ru-RU" w:bidi="ru-RU"/>
        </w:rPr>
        <w:t>.</w:t>
      </w:r>
      <w:r w:rsidRPr="00EF7C95">
        <w:rPr>
          <w:color w:val="000000"/>
          <w:lang w:eastAsia="ru-RU" w:bidi="ru-RU"/>
        </w:rPr>
        <w:t xml:space="preserve">, балансовая стоимость </w:t>
      </w:r>
      <w:r w:rsidRPr="00CA0E46" w:rsidR="00CA0E46">
        <w:rPr>
          <w:i/>
          <w:color w:val="000000"/>
          <w:lang w:eastAsia="ru-RU" w:bidi="ru-RU"/>
        </w:rPr>
        <w:t>/</w:t>
      </w:r>
      <w:r w:rsidRPr="00CA0E46">
        <w:rPr>
          <w:i/>
          <w:color w:val="000000"/>
          <w:lang w:eastAsia="ru-RU" w:bidi="ru-RU"/>
        </w:rPr>
        <w:t xml:space="preserve"> </w:t>
      </w:r>
      <w:r w:rsidRPr="00CA0E46">
        <w:rPr>
          <w:i/>
          <w:color w:val="000000"/>
          <w:lang w:eastAsia="ru-RU" w:bidi="ru-RU"/>
        </w:rPr>
        <w:t>руб</w:t>
      </w:r>
      <w:r w:rsidRPr="00CA0E46" w:rsidR="00CA0E46">
        <w:rPr>
          <w:i/>
          <w:color w:val="000000"/>
          <w:lang w:eastAsia="ru-RU" w:bidi="ru-RU"/>
        </w:rPr>
        <w:t>/</w:t>
      </w:r>
      <w:r w:rsidRPr="00CA0E46">
        <w:rPr>
          <w:i/>
          <w:color w:val="000000"/>
          <w:lang w:eastAsia="ru-RU" w:bidi="ru-RU"/>
        </w:rPr>
        <w:t>.</w:t>
      </w:r>
      <w:r w:rsidRPr="00EF7C95">
        <w:rPr>
          <w:color w:val="000000"/>
          <w:lang w:eastAsia="ru-RU" w:bidi="ru-RU"/>
        </w:rPr>
        <w:t xml:space="preserve"> Согласно отметке о снятии с учета (отправителем): по дебету 1- 120241, по кредиту 110851410, сумма 7761,9 руб.</w:t>
      </w:r>
    </w:p>
    <w:p w:rsidR="000C03B2" w:rsidRPr="00BA6A39" w:rsidP="00BA6A39">
      <w:pPr>
        <w:pStyle w:val="20"/>
        <w:shd w:val="clear" w:color="auto" w:fill="auto"/>
        <w:spacing w:line="240" w:lineRule="auto"/>
        <w:ind w:firstLine="680"/>
      </w:pPr>
      <w:r w:rsidRPr="00BA6A39">
        <w:rPr>
          <w:color w:val="000000"/>
          <w:lang w:eastAsia="ru-RU" w:bidi="ru-RU"/>
        </w:rPr>
        <w:t xml:space="preserve">В соответствии с постановлением Администрации от 17.12.2018 № 385 </w:t>
      </w:r>
      <w:r w:rsidRPr="00BA6A39" w:rsidR="00BA6A39">
        <w:rPr>
          <w:color w:val="000000"/>
          <w:lang w:eastAsia="ru-RU" w:bidi="ru-RU"/>
        </w:rPr>
        <w:t>о</w:t>
      </w:r>
      <w:r w:rsidRPr="00BA6A39">
        <w:rPr>
          <w:color w:val="000000"/>
          <w:lang w:eastAsia="ru-RU" w:bidi="ru-RU"/>
        </w:rPr>
        <w:t xml:space="preserve"> выбытии из состава имущества муниципальной казны муниципального образования Первомайский район Республики Крым недвижимого имущества» отделу бухгалтерского учета Управления делами администрации поручено:</w:t>
      </w:r>
    </w:p>
    <w:p w:rsidR="000C03B2" w:rsidRPr="00EF7C95" w:rsidP="00BA6A39">
      <w:pPr>
        <w:pStyle w:val="20"/>
        <w:keepNext/>
        <w:keepLines/>
        <w:shd w:val="clear" w:color="auto" w:fill="auto"/>
        <w:tabs>
          <w:tab w:val="left" w:pos="1302"/>
        </w:tabs>
        <w:spacing w:line="240" w:lineRule="auto"/>
        <w:ind w:firstLine="709"/>
      </w:pPr>
      <w:r>
        <w:rPr>
          <w:color w:val="000000"/>
          <w:lang w:eastAsia="ru-RU" w:bidi="ru-RU"/>
        </w:rPr>
        <w:t xml:space="preserve">- </w:t>
      </w:r>
      <w:r w:rsidRPr="00BA6A39">
        <w:rPr>
          <w:color w:val="000000"/>
          <w:lang w:eastAsia="ru-RU" w:bidi="ru-RU"/>
        </w:rPr>
        <w:t>исключить Здание из состава имущества муниципальной казны»</w:t>
      </w:r>
      <w:r w:rsidRPr="00EF7C95">
        <w:rPr>
          <w:color w:val="000000"/>
          <w:lang w:eastAsia="ru-RU" w:bidi="ru-RU"/>
        </w:rPr>
        <w:t xml:space="preserve"> муниципального образования Первомайский район Республики Крым;</w:t>
      </w:r>
    </w:p>
    <w:p w:rsidR="000C03B2" w:rsidRPr="00EF7C95" w:rsidP="00BA6A39">
      <w:pPr>
        <w:pStyle w:val="20"/>
        <w:shd w:val="clear" w:color="auto" w:fill="auto"/>
        <w:tabs>
          <w:tab w:val="left" w:pos="1302"/>
        </w:tabs>
        <w:spacing w:line="240" w:lineRule="auto"/>
        <w:ind w:firstLine="709"/>
      </w:pPr>
      <w:r>
        <w:rPr>
          <w:color w:val="000000"/>
          <w:lang w:eastAsia="ru-RU" w:bidi="ru-RU"/>
        </w:rPr>
        <w:t xml:space="preserve">- </w:t>
      </w:r>
      <w:r w:rsidRPr="00EF7C95">
        <w:rPr>
          <w:color w:val="000000"/>
          <w:lang w:eastAsia="ru-RU" w:bidi="ru-RU"/>
        </w:rPr>
        <w:t>подписать с принимающей стороной МБДОУ «Чебурашка» акты по форме ОС-1 и снять Здание с бухгалтерского учета</w:t>
      </w:r>
      <w:r w:rsidR="001A3E1A">
        <w:rPr>
          <w:color w:val="000000"/>
          <w:lang w:eastAsia="ru-RU" w:bidi="ru-RU"/>
        </w:rPr>
        <w:t xml:space="preserve"> (п. 1.2).</w:t>
      </w:r>
    </w:p>
    <w:p w:rsidR="000C03B2" w:rsidRPr="00EF7C95" w:rsidP="001A3E1A">
      <w:pPr>
        <w:pStyle w:val="20"/>
        <w:shd w:val="clear" w:color="auto" w:fill="auto"/>
        <w:tabs>
          <w:tab w:val="left" w:pos="3528"/>
        </w:tabs>
        <w:spacing w:line="240" w:lineRule="auto"/>
        <w:ind w:firstLine="709"/>
      </w:pPr>
      <w:r w:rsidRPr="00EF7C95">
        <w:rPr>
          <w:color w:val="000000"/>
          <w:lang w:eastAsia="ru-RU" w:bidi="ru-RU"/>
        </w:rPr>
        <w:t xml:space="preserve">Согласно п. 36 Инструкции № 157н принятие к учету и выбытие из 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 </w:t>
      </w:r>
      <w:r w:rsidRPr="00EF7C95">
        <w:rPr>
          <w:color w:val="000000"/>
          <w:lang w:eastAsia="ru-RU" w:bidi="ru-RU"/>
        </w:rPr>
        <w:t xml:space="preserve">В соответствии с </w:t>
      </w:r>
      <w:r w:rsidRPr="00EF7C95">
        <w:rPr>
          <w:color w:val="000000"/>
          <w:lang w:eastAsia="ru-RU" w:bidi="ru-RU"/>
        </w:rPr>
        <w:t>ч.ч</w:t>
      </w:r>
      <w:r w:rsidRPr="00EF7C95">
        <w:rPr>
          <w:color w:val="000000"/>
          <w:lang w:eastAsia="ru-RU" w:bidi="ru-RU"/>
        </w:rPr>
        <w:t>. 5, 6 ст. 1 Федерального закона от 13.07.2015 №218-ФЗ «О государственной регистрации недвижимости» государственная регистрация права в ЕГРН является единственным доказательством существования зарегистрированного права и государственной регистрации подлежат право собственности и другие вещные права на недвижимое имущество и сделки с ним в соответствии со ст. ст. 130, 131, 132, 133.1 и 164 Гражданского кодекса Российской</w:t>
      </w:r>
      <w:r w:rsidRPr="00EF7C95">
        <w:rPr>
          <w:color w:val="000000"/>
          <w:lang w:eastAsia="ru-RU" w:bidi="ru-RU"/>
        </w:rPr>
        <w:t xml:space="preserve"> Федерации.</w:t>
      </w:r>
    </w:p>
    <w:p w:rsidR="000C03B2" w:rsidRPr="00EF7C95" w:rsidP="001A3E1A">
      <w:pPr>
        <w:pStyle w:val="20"/>
        <w:shd w:val="clear" w:color="auto" w:fill="auto"/>
        <w:spacing w:line="240" w:lineRule="auto"/>
        <w:ind w:firstLine="708"/>
      </w:pPr>
      <w:r w:rsidRPr="00EF7C95">
        <w:rPr>
          <w:color w:val="000000"/>
          <w:lang w:eastAsia="ru-RU" w:bidi="ru-RU"/>
        </w:rPr>
        <w:t xml:space="preserve">Таким образом, в нарушение ч. 1 ст. 10 Закона № 402-ФЗ, п. 36 Инструкции № 157н выбытие из учета Администрации Здания балансовой стоимостью </w:t>
      </w:r>
      <w:r w:rsidRPr="00CA0E46" w:rsidR="00CA0E46">
        <w:rPr>
          <w:i/>
          <w:color w:val="000000"/>
          <w:lang w:eastAsia="ru-RU" w:bidi="ru-RU"/>
        </w:rPr>
        <w:t>/</w:t>
      </w:r>
      <w:r w:rsidRPr="00CA0E46">
        <w:rPr>
          <w:i/>
          <w:color w:val="000000"/>
          <w:lang w:eastAsia="ru-RU" w:bidi="ru-RU"/>
        </w:rPr>
        <w:t>руб</w:t>
      </w:r>
      <w:r w:rsidRPr="00CA0E46" w:rsidR="00CA0E46">
        <w:rPr>
          <w:i/>
          <w:color w:val="000000"/>
          <w:lang w:eastAsia="ru-RU" w:bidi="ru-RU"/>
        </w:rPr>
        <w:t>/</w:t>
      </w:r>
      <w:r w:rsidRPr="00CA0E46" w:rsidR="001A3E1A">
        <w:rPr>
          <w:i/>
          <w:color w:val="000000"/>
          <w:lang w:eastAsia="ru-RU" w:bidi="ru-RU"/>
        </w:rPr>
        <w:t>.</w:t>
      </w:r>
      <w:r w:rsidR="001A3E1A">
        <w:rPr>
          <w:color w:val="000000"/>
          <w:lang w:eastAsia="ru-RU" w:bidi="ru-RU"/>
        </w:rPr>
        <w:t xml:space="preserve"> </w:t>
      </w:r>
      <w:r w:rsidRPr="00EF7C95">
        <w:rPr>
          <w:color w:val="000000"/>
          <w:lang w:eastAsia="ru-RU" w:bidi="ru-RU"/>
        </w:rPr>
        <w:t>осуществлено без документов, подтверждающих государственную регистрацию выбытия.</w:t>
      </w:r>
    </w:p>
    <w:p w:rsidR="000C03B2" w:rsidRPr="00EF7C95" w:rsidP="001A3E1A">
      <w:pPr>
        <w:pStyle w:val="20"/>
        <w:shd w:val="clear" w:color="auto" w:fill="auto"/>
        <w:spacing w:line="240" w:lineRule="auto"/>
        <w:ind w:firstLine="708"/>
      </w:pPr>
      <w:r w:rsidRPr="00EF7C95">
        <w:rPr>
          <w:color w:val="000000"/>
          <w:lang w:eastAsia="ru-RU" w:bidi="ru-RU"/>
        </w:rPr>
        <w:t>В соответствии с п. 13 Инструкции № 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7, 8) по соответствующим разделам Баланса: «Нефинансовые активы» (строка 190), «Финансовые активы» (строка 340), «Обязательства» (строка 550), «Финансовый результат» (строка 570).</w:t>
      </w:r>
    </w:p>
    <w:p w:rsidR="001A3E1A" w:rsidP="001A3E1A">
      <w:pPr>
        <w:pStyle w:val="20"/>
        <w:shd w:val="clear" w:color="auto" w:fill="auto"/>
        <w:spacing w:line="240" w:lineRule="auto"/>
        <w:ind w:firstLine="708"/>
        <w:rPr>
          <w:color w:val="000000"/>
          <w:lang w:eastAsia="ru-RU" w:bidi="ru-RU"/>
        </w:rPr>
      </w:pPr>
      <w:r w:rsidRPr="00EF7C95">
        <w:rPr>
          <w:color w:val="000000"/>
          <w:lang w:eastAsia="ru-RU" w:bidi="ru-RU"/>
        </w:rPr>
        <w:t>Данное нарушение требований к бюджетному учету, повлекло представление бюджетной отчетности, содержащей искажение показателей бюджетной отчетности, ответственность за которое предусмотрена ч. 3 ст. 15.15.6 КоАП РФ, а именно искажение показателей бюджетной отчетности, выраженное в денежном измерении, которое привело к искажению информации об активах, и (или) обязательствах, и (или) о финансовом результате не более чем на 1 процент и на сумму, превышающую</w:t>
      </w:r>
      <w:r w:rsidRPr="00EF7C95">
        <w:rPr>
          <w:color w:val="000000"/>
          <w:lang w:eastAsia="ru-RU" w:bidi="ru-RU"/>
        </w:rPr>
        <w:t xml:space="preserve"> один миллион рублей: </w:t>
      </w:r>
    </w:p>
    <w:p w:rsidR="001A3E1A" w:rsidP="001A3E1A">
      <w:pPr>
        <w:pStyle w:val="20"/>
        <w:shd w:val="clear" w:color="auto" w:fill="auto"/>
        <w:tabs>
          <w:tab w:val="left" w:pos="8222"/>
        </w:tabs>
        <w:spacing w:line="240" w:lineRule="auto"/>
        <w:ind w:firstLine="680"/>
        <w:rPr>
          <w:color w:val="000000"/>
          <w:lang w:eastAsia="ru-RU" w:bidi="ru-RU"/>
        </w:rPr>
      </w:pPr>
      <w:r w:rsidRPr="00EF7C95">
        <w:rPr>
          <w:color w:val="000000"/>
          <w:lang w:eastAsia="ru-RU" w:bidi="ru-RU"/>
        </w:rPr>
        <w:t>- информация о финансовых активах графа 6 строки 190 Баланса за 202</w:t>
      </w:r>
      <w:r>
        <w:rPr>
          <w:color w:val="000000"/>
          <w:lang w:eastAsia="ru-RU" w:bidi="ru-RU"/>
        </w:rPr>
        <w:t>3</w:t>
      </w:r>
      <w:r w:rsidRPr="00EF7C95">
        <w:rPr>
          <w:color w:val="000000"/>
          <w:lang w:eastAsia="ru-RU" w:bidi="ru-RU"/>
        </w:rPr>
        <w:t xml:space="preserve"> год</w:t>
      </w:r>
      <w:r w:rsidRPr="00EF7C95">
        <w:rPr>
          <w:color w:val="000000"/>
          <w:vertAlign w:val="superscript"/>
          <w:lang w:eastAsia="ru-RU" w:bidi="ru-RU"/>
        </w:rPr>
        <w:t xml:space="preserve"> </w:t>
      </w:r>
      <w:r>
        <w:rPr>
          <w:color w:val="000000"/>
          <w:vertAlign w:val="superscript"/>
          <w:lang w:eastAsia="ru-RU" w:bidi="ru-RU"/>
        </w:rPr>
        <w:t xml:space="preserve"> </w:t>
      </w:r>
      <w:r>
        <w:rPr>
          <w:color w:val="000000"/>
          <w:lang w:eastAsia="ru-RU" w:bidi="ru-RU"/>
        </w:rPr>
        <w:t>–</w:t>
      </w:r>
      <w:r w:rsidRPr="00EF7C95">
        <w:rPr>
          <w:color w:val="000000"/>
          <w:lang w:eastAsia="ru-RU" w:bidi="ru-RU"/>
        </w:rPr>
        <w:t xml:space="preserve"> 0,3</w:t>
      </w:r>
      <w:r>
        <w:rPr>
          <w:color w:val="000000"/>
          <w:lang w:eastAsia="ru-RU" w:bidi="ru-RU"/>
        </w:rPr>
        <w:t xml:space="preserve"> </w:t>
      </w:r>
      <w:r w:rsidRPr="00EF7C95">
        <w:rPr>
          <w:color w:val="000000"/>
          <w:lang w:eastAsia="ru-RU" w:bidi="ru-RU"/>
        </w:rPr>
        <w:t>%, графа 8 строки 190 Баланса за 202</w:t>
      </w:r>
      <w:r>
        <w:rPr>
          <w:color w:val="000000"/>
          <w:lang w:eastAsia="ru-RU" w:bidi="ru-RU"/>
        </w:rPr>
        <w:t>3</w:t>
      </w:r>
      <w:r w:rsidRPr="00EF7C95">
        <w:rPr>
          <w:color w:val="000000"/>
          <w:lang w:eastAsia="ru-RU" w:bidi="ru-RU"/>
        </w:rPr>
        <w:t xml:space="preserve"> год </w:t>
      </w:r>
      <w:r>
        <w:rPr>
          <w:color w:val="000000"/>
          <w:lang w:eastAsia="ru-RU" w:bidi="ru-RU"/>
        </w:rPr>
        <w:t>–</w:t>
      </w:r>
      <w:r w:rsidRPr="00EF7C95">
        <w:rPr>
          <w:color w:val="000000"/>
          <w:lang w:eastAsia="ru-RU" w:bidi="ru-RU"/>
        </w:rPr>
        <w:t xml:space="preserve"> 0,3</w:t>
      </w:r>
      <w:r>
        <w:rPr>
          <w:color w:val="000000"/>
          <w:lang w:eastAsia="ru-RU" w:bidi="ru-RU"/>
        </w:rPr>
        <w:t xml:space="preserve"> %</w:t>
      </w:r>
      <w:r w:rsidRPr="00EF7C95">
        <w:rPr>
          <w:color w:val="000000"/>
          <w:lang w:eastAsia="ru-RU" w:bidi="ru-RU"/>
        </w:rPr>
        <w:t xml:space="preserve"> (объем искажения 7761,9 руб</w:t>
      </w:r>
      <w:r>
        <w:rPr>
          <w:color w:val="000000"/>
          <w:lang w:eastAsia="ru-RU" w:bidi="ru-RU"/>
        </w:rPr>
        <w:t>.</w:t>
      </w:r>
      <w:r w:rsidRPr="00EF7C95">
        <w:rPr>
          <w:color w:val="000000"/>
          <w:lang w:eastAsia="ru-RU" w:bidi="ru-RU"/>
        </w:rPr>
        <w:t>);</w:t>
      </w:r>
    </w:p>
    <w:p w:rsidR="001A3E1A" w:rsidRPr="000855CC" w:rsidP="001A3E1A">
      <w:pPr>
        <w:pStyle w:val="20"/>
        <w:numPr>
          <w:ilvl w:val="0"/>
          <w:numId w:val="1"/>
        </w:numPr>
        <w:shd w:val="clear" w:color="auto" w:fill="auto"/>
        <w:tabs>
          <w:tab w:val="left" w:pos="903"/>
          <w:tab w:val="left" w:pos="8222"/>
        </w:tabs>
        <w:spacing w:line="240" w:lineRule="auto"/>
        <w:ind w:firstLine="740"/>
      </w:pPr>
      <w:r w:rsidRPr="00EF7C95">
        <w:rPr>
          <w:color w:val="000000"/>
          <w:lang w:eastAsia="ru-RU" w:bidi="ru-RU"/>
        </w:rPr>
        <w:t>информация о финансовом результате графа 6 строки 570 Баланса за 202</w:t>
      </w:r>
      <w:r>
        <w:rPr>
          <w:color w:val="000000"/>
          <w:lang w:eastAsia="ru-RU" w:bidi="ru-RU"/>
        </w:rPr>
        <w:t>3</w:t>
      </w:r>
      <w:r w:rsidRPr="00EF7C95">
        <w:rPr>
          <w:color w:val="000000"/>
          <w:lang w:eastAsia="ru-RU" w:bidi="ru-RU"/>
        </w:rPr>
        <w:t xml:space="preserve"> год </w:t>
      </w:r>
      <w:r>
        <w:rPr>
          <w:color w:val="000000"/>
          <w:lang w:eastAsia="ru-RU" w:bidi="ru-RU"/>
        </w:rPr>
        <w:t>–</w:t>
      </w:r>
      <w:r w:rsidRPr="00EF7C95">
        <w:rPr>
          <w:color w:val="000000"/>
          <w:lang w:eastAsia="ru-RU" w:bidi="ru-RU"/>
        </w:rPr>
        <w:t xml:space="preserve"> 0,3</w:t>
      </w:r>
      <w:r>
        <w:rPr>
          <w:color w:val="000000"/>
          <w:lang w:eastAsia="ru-RU" w:bidi="ru-RU"/>
        </w:rPr>
        <w:t xml:space="preserve"> </w:t>
      </w:r>
      <w:r w:rsidRPr="00EF7C95">
        <w:rPr>
          <w:color w:val="000000"/>
          <w:lang w:eastAsia="ru-RU" w:bidi="ru-RU"/>
        </w:rPr>
        <w:t>%, графа 8 строки 570 Баланса за 202</w:t>
      </w:r>
      <w:r>
        <w:rPr>
          <w:color w:val="000000"/>
          <w:lang w:eastAsia="ru-RU" w:bidi="ru-RU"/>
        </w:rPr>
        <w:t>3</w:t>
      </w:r>
      <w:r w:rsidRPr="00EF7C95">
        <w:rPr>
          <w:color w:val="000000"/>
          <w:lang w:eastAsia="ru-RU" w:bidi="ru-RU"/>
        </w:rPr>
        <w:t xml:space="preserve"> год </w:t>
      </w:r>
      <w:r>
        <w:rPr>
          <w:color w:val="000000"/>
          <w:lang w:eastAsia="ru-RU" w:bidi="ru-RU"/>
        </w:rPr>
        <w:t>–</w:t>
      </w:r>
      <w:r w:rsidRPr="00EF7C95">
        <w:rPr>
          <w:color w:val="000000"/>
          <w:lang w:eastAsia="ru-RU" w:bidi="ru-RU"/>
        </w:rPr>
        <w:t xml:space="preserve"> 0,3</w:t>
      </w:r>
      <w:r>
        <w:rPr>
          <w:color w:val="000000"/>
          <w:lang w:eastAsia="ru-RU" w:bidi="ru-RU"/>
        </w:rPr>
        <w:t xml:space="preserve"> </w:t>
      </w:r>
      <w:r w:rsidRPr="00EF7C95">
        <w:rPr>
          <w:color w:val="000000"/>
          <w:lang w:eastAsia="ru-RU" w:bidi="ru-RU"/>
        </w:rPr>
        <w:t>% (объем искажения 7761,9 руб</w:t>
      </w:r>
      <w:r>
        <w:rPr>
          <w:color w:val="000000"/>
          <w:lang w:eastAsia="ru-RU" w:bidi="ru-RU"/>
        </w:rPr>
        <w:t>.</w:t>
      </w:r>
      <w:r w:rsidRPr="00EF7C95">
        <w:rPr>
          <w:color w:val="000000"/>
          <w:lang w:eastAsia="ru-RU" w:bidi="ru-RU"/>
        </w:rPr>
        <w:t xml:space="preserve">). </w:t>
      </w:r>
    </w:p>
    <w:p w:rsidR="009932A3" w:rsidRPr="00EF7C95" w:rsidP="009932A3">
      <w:pPr>
        <w:pStyle w:val="20"/>
        <w:shd w:val="clear" w:color="auto" w:fill="auto"/>
        <w:tabs>
          <w:tab w:val="left" w:pos="903"/>
          <w:tab w:val="left" w:pos="8222"/>
        </w:tabs>
        <w:spacing w:line="240" w:lineRule="auto"/>
      </w:pPr>
      <w:r>
        <w:rPr>
          <w:color w:val="000000"/>
          <w:lang w:eastAsia="ru-RU" w:bidi="ru-RU"/>
        </w:rPr>
        <w:tab/>
      </w:r>
      <w:r w:rsidRPr="00EF7C95">
        <w:rPr>
          <w:color w:val="000000"/>
          <w:lang w:eastAsia="ru-RU" w:bidi="ru-RU"/>
        </w:rPr>
        <w:t>Согласно п. 6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г. № 191н, бюджетная отчетность подписывается руководителем и главным бухгалтером субъекта бюджетной отчетности. Баланс за 202</w:t>
      </w:r>
      <w:r>
        <w:rPr>
          <w:color w:val="000000"/>
          <w:lang w:eastAsia="ru-RU" w:bidi="ru-RU"/>
        </w:rPr>
        <w:t>3</w:t>
      </w:r>
      <w:r w:rsidRPr="00EF7C95">
        <w:rPr>
          <w:color w:val="000000"/>
          <w:lang w:eastAsia="ru-RU" w:bidi="ru-RU"/>
        </w:rPr>
        <w:t xml:space="preserve"> год подписан главой Администрации </w:t>
      </w:r>
      <w:r>
        <w:rPr>
          <w:color w:val="000000"/>
          <w:lang w:eastAsia="ru-RU" w:bidi="ru-RU"/>
        </w:rPr>
        <w:t>Крестьяниновой</w:t>
      </w:r>
      <w:r w:rsidRPr="00EF7C95">
        <w:rPr>
          <w:color w:val="000000"/>
          <w:lang w:eastAsia="ru-RU" w:bidi="ru-RU"/>
        </w:rPr>
        <w:t xml:space="preserve"> </w:t>
      </w:r>
      <w:r>
        <w:rPr>
          <w:color w:val="000000"/>
          <w:lang w:eastAsia="ru-RU" w:bidi="ru-RU"/>
        </w:rPr>
        <w:t>Е</w:t>
      </w:r>
      <w:r w:rsidRPr="00EF7C95">
        <w:rPr>
          <w:color w:val="000000"/>
          <w:lang w:eastAsia="ru-RU" w:bidi="ru-RU"/>
        </w:rPr>
        <w:t>.</w:t>
      </w:r>
      <w:r>
        <w:rPr>
          <w:color w:val="000000"/>
          <w:lang w:eastAsia="ru-RU" w:bidi="ru-RU"/>
        </w:rPr>
        <w:t>А</w:t>
      </w:r>
      <w:r w:rsidRPr="00EF7C95">
        <w:rPr>
          <w:color w:val="000000"/>
          <w:lang w:eastAsia="ru-RU" w:bidi="ru-RU"/>
        </w:rPr>
        <w:t xml:space="preserve">. и </w:t>
      </w:r>
      <w:r>
        <w:rPr>
          <w:color w:val="000000"/>
          <w:lang w:eastAsia="ru-RU" w:bidi="ru-RU"/>
        </w:rPr>
        <w:t>н</w:t>
      </w:r>
      <w:r w:rsidRPr="00EF7C95">
        <w:rPr>
          <w:color w:val="000000"/>
          <w:lang w:eastAsia="ru-RU" w:bidi="ru-RU"/>
        </w:rPr>
        <w:t xml:space="preserve">ачальником отдела </w:t>
      </w:r>
      <w:r>
        <w:rPr>
          <w:color w:val="000000"/>
          <w:lang w:eastAsia="ru-RU" w:bidi="ru-RU"/>
        </w:rPr>
        <w:t>Топольской Т.И.</w:t>
      </w:r>
      <w:r w:rsidRPr="00EF7C95">
        <w:rPr>
          <w:color w:val="000000"/>
          <w:lang w:eastAsia="ru-RU" w:bidi="ru-RU"/>
        </w:rPr>
        <w:t xml:space="preserve"> </w:t>
      </w:r>
      <w:r>
        <w:rPr>
          <w:color w:val="000000"/>
          <w:lang w:eastAsia="ru-RU" w:bidi="ru-RU"/>
        </w:rPr>
        <w:t>–</w:t>
      </w:r>
      <w:r w:rsidRPr="00EF7C95">
        <w:rPr>
          <w:color w:val="000000"/>
          <w:lang w:eastAsia="ru-RU" w:bidi="ru-RU"/>
        </w:rPr>
        <w:t xml:space="preserve"> 22.01.202</w:t>
      </w:r>
      <w:r>
        <w:rPr>
          <w:color w:val="000000"/>
          <w:lang w:eastAsia="ru-RU" w:bidi="ru-RU"/>
        </w:rPr>
        <w:t xml:space="preserve">4 </w:t>
      </w:r>
      <w:r w:rsidRPr="00EF7C95">
        <w:rPr>
          <w:color w:val="000000"/>
          <w:lang w:eastAsia="ru-RU" w:bidi="ru-RU"/>
        </w:rPr>
        <w:t>года.</w:t>
      </w:r>
    </w:p>
    <w:p w:rsidR="000C03B2" w:rsidRPr="00EF7C95" w:rsidP="000C03B2">
      <w:pPr>
        <w:pStyle w:val="20"/>
        <w:shd w:val="clear" w:color="auto" w:fill="auto"/>
        <w:spacing w:line="240" w:lineRule="auto"/>
        <w:ind w:firstLine="740"/>
      </w:pPr>
      <w:r w:rsidRPr="00EF7C95">
        <w:rPr>
          <w:color w:val="000000"/>
          <w:lang w:eastAsia="ru-RU" w:bidi="ru-RU"/>
        </w:rPr>
        <w:t>Субъектом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 Согласно примечаниям к ст. 15.15.6 КоАП РФ, предусмотренная данной статьей административная ответственность, возлагается на должностных лиц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Согласно положениям ч. 3 ст. 7, ч. 8 ст. 13 Закона № 402-ФЗ руководитель экономического субъекта обязан возложить ведение бухгалтерского учета на главного бухгалтера или иное должностное лицо этого субъекта, бухгалтерская (</w:t>
      </w:r>
      <w:r w:rsidRPr="00EF7C95">
        <w:rPr>
          <w:color w:val="000000"/>
          <w:lang w:eastAsia="ru-RU" w:bidi="ru-RU"/>
        </w:rPr>
        <w:t xml:space="preserve">финансовая) </w:t>
      </w:r>
      <w:r w:rsidRPr="00EF7C95">
        <w:rPr>
          <w:color w:val="000000"/>
          <w:lang w:eastAsia="ru-RU" w:bidi="ru-RU"/>
        </w:rPr>
        <w:t>отчетность считается составленной после подписания ее руководителем экономического субъекта.</w:t>
      </w:r>
    </w:p>
    <w:p w:rsidR="0038429C" w:rsidP="00D739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C95">
        <w:rPr>
          <w:rFonts w:ascii="Times New Roman" w:eastAsia="Times New Roman" w:hAnsi="Times New Roman" w:cs="Times New Roman"/>
          <w:sz w:val="28"/>
          <w:szCs w:val="28"/>
          <w:lang w:eastAsia="ru-RU"/>
        </w:rPr>
        <w:t xml:space="preserve">Вина </w:t>
      </w:r>
      <w:r w:rsidR="009932A3">
        <w:rPr>
          <w:rFonts w:ascii="Times New Roman" w:eastAsia="Times New Roman" w:hAnsi="Times New Roman" w:cs="Times New Roman"/>
          <w:sz w:val="28"/>
          <w:szCs w:val="28"/>
          <w:lang w:eastAsia="ru-RU"/>
        </w:rPr>
        <w:t>Топольской</w:t>
      </w:r>
      <w:r w:rsidRPr="00EF7C95">
        <w:rPr>
          <w:rFonts w:ascii="Times New Roman" w:eastAsia="Times New Roman" w:hAnsi="Times New Roman" w:cs="Times New Roman"/>
          <w:sz w:val="28"/>
          <w:szCs w:val="28"/>
          <w:lang w:eastAsia="ru-RU"/>
        </w:rPr>
        <w:t xml:space="preserve"> </w:t>
      </w:r>
      <w:r w:rsidR="009932A3">
        <w:rPr>
          <w:rFonts w:ascii="Times New Roman" w:eastAsia="Times New Roman" w:hAnsi="Times New Roman" w:cs="Times New Roman"/>
          <w:sz w:val="28"/>
          <w:szCs w:val="28"/>
          <w:lang w:eastAsia="ru-RU"/>
        </w:rPr>
        <w:t>Т</w:t>
      </w:r>
      <w:r w:rsidRPr="00EF7C95">
        <w:rPr>
          <w:rFonts w:ascii="Times New Roman" w:eastAsia="Times New Roman" w:hAnsi="Times New Roman" w:cs="Times New Roman"/>
          <w:sz w:val="28"/>
          <w:szCs w:val="28"/>
          <w:lang w:eastAsia="ru-RU"/>
        </w:rPr>
        <w:t>.</w:t>
      </w:r>
      <w:r w:rsidR="009932A3">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w:t>
      </w:r>
      <w:r w:rsidRPr="00EF7C95">
        <w:rPr>
          <w:rFonts w:ascii="Times New Roman" w:eastAsia="Times New Roman" w:hAnsi="Times New Roman" w:cs="Times New Roman"/>
          <w:sz w:val="28"/>
          <w:szCs w:val="28"/>
          <w:lang w:eastAsia="ru-RU"/>
        </w:rPr>
        <w:t xml:space="preserve"> в инкриминируемом ей административном правонаруше</w:t>
      </w:r>
      <w:r>
        <w:rPr>
          <w:rFonts w:ascii="Times New Roman" w:eastAsia="Times New Roman" w:hAnsi="Times New Roman" w:cs="Times New Roman"/>
          <w:sz w:val="28"/>
          <w:szCs w:val="28"/>
          <w:lang w:eastAsia="ru-RU"/>
        </w:rPr>
        <w:t>нии по ч. 3 ст. 15.15.6 КоАП РФ</w:t>
      </w:r>
      <w:r w:rsidRPr="00EF7C95">
        <w:rPr>
          <w:rFonts w:ascii="Times New Roman" w:eastAsia="Times New Roman" w:hAnsi="Times New Roman" w:cs="Times New Roman"/>
          <w:sz w:val="28"/>
          <w:szCs w:val="28"/>
          <w:lang w:eastAsia="ru-RU"/>
        </w:rPr>
        <w:t xml:space="preserve"> подтверждается следующими доказательствами: протоколом </w:t>
      </w:r>
      <w:r w:rsidRPr="00EF7C95" w:rsidR="009932A3">
        <w:rPr>
          <w:rFonts w:ascii="Times New Roman" w:eastAsia="Times New Roman" w:hAnsi="Times New Roman" w:cs="Times New Roman"/>
          <w:sz w:val="28"/>
          <w:szCs w:val="28"/>
          <w:lang w:eastAsia="ru-RU"/>
        </w:rPr>
        <w:t xml:space="preserve">№ </w:t>
      </w:r>
      <w:r w:rsidR="009932A3">
        <w:rPr>
          <w:rFonts w:ascii="Times New Roman" w:eastAsia="Times New Roman" w:hAnsi="Times New Roman" w:cs="Times New Roman"/>
          <w:sz w:val="28"/>
          <w:szCs w:val="28"/>
          <w:lang w:eastAsia="ru-RU"/>
        </w:rPr>
        <w:t xml:space="preserve">14 </w:t>
      </w:r>
      <w:r w:rsidRPr="00EF7C95">
        <w:rPr>
          <w:rFonts w:ascii="Times New Roman" w:eastAsia="Times New Roman" w:hAnsi="Times New Roman" w:cs="Times New Roman"/>
          <w:sz w:val="28"/>
          <w:szCs w:val="28"/>
          <w:lang w:eastAsia="ru-RU"/>
        </w:rPr>
        <w:t xml:space="preserve">об административном правонарушении от </w:t>
      </w:r>
      <w:r w:rsidR="009932A3">
        <w:rPr>
          <w:rFonts w:ascii="Times New Roman" w:eastAsia="Times New Roman" w:hAnsi="Times New Roman" w:cs="Times New Roman"/>
          <w:sz w:val="28"/>
          <w:szCs w:val="28"/>
          <w:lang w:eastAsia="ru-RU"/>
        </w:rPr>
        <w:t>11</w:t>
      </w:r>
      <w:r w:rsidRPr="00EF7C95">
        <w:rPr>
          <w:rFonts w:ascii="Times New Roman" w:eastAsia="Times New Roman" w:hAnsi="Times New Roman" w:cs="Times New Roman"/>
          <w:sz w:val="28"/>
          <w:szCs w:val="28"/>
          <w:lang w:eastAsia="ru-RU"/>
        </w:rPr>
        <w:t>.0</w:t>
      </w:r>
      <w:r w:rsidR="009932A3">
        <w:rPr>
          <w:rFonts w:ascii="Times New Roman" w:eastAsia="Times New Roman" w:hAnsi="Times New Roman" w:cs="Times New Roman"/>
          <w:sz w:val="28"/>
          <w:szCs w:val="28"/>
          <w:lang w:eastAsia="ru-RU"/>
        </w:rPr>
        <w:t>6</w:t>
      </w:r>
      <w:r w:rsidRPr="00EF7C95">
        <w:rPr>
          <w:rFonts w:ascii="Times New Roman" w:eastAsia="Times New Roman" w:hAnsi="Times New Roman" w:cs="Times New Roman"/>
          <w:sz w:val="28"/>
          <w:szCs w:val="28"/>
          <w:lang w:eastAsia="ru-RU"/>
        </w:rPr>
        <w:t>.2025</w:t>
      </w:r>
      <w:r w:rsidR="009932A3">
        <w:rPr>
          <w:rFonts w:ascii="Times New Roman" w:eastAsia="Times New Roman" w:hAnsi="Times New Roman" w:cs="Times New Roman"/>
          <w:sz w:val="28"/>
          <w:szCs w:val="28"/>
          <w:lang w:eastAsia="ru-RU"/>
        </w:rPr>
        <w:t xml:space="preserve"> </w:t>
      </w:r>
      <w:r w:rsidRPr="00EF7C95">
        <w:rPr>
          <w:rFonts w:ascii="Times New Roman" w:eastAsia="Times New Roman" w:hAnsi="Times New Roman" w:cs="Times New Roman"/>
          <w:sz w:val="28"/>
          <w:szCs w:val="28"/>
          <w:lang w:eastAsia="ru-RU"/>
        </w:rPr>
        <w:t>г</w:t>
      </w:r>
      <w:r w:rsidR="009932A3">
        <w:rPr>
          <w:rFonts w:ascii="Times New Roman" w:eastAsia="Times New Roman" w:hAnsi="Times New Roman" w:cs="Times New Roman"/>
          <w:sz w:val="28"/>
          <w:szCs w:val="28"/>
          <w:lang w:eastAsia="ru-RU"/>
        </w:rPr>
        <w:t>ода (</w:t>
      </w:r>
      <w:r w:rsidR="009932A3">
        <w:rPr>
          <w:rFonts w:ascii="Times New Roman" w:eastAsia="Times New Roman" w:hAnsi="Times New Roman" w:cs="Times New Roman"/>
          <w:sz w:val="28"/>
          <w:szCs w:val="28"/>
          <w:lang w:eastAsia="ru-RU"/>
        </w:rPr>
        <w:t>л.д</w:t>
      </w:r>
      <w:r w:rsidR="009932A3">
        <w:rPr>
          <w:rFonts w:ascii="Times New Roman" w:eastAsia="Times New Roman" w:hAnsi="Times New Roman" w:cs="Times New Roman"/>
          <w:sz w:val="28"/>
          <w:szCs w:val="28"/>
          <w:lang w:eastAsia="ru-RU"/>
        </w:rPr>
        <w:t>. 1-9); к</w:t>
      </w:r>
      <w:r w:rsidRPr="00EF7C95">
        <w:rPr>
          <w:rFonts w:ascii="Times New Roman" w:eastAsia="Times New Roman" w:hAnsi="Times New Roman" w:cs="Times New Roman"/>
          <w:sz w:val="28"/>
          <w:szCs w:val="28"/>
          <w:lang w:eastAsia="ru-RU"/>
        </w:rPr>
        <w:t>опией акта</w:t>
      </w:r>
      <w:r w:rsidR="009932A3">
        <w:rPr>
          <w:rFonts w:ascii="Times New Roman" w:eastAsia="Times New Roman" w:hAnsi="Times New Roman" w:cs="Times New Roman"/>
          <w:sz w:val="28"/>
          <w:szCs w:val="28"/>
          <w:lang w:eastAsia="ru-RU"/>
        </w:rPr>
        <w:t xml:space="preserve"> по р</w:t>
      </w:r>
      <w:r w:rsidRPr="00EF7C95">
        <w:rPr>
          <w:rFonts w:ascii="Times New Roman" w:eastAsia="Times New Roman" w:hAnsi="Times New Roman" w:cs="Times New Roman"/>
          <w:sz w:val="28"/>
          <w:szCs w:val="28"/>
          <w:lang w:eastAsia="ru-RU"/>
        </w:rPr>
        <w:t>езультат</w:t>
      </w:r>
      <w:r w:rsidR="009932A3">
        <w:rPr>
          <w:rFonts w:ascii="Times New Roman" w:eastAsia="Times New Roman" w:hAnsi="Times New Roman" w:cs="Times New Roman"/>
          <w:sz w:val="28"/>
          <w:szCs w:val="28"/>
          <w:lang w:eastAsia="ru-RU"/>
        </w:rPr>
        <w:t>ам</w:t>
      </w:r>
      <w:r w:rsidRPr="00EF7C95">
        <w:rPr>
          <w:rFonts w:ascii="Times New Roman" w:eastAsia="Times New Roman" w:hAnsi="Times New Roman" w:cs="Times New Roman"/>
          <w:sz w:val="28"/>
          <w:szCs w:val="28"/>
          <w:lang w:eastAsia="ru-RU"/>
        </w:rPr>
        <w:t xml:space="preserve"> контрольного мероприятия </w:t>
      </w:r>
      <w:r w:rsidR="009932A3">
        <w:rPr>
          <w:rFonts w:ascii="Times New Roman" w:eastAsia="Times New Roman" w:hAnsi="Times New Roman" w:cs="Times New Roman"/>
          <w:sz w:val="28"/>
          <w:szCs w:val="28"/>
          <w:lang w:eastAsia="ru-RU"/>
        </w:rPr>
        <w:t>«Проверка целевого и эффективного использования бюджетных средств, выделенных на строительство и реконструкцию дошкольных образовательных учреждений со сроком ввода в эксплуатацию в 2023-2024 годах» от 28.03.2025 года № 10 (</w:t>
      </w:r>
      <w:r w:rsidR="009932A3">
        <w:rPr>
          <w:rFonts w:ascii="Times New Roman" w:eastAsia="Times New Roman" w:hAnsi="Times New Roman" w:cs="Times New Roman"/>
          <w:sz w:val="28"/>
          <w:szCs w:val="28"/>
          <w:lang w:eastAsia="ru-RU"/>
        </w:rPr>
        <w:t>л.д</w:t>
      </w:r>
      <w:r w:rsidR="009932A3">
        <w:rPr>
          <w:rFonts w:ascii="Times New Roman" w:eastAsia="Times New Roman" w:hAnsi="Times New Roman" w:cs="Times New Roman"/>
          <w:sz w:val="28"/>
          <w:szCs w:val="28"/>
          <w:lang w:eastAsia="ru-RU"/>
        </w:rPr>
        <w:t xml:space="preserve">. 10-15); копией выписки из Единого государственного реестра </w:t>
      </w:r>
      <w:r w:rsidR="004F3F84">
        <w:rPr>
          <w:rFonts w:ascii="Times New Roman" w:eastAsia="Times New Roman" w:hAnsi="Times New Roman" w:cs="Times New Roman"/>
          <w:sz w:val="28"/>
          <w:szCs w:val="28"/>
          <w:lang w:eastAsia="ru-RU"/>
        </w:rPr>
        <w:t xml:space="preserve">недвижимости об основных характеристиках и зарегистрированных  правах н объект недвижимости с </w:t>
      </w:r>
      <w:r w:rsidRPr="006A4A0D" w:rsidR="006A4A0D">
        <w:rPr>
          <w:rFonts w:ascii="Times New Roman" w:eastAsia="Times New Roman" w:hAnsi="Times New Roman" w:cs="Times New Roman"/>
          <w:i/>
          <w:sz w:val="28"/>
          <w:szCs w:val="28"/>
          <w:lang w:eastAsia="ru-RU"/>
        </w:rPr>
        <w:t>/</w:t>
      </w:r>
      <w:r w:rsidRPr="006A4A0D" w:rsidR="004F3F84">
        <w:rPr>
          <w:rFonts w:ascii="Times New Roman" w:eastAsia="Times New Roman" w:hAnsi="Times New Roman" w:cs="Times New Roman"/>
          <w:i/>
          <w:sz w:val="28"/>
          <w:szCs w:val="28"/>
          <w:lang w:eastAsia="ru-RU"/>
        </w:rPr>
        <w:t xml:space="preserve">кадастровым номером </w:t>
      </w:r>
      <w:r w:rsidRPr="006A4A0D" w:rsidR="006A4A0D">
        <w:rPr>
          <w:rFonts w:ascii="Times New Roman" w:eastAsia="Times New Roman" w:hAnsi="Times New Roman" w:cs="Times New Roman"/>
          <w:i/>
          <w:sz w:val="28"/>
          <w:szCs w:val="28"/>
          <w:lang w:eastAsia="ru-RU" w:bidi="ru-RU"/>
        </w:rPr>
        <w:t>/</w:t>
      </w:r>
      <w:r w:rsidRPr="006A4A0D" w:rsidR="004F3F84">
        <w:rPr>
          <w:rFonts w:ascii="Times New Roman" w:eastAsia="Times New Roman" w:hAnsi="Times New Roman" w:cs="Times New Roman"/>
          <w:i/>
          <w:sz w:val="28"/>
          <w:szCs w:val="28"/>
          <w:lang w:eastAsia="ru-RU" w:bidi="ru-RU"/>
        </w:rPr>
        <w:t xml:space="preserve"> </w:t>
      </w:r>
      <w:r w:rsidRPr="006A4A0D" w:rsidR="004F3F84">
        <w:rPr>
          <w:rFonts w:ascii="Times New Roman" w:eastAsia="Times New Roman" w:hAnsi="Times New Roman" w:cs="Times New Roman"/>
          <w:sz w:val="28"/>
          <w:szCs w:val="28"/>
          <w:lang w:eastAsia="ru-RU"/>
        </w:rPr>
        <w:t>от</w:t>
      </w:r>
      <w:r w:rsidRPr="006A4A0D" w:rsidR="004F3F84">
        <w:rPr>
          <w:rFonts w:ascii="Times New Roman" w:eastAsia="Times New Roman" w:hAnsi="Times New Roman" w:cs="Times New Roman"/>
          <w:i/>
          <w:sz w:val="28"/>
          <w:szCs w:val="28"/>
          <w:lang w:eastAsia="ru-RU"/>
        </w:rPr>
        <w:t xml:space="preserve"> </w:t>
      </w:r>
      <w:r w:rsidRPr="006A4A0D" w:rsidR="006A4A0D">
        <w:rPr>
          <w:rFonts w:ascii="Times New Roman" w:eastAsia="Times New Roman" w:hAnsi="Times New Roman" w:cs="Times New Roman"/>
          <w:i/>
          <w:sz w:val="28"/>
          <w:szCs w:val="28"/>
          <w:lang w:eastAsia="ru-RU"/>
        </w:rPr>
        <w:t>/</w:t>
      </w:r>
      <w:r w:rsidRPr="006A4A0D" w:rsidR="004F3F84">
        <w:rPr>
          <w:rFonts w:ascii="Times New Roman" w:eastAsia="Times New Roman" w:hAnsi="Times New Roman" w:cs="Times New Roman"/>
          <w:i/>
          <w:sz w:val="28"/>
          <w:szCs w:val="28"/>
          <w:lang w:eastAsia="ru-RU"/>
        </w:rPr>
        <w:t xml:space="preserve"> года</w:t>
      </w:r>
      <w:r w:rsidRPr="006A4A0D" w:rsidR="006A4A0D">
        <w:rPr>
          <w:rFonts w:ascii="Times New Roman" w:eastAsia="Times New Roman" w:hAnsi="Times New Roman" w:cs="Times New Roman"/>
          <w:i/>
          <w:sz w:val="28"/>
          <w:szCs w:val="28"/>
          <w:lang w:eastAsia="ru-RU"/>
        </w:rPr>
        <w:t>/</w:t>
      </w:r>
      <w:r w:rsidR="004F3F84">
        <w:rPr>
          <w:rFonts w:ascii="Times New Roman" w:eastAsia="Times New Roman" w:hAnsi="Times New Roman" w:cs="Times New Roman"/>
          <w:sz w:val="28"/>
          <w:szCs w:val="28"/>
          <w:lang w:eastAsia="ru-RU"/>
        </w:rPr>
        <w:t xml:space="preserve"> (</w:t>
      </w:r>
      <w:r w:rsidR="004F3F84">
        <w:rPr>
          <w:rFonts w:ascii="Times New Roman" w:eastAsia="Times New Roman" w:hAnsi="Times New Roman" w:cs="Times New Roman"/>
          <w:sz w:val="28"/>
          <w:szCs w:val="28"/>
          <w:lang w:eastAsia="ru-RU"/>
        </w:rPr>
        <w:t>л.д</w:t>
      </w:r>
      <w:r w:rsidR="004F3F84">
        <w:rPr>
          <w:rFonts w:ascii="Times New Roman" w:eastAsia="Times New Roman" w:hAnsi="Times New Roman" w:cs="Times New Roman"/>
          <w:sz w:val="28"/>
          <w:szCs w:val="28"/>
          <w:lang w:eastAsia="ru-RU"/>
        </w:rPr>
        <w:t xml:space="preserve">. 16-17); копией постановления Администрации Первомайского </w:t>
      </w:r>
      <w:r w:rsidR="004F3F84">
        <w:rPr>
          <w:rFonts w:ascii="Times New Roman" w:eastAsia="Times New Roman" w:hAnsi="Times New Roman" w:cs="Times New Roman"/>
          <w:sz w:val="28"/>
          <w:szCs w:val="28"/>
          <w:lang w:eastAsia="ru-RU"/>
        </w:rPr>
        <w:t>района Республики Крым № 378 от 14.12.2018 года «О закреплении недвижимого имущества на праве оперативного управления за муниципальным бюджетным дошкольным образовательным учреждением «</w:t>
      </w:r>
      <w:r w:rsidR="004F3F84">
        <w:rPr>
          <w:rFonts w:ascii="Times New Roman" w:eastAsia="Times New Roman" w:hAnsi="Times New Roman" w:cs="Times New Roman"/>
          <w:sz w:val="28"/>
          <w:szCs w:val="28"/>
          <w:lang w:eastAsia="ru-RU"/>
        </w:rPr>
        <w:t>Гришинский</w:t>
      </w:r>
      <w:r w:rsidR="004F3F84">
        <w:rPr>
          <w:rFonts w:ascii="Times New Roman" w:eastAsia="Times New Roman" w:hAnsi="Times New Roman" w:cs="Times New Roman"/>
          <w:sz w:val="28"/>
          <w:szCs w:val="28"/>
          <w:lang w:eastAsia="ru-RU"/>
        </w:rPr>
        <w:t xml:space="preserve"> детский сад «Чебурашка» Первомайского района Республики Крым»  (</w:t>
      </w:r>
      <w:r w:rsidR="004F3F84">
        <w:rPr>
          <w:rFonts w:ascii="Times New Roman" w:eastAsia="Times New Roman" w:hAnsi="Times New Roman" w:cs="Times New Roman"/>
          <w:sz w:val="28"/>
          <w:szCs w:val="28"/>
          <w:lang w:eastAsia="ru-RU"/>
        </w:rPr>
        <w:t>л.д</w:t>
      </w:r>
      <w:r w:rsidR="004F3F84">
        <w:rPr>
          <w:rFonts w:ascii="Times New Roman" w:eastAsia="Times New Roman" w:hAnsi="Times New Roman" w:cs="Times New Roman"/>
          <w:sz w:val="28"/>
          <w:szCs w:val="28"/>
          <w:lang w:eastAsia="ru-RU"/>
        </w:rPr>
        <w:t xml:space="preserve">. 18-19); копией акта № 3 о </w:t>
      </w:r>
      <w:r w:rsidR="004F3F84">
        <w:rPr>
          <w:rFonts w:ascii="Times New Roman" w:eastAsia="Times New Roman" w:hAnsi="Times New Roman" w:cs="Times New Roman"/>
          <w:sz w:val="28"/>
          <w:szCs w:val="28"/>
          <w:lang w:eastAsia="ru-RU"/>
        </w:rPr>
        <w:t>приеме-передачи</w:t>
      </w:r>
      <w:r w:rsidR="004F3F84">
        <w:rPr>
          <w:rFonts w:ascii="Times New Roman" w:eastAsia="Times New Roman" w:hAnsi="Times New Roman" w:cs="Times New Roman"/>
          <w:sz w:val="28"/>
          <w:szCs w:val="28"/>
          <w:lang w:eastAsia="ru-RU"/>
        </w:rPr>
        <w:t xml:space="preserve"> объектов нефинансовых активов от 14.12.2018 года (</w:t>
      </w:r>
      <w:r w:rsidR="004F3F84">
        <w:rPr>
          <w:rFonts w:ascii="Times New Roman" w:eastAsia="Times New Roman" w:hAnsi="Times New Roman" w:cs="Times New Roman"/>
          <w:sz w:val="28"/>
          <w:szCs w:val="28"/>
          <w:lang w:eastAsia="ru-RU"/>
        </w:rPr>
        <w:t>л.д</w:t>
      </w:r>
      <w:r w:rsidR="004F3F84">
        <w:rPr>
          <w:rFonts w:ascii="Times New Roman" w:eastAsia="Times New Roman" w:hAnsi="Times New Roman" w:cs="Times New Roman"/>
          <w:sz w:val="28"/>
          <w:szCs w:val="28"/>
          <w:lang w:eastAsia="ru-RU"/>
        </w:rPr>
        <w:t xml:space="preserve">. 20-21);  </w:t>
      </w:r>
      <w:r w:rsidR="004F3F84">
        <w:rPr>
          <w:rFonts w:ascii="Times New Roman" w:eastAsia="Times New Roman" w:hAnsi="Times New Roman" w:cs="Times New Roman"/>
          <w:sz w:val="28"/>
          <w:szCs w:val="28"/>
          <w:lang w:eastAsia="ru-RU"/>
        </w:rPr>
        <w:t>копией постановления Администрации Первомайского района Республики Крым № 385 от 17.12.2018 года «О выбытии из состава имущества муниципальной казны муниципального образования Первомайский район Республики Крым недвижимого имущества»  (</w:t>
      </w:r>
      <w:r w:rsidR="004F3F84">
        <w:rPr>
          <w:rFonts w:ascii="Times New Roman" w:eastAsia="Times New Roman" w:hAnsi="Times New Roman" w:cs="Times New Roman"/>
          <w:sz w:val="28"/>
          <w:szCs w:val="28"/>
          <w:lang w:eastAsia="ru-RU"/>
        </w:rPr>
        <w:t>л.д</w:t>
      </w:r>
      <w:r w:rsidR="004F3F84">
        <w:rPr>
          <w:rFonts w:ascii="Times New Roman" w:eastAsia="Times New Roman" w:hAnsi="Times New Roman" w:cs="Times New Roman"/>
          <w:sz w:val="28"/>
          <w:szCs w:val="28"/>
          <w:lang w:eastAsia="ru-RU"/>
        </w:rPr>
        <w:t>. 22);</w:t>
      </w:r>
      <w:r w:rsidR="00AC6C53">
        <w:rPr>
          <w:rFonts w:ascii="Times New Roman" w:eastAsia="Times New Roman" w:hAnsi="Times New Roman" w:cs="Times New Roman"/>
          <w:sz w:val="28"/>
          <w:szCs w:val="28"/>
          <w:lang w:eastAsia="ru-RU"/>
        </w:rPr>
        <w:t xml:space="preserve"> копией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w:t>
      </w:r>
      <w:r w:rsidR="00AC6C53">
        <w:rPr>
          <w:rFonts w:ascii="Times New Roman" w:eastAsia="Times New Roman" w:hAnsi="Times New Roman" w:cs="Times New Roman"/>
          <w:sz w:val="28"/>
          <w:szCs w:val="28"/>
          <w:lang w:eastAsia="ru-RU"/>
        </w:rPr>
        <w:t>л.д</w:t>
      </w:r>
      <w:r w:rsidR="00AC6C53">
        <w:rPr>
          <w:rFonts w:ascii="Times New Roman" w:eastAsia="Times New Roman" w:hAnsi="Times New Roman" w:cs="Times New Roman"/>
          <w:sz w:val="28"/>
          <w:szCs w:val="28"/>
          <w:lang w:eastAsia="ru-RU"/>
        </w:rPr>
        <w:t>. 23-26);</w:t>
      </w:r>
      <w:r w:rsidR="00AC6C53">
        <w:rPr>
          <w:rFonts w:ascii="Times New Roman" w:eastAsia="Times New Roman" w:hAnsi="Times New Roman" w:cs="Times New Roman"/>
          <w:sz w:val="28"/>
          <w:szCs w:val="28"/>
          <w:lang w:eastAsia="ru-RU"/>
        </w:rPr>
        <w:t xml:space="preserve"> копией должностной инструкции </w:t>
      </w:r>
      <w:r>
        <w:rPr>
          <w:rFonts w:ascii="Times New Roman" w:eastAsia="Times New Roman" w:hAnsi="Times New Roman" w:cs="Times New Roman"/>
          <w:sz w:val="28"/>
          <w:szCs w:val="28"/>
          <w:lang w:eastAsia="ru-RU"/>
        </w:rPr>
        <w:t>начальника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Топольской Татьяны Ивановны, утвержденн</w:t>
      </w:r>
      <w:r w:rsidR="00D739A4">
        <w:rPr>
          <w:rFonts w:ascii="Times New Roman" w:eastAsia="Times New Roman" w:hAnsi="Times New Roman" w:cs="Times New Roman"/>
          <w:sz w:val="28"/>
          <w:szCs w:val="28"/>
          <w:lang w:eastAsia="ru-RU"/>
        </w:rPr>
        <w:t>ой 29.12.2023 года (</w:t>
      </w:r>
      <w:r w:rsidR="00D739A4">
        <w:rPr>
          <w:rFonts w:ascii="Times New Roman" w:eastAsia="Times New Roman" w:hAnsi="Times New Roman" w:cs="Times New Roman"/>
          <w:sz w:val="28"/>
          <w:szCs w:val="28"/>
          <w:lang w:eastAsia="ru-RU"/>
        </w:rPr>
        <w:t>л.д</w:t>
      </w:r>
      <w:r w:rsidR="00D739A4">
        <w:rPr>
          <w:rFonts w:ascii="Times New Roman" w:eastAsia="Times New Roman" w:hAnsi="Times New Roman" w:cs="Times New Roman"/>
          <w:sz w:val="28"/>
          <w:szCs w:val="28"/>
          <w:lang w:eastAsia="ru-RU"/>
        </w:rPr>
        <w:t xml:space="preserve">. 27-34); </w:t>
      </w:r>
      <w:r w:rsidR="00D739A4">
        <w:rPr>
          <w:rFonts w:ascii="Times New Roman" w:hAnsi="Times New Roman"/>
          <w:sz w:val="28"/>
          <w:szCs w:val="28"/>
        </w:rPr>
        <w:t xml:space="preserve">копией распоряжения Администрации Первомайского района Республики Крым от 29.12.2023 года № 172-ок «О переводе </w:t>
      </w:r>
      <w:r w:rsidRPr="006A4A0D" w:rsidR="006A4A0D">
        <w:rPr>
          <w:rFonts w:ascii="Times New Roman" w:hAnsi="Times New Roman"/>
          <w:i/>
          <w:sz w:val="28"/>
          <w:szCs w:val="28"/>
        </w:rPr>
        <w:t>/ФИО3/</w:t>
      </w:r>
      <w:r w:rsidRPr="006A4A0D" w:rsidR="00D739A4">
        <w:rPr>
          <w:rFonts w:ascii="Times New Roman" w:hAnsi="Times New Roman"/>
          <w:i/>
          <w:sz w:val="28"/>
          <w:szCs w:val="28"/>
        </w:rPr>
        <w:t xml:space="preserve">, </w:t>
      </w:r>
      <w:r w:rsidRPr="006A4A0D" w:rsidR="006A4A0D">
        <w:rPr>
          <w:rFonts w:ascii="Times New Roman" w:hAnsi="Times New Roman"/>
          <w:i/>
          <w:sz w:val="28"/>
          <w:szCs w:val="28"/>
        </w:rPr>
        <w:t>/ФИО</w:t>
      </w:r>
      <w:r w:rsidRPr="006A4A0D" w:rsidR="006A4A0D">
        <w:rPr>
          <w:rFonts w:ascii="Times New Roman" w:hAnsi="Times New Roman"/>
          <w:i/>
          <w:sz w:val="28"/>
          <w:szCs w:val="28"/>
        </w:rPr>
        <w:t>4</w:t>
      </w:r>
      <w:r w:rsidRPr="006A4A0D" w:rsidR="006A4A0D">
        <w:rPr>
          <w:rFonts w:ascii="Times New Roman" w:hAnsi="Times New Roman"/>
          <w:i/>
          <w:sz w:val="28"/>
          <w:szCs w:val="28"/>
        </w:rPr>
        <w:t>/</w:t>
      </w:r>
      <w:r w:rsidR="00D739A4">
        <w:rPr>
          <w:rFonts w:ascii="Times New Roman" w:hAnsi="Times New Roman"/>
          <w:sz w:val="28"/>
          <w:szCs w:val="28"/>
        </w:rPr>
        <w:t>, Топольской Т.И.» (</w:t>
      </w:r>
      <w:r w:rsidR="00D739A4">
        <w:rPr>
          <w:rFonts w:ascii="Times New Roman" w:hAnsi="Times New Roman"/>
          <w:sz w:val="28"/>
          <w:szCs w:val="28"/>
        </w:rPr>
        <w:t>л.д</w:t>
      </w:r>
      <w:r w:rsidR="00D739A4">
        <w:rPr>
          <w:rFonts w:ascii="Times New Roman" w:hAnsi="Times New Roman"/>
          <w:sz w:val="28"/>
          <w:szCs w:val="28"/>
        </w:rPr>
        <w:t>. 35).</w:t>
      </w:r>
    </w:p>
    <w:p w:rsidR="00D739A4" w:rsidRPr="00D739A4" w:rsidP="00D739A4">
      <w:pPr>
        <w:spacing w:after="0" w:line="240" w:lineRule="auto"/>
        <w:ind w:firstLine="709"/>
        <w:jc w:val="both"/>
        <w:rPr>
          <w:rFonts w:ascii="Times New Roman" w:eastAsia="Times New Roman" w:hAnsi="Times New Roman" w:cs="Times New Roman"/>
          <w:sz w:val="28"/>
          <w:szCs w:val="28"/>
          <w:lang w:eastAsia="ru-RU"/>
        </w:rPr>
      </w:pPr>
      <w:r w:rsidRPr="00D739A4">
        <w:rPr>
          <w:rFonts w:ascii="Times New Roman" w:eastAsia="Times New Roman" w:hAnsi="Times New Roman" w:cs="Times New Roman"/>
          <w:sz w:val="28"/>
          <w:szCs w:val="28"/>
          <w:lang w:eastAsia="ru-RU"/>
        </w:rPr>
        <w:t xml:space="preserve">Совокупность вышеуказанных доказательств по делу не вызывает сомнений, они последовательны, непротиворечивы и полностью согласуются между собой, являются относимыми, допустимыми, достоверными и достаточными для разрешения настоящего дела, а потому считаю возможным положить их в основу постановления.    </w:t>
      </w:r>
    </w:p>
    <w:p w:rsidR="00D739A4" w:rsidRPr="00D739A4" w:rsidP="00D739A4">
      <w:pPr>
        <w:spacing w:after="0" w:line="240" w:lineRule="auto"/>
        <w:ind w:firstLine="709"/>
        <w:jc w:val="both"/>
        <w:rPr>
          <w:rFonts w:ascii="Times New Roman" w:eastAsia="Times New Roman" w:hAnsi="Times New Roman" w:cs="Times New Roman"/>
          <w:bCs/>
          <w:sz w:val="28"/>
          <w:szCs w:val="28"/>
          <w:lang w:eastAsia="ru-RU"/>
        </w:rPr>
      </w:pPr>
      <w:r w:rsidRPr="00D739A4">
        <w:rPr>
          <w:rFonts w:ascii="Times New Roman" w:eastAsia="Times New Roman" w:hAnsi="Times New Roman" w:cs="Times New Roman"/>
          <w:bCs/>
          <w:sz w:val="28"/>
          <w:szCs w:val="28"/>
          <w:lang w:eastAsia="ru-RU"/>
        </w:rPr>
        <w:t xml:space="preserve">Оценивая указанные доказательства в соответствии с требованиями ст. 26.1 КоАП РФ, прихожу к выводу о совершении </w:t>
      </w:r>
      <w:r w:rsidRPr="00D739A4">
        <w:rPr>
          <w:rFonts w:ascii="Times New Roman" w:eastAsia="Times New Roman" w:hAnsi="Times New Roman" w:cs="Times New Roman"/>
          <w:sz w:val="28"/>
          <w:szCs w:val="28"/>
          <w:lang w:eastAsia="ru-RU"/>
        </w:rPr>
        <w:t xml:space="preserve">должностным лицом – </w:t>
      </w:r>
      <w:r w:rsidRPr="000855CC">
        <w:rPr>
          <w:rFonts w:ascii="Times New Roman" w:hAnsi="Times New Roman" w:cs="Times New Roman"/>
          <w:sz w:val="28"/>
          <w:szCs w:val="28"/>
        </w:rPr>
        <w:t>начальник</w:t>
      </w:r>
      <w:r>
        <w:rPr>
          <w:rFonts w:ascii="Times New Roman" w:hAnsi="Times New Roman" w:cs="Times New Roman"/>
          <w:sz w:val="28"/>
          <w:szCs w:val="28"/>
        </w:rPr>
        <w:t>ом</w:t>
      </w:r>
      <w:r w:rsidRPr="000855CC">
        <w:rPr>
          <w:rFonts w:ascii="Times New Roman" w:hAnsi="Times New Roman" w:cs="Times New Roman"/>
          <w:sz w:val="28"/>
          <w:szCs w:val="28"/>
        </w:rPr>
        <w:t xml:space="preserve">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w:t>
      </w:r>
      <w:r w:rsidRPr="00D739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Топольской Т</w:t>
      </w:r>
      <w:r w:rsidRPr="00D739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D739A4">
        <w:rPr>
          <w:rFonts w:ascii="Times New Roman" w:eastAsia="Times New Roman" w:hAnsi="Times New Roman" w:cs="Times New Roman"/>
          <w:sz w:val="28"/>
          <w:szCs w:val="28"/>
          <w:lang w:eastAsia="ru-RU"/>
        </w:rPr>
        <w:t>.</w:t>
      </w:r>
      <w:r w:rsidRPr="00D739A4">
        <w:rPr>
          <w:rFonts w:ascii="Times New Roman" w:eastAsia="Times New Roman" w:hAnsi="Times New Roman" w:cs="Times New Roman"/>
          <w:bCs/>
          <w:sz w:val="28"/>
          <w:szCs w:val="28"/>
          <w:lang w:eastAsia="ru-RU"/>
        </w:rPr>
        <w:t xml:space="preserve">, административного правонарушения, предусмотренного ч. </w:t>
      </w:r>
      <w:r>
        <w:rPr>
          <w:rFonts w:ascii="Times New Roman" w:eastAsia="Times New Roman" w:hAnsi="Times New Roman" w:cs="Times New Roman"/>
          <w:bCs/>
          <w:sz w:val="28"/>
          <w:szCs w:val="28"/>
          <w:lang w:eastAsia="ru-RU"/>
        </w:rPr>
        <w:t>3</w:t>
      </w:r>
      <w:r w:rsidRPr="00D739A4">
        <w:rPr>
          <w:rFonts w:ascii="Times New Roman" w:eastAsia="Times New Roman" w:hAnsi="Times New Roman" w:cs="Times New Roman"/>
          <w:bCs/>
          <w:sz w:val="28"/>
          <w:szCs w:val="28"/>
          <w:lang w:eastAsia="ru-RU"/>
        </w:rPr>
        <w:t xml:space="preserve"> ст. 15.15.</w:t>
      </w:r>
      <w:r>
        <w:rPr>
          <w:rFonts w:ascii="Times New Roman" w:eastAsia="Times New Roman" w:hAnsi="Times New Roman" w:cs="Times New Roman"/>
          <w:bCs/>
          <w:sz w:val="28"/>
          <w:szCs w:val="28"/>
          <w:lang w:eastAsia="ru-RU"/>
        </w:rPr>
        <w:t>6</w:t>
      </w:r>
      <w:r w:rsidRPr="00D739A4">
        <w:rPr>
          <w:rFonts w:ascii="Times New Roman" w:eastAsia="Times New Roman" w:hAnsi="Times New Roman" w:cs="Times New Roman"/>
          <w:bCs/>
          <w:sz w:val="28"/>
          <w:szCs w:val="28"/>
          <w:lang w:eastAsia="ru-RU"/>
        </w:rPr>
        <w:t xml:space="preserve"> КоАП РФ.    </w:t>
      </w:r>
    </w:p>
    <w:p w:rsidR="005F337A" w:rsidRPr="005F337A" w:rsidP="005F337A">
      <w:pPr>
        <w:spacing w:after="0" w:line="240" w:lineRule="auto"/>
        <w:ind w:firstLine="709"/>
        <w:jc w:val="both"/>
        <w:rPr>
          <w:rFonts w:ascii="Times New Roman" w:eastAsia="Times New Roman" w:hAnsi="Times New Roman" w:cs="Times New Roman"/>
          <w:sz w:val="28"/>
          <w:szCs w:val="28"/>
          <w:lang w:eastAsia="ru-RU"/>
        </w:rPr>
      </w:pPr>
      <w:r w:rsidRPr="005F337A">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sidRPr="005F337A">
        <w:rPr>
          <w:rFonts w:ascii="Times New Roman" w:eastAsia="Times New Roman" w:hAnsi="Times New Roman" w:cs="Times New Roman"/>
          <w:sz w:val="28"/>
          <w:szCs w:val="28"/>
          <w:lang w:eastAsia="ru-RU"/>
        </w:rPr>
        <w:t xml:space="preserve">должностного лица – </w:t>
      </w:r>
      <w:r>
        <w:rPr>
          <w:rFonts w:ascii="Times New Roman" w:eastAsia="Times New Roman" w:hAnsi="Times New Roman" w:cs="Times New Roman"/>
          <w:sz w:val="28"/>
          <w:szCs w:val="28"/>
          <w:lang w:eastAsia="ru-RU"/>
        </w:rPr>
        <w:t xml:space="preserve">начальника </w:t>
      </w:r>
      <w:r w:rsidRPr="000855CC">
        <w:rPr>
          <w:rFonts w:ascii="Times New Roman" w:hAnsi="Times New Roman" w:cs="Times New Roman"/>
          <w:sz w:val="28"/>
          <w:szCs w:val="28"/>
        </w:rPr>
        <w:t xml:space="preserve">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w:t>
      </w:r>
      <w:r w:rsidRPr="00D739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Топольской Т</w:t>
      </w:r>
      <w:r w:rsidRPr="00D739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D739A4">
        <w:rPr>
          <w:rFonts w:ascii="Times New Roman" w:eastAsia="Times New Roman" w:hAnsi="Times New Roman" w:cs="Times New Roman"/>
          <w:sz w:val="28"/>
          <w:szCs w:val="28"/>
          <w:lang w:eastAsia="ru-RU"/>
        </w:rPr>
        <w:t>.</w:t>
      </w:r>
      <w:r w:rsidRPr="00D739A4">
        <w:rPr>
          <w:rFonts w:ascii="Times New Roman" w:eastAsia="Times New Roman" w:hAnsi="Times New Roman" w:cs="Times New Roman"/>
          <w:bCs/>
          <w:sz w:val="28"/>
          <w:szCs w:val="28"/>
          <w:lang w:eastAsia="ru-RU"/>
        </w:rPr>
        <w:t xml:space="preserve">, </w:t>
      </w:r>
      <w:r w:rsidRPr="005F337A">
        <w:rPr>
          <w:rFonts w:ascii="Times New Roman" w:eastAsia="Times New Roman" w:hAnsi="Times New Roman" w:cs="Times New Roman"/>
          <w:bCs/>
          <w:sz w:val="28"/>
          <w:szCs w:val="28"/>
          <w:lang w:eastAsia="ru-RU"/>
        </w:rPr>
        <w:t xml:space="preserve">предусмотренными ст. 4.2 </w:t>
      </w:r>
      <w:r w:rsidRPr="005F337A">
        <w:rPr>
          <w:rFonts w:ascii="Times New Roman" w:eastAsia="Times New Roman" w:hAnsi="Times New Roman" w:cs="Times New Roman"/>
          <w:sz w:val="28"/>
          <w:szCs w:val="28"/>
          <w:lang w:eastAsia="ru-RU"/>
        </w:rPr>
        <w:t xml:space="preserve">КоАП РФ </w:t>
      </w:r>
      <w:r w:rsidRPr="005F337A">
        <w:rPr>
          <w:rFonts w:ascii="Times New Roman" w:eastAsia="Times New Roman" w:hAnsi="Times New Roman" w:cs="Times New Roman"/>
          <w:bCs/>
          <w:sz w:val="28"/>
          <w:szCs w:val="28"/>
          <w:lang w:eastAsia="ru-RU"/>
        </w:rPr>
        <w:t>признает</w:t>
      </w:r>
      <w:r>
        <w:rPr>
          <w:rFonts w:ascii="Times New Roman" w:eastAsia="Times New Roman" w:hAnsi="Times New Roman" w:cs="Times New Roman"/>
          <w:bCs/>
          <w:sz w:val="28"/>
          <w:szCs w:val="28"/>
          <w:lang w:eastAsia="ru-RU"/>
        </w:rPr>
        <w:t>ся</w:t>
      </w:r>
      <w:r w:rsidRPr="005F337A">
        <w:rPr>
          <w:rFonts w:ascii="Times New Roman" w:eastAsia="Times New Roman" w:hAnsi="Times New Roman" w:cs="Times New Roman"/>
          <w:bCs/>
          <w:sz w:val="28"/>
          <w:szCs w:val="28"/>
          <w:lang w:eastAsia="ru-RU"/>
        </w:rPr>
        <w:t xml:space="preserve"> раскаяние в содеянном и признание вины в полном объеме.</w:t>
      </w:r>
      <w:r w:rsidRPr="005F337A">
        <w:rPr>
          <w:rFonts w:ascii="Times New Roman" w:eastAsia="Times New Roman" w:hAnsi="Times New Roman" w:cs="Times New Roman"/>
          <w:sz w:val="28"/>
          <w:szCs w:val="28"/>
          <w:lang w:eastAsia="ru-RU"/>
        </w:rPr>
        <w:t xml:space="preserve"> </w:t>
      </w:r>
    </w:p>
    <w:p w:rsidR="005F337A" w:rsidRPr="005F337A" w:rsidP="005F337A">
      <w:pPr>
        <w:spacing w:after="0" w:line="240" w:lineRule="auto"/>
        <w:ind w:firstLine="709"/>
        <w:jc w:val="both"/>
        <w:rPr>
          <w:rFonts w:ascii="Times New Roman" w:eastAsia="Times New Roman" w:hAnsi="Times New Roman" w:cs="Times New Roman"/>
          <w:bCs/>
          <w:sz w:val="28"/>
          <w:szCs w:val="28"/>
          <w:lang w:eastAsia="ru-RU"/>
        </w:rPr>
      </w:pPr>
      <w:r w:rsidRPr="005F337A">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Pr="005F337A">
        <w:rPr>
          <w:rFonts w:ascii="Times New Roman" w:eastAsia="Times New Roman" w:hAnsi="Times New Roman" w:cs="Times New Roman"/>
          <w:sz w:val="28"/>
          <w:szCs w:val="28"/>
          <w:lang w:eastAsia="ru-RU"/>
        </w:rPr>
        <w:t xml:space="preserve">должностного лица – </w:t>
      </w:r>
      <w:r>
        <w:rPr>
          <w:rFonts w:ascii="Times New Roman" w:eastAsia="Times New Roman" w:hAnsi="Times New Roman" w:cs="Times New Roman"/>
          <w:sz w:val="28"/>
          <w:szCs w:val="28"/>
          <w:lang w:eastAsia="ru-RU"/>
        </w:rPr>
        <w:t xml:space="preserve">начальника </w:t>
      </w:r>
      <w:r w:rsidRPr="000855CC">
        <w:rPr>
          <w:rFonts w:ascii="Times New Roman" w:hAnsi="Times New Roman" w:cs="Times New Roman"/>
          <w:sz w:val="28"/>
          <w:szCs w:val="28"/>
        </w:rPr>
        <w:t xml:space="preserve">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w:t>
      </w:r>
      <w:r w:rsidRPr="00D739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Топольской Т</w:t>
      </w:r>
      <w:r w:rsidRPr="00D739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D739A4">
        <w:rPr>
          <w:rFonts w:ascii="Times New Roman" w:eastAsia="Times New Roman" w:hAnsi="Times New Roman" w:cs="Times New Roman"/>
          <w:sz w:val="28"/>
          <w:szCs w:val="28"/>
          <w:lang w:eastAsia="ru-RU"/>
        </w:rPr>
        <w:t>.</w:t>
      </w:r>
      <w:r w:rsidRPr="00D739A4">
        <w:rPr>
          <w:rFonts w:ascii="Times New Roman" w:eastAsia="Times New Roman" w:hAnsi="Times New Roman" w:cs="Times New Roman"/>
          <w:bCs/>
          <w:sz w:val="28"/>
          <w:szCs w:val="28"/>
          <w:lang w:eastAsia="ru-RU"/>
        </w:rPr>
        <w:t xml:space="preserve">, </w:t>
      </w:r>
      <w:r w:rsidRPr="005F337A">
        <w:rPr>
          <w:rFonts w:ascii="Times New Roman" w:eastAsia="Times New Roman" w:hAnsi="Times New Roman" w:cs="Times New Roman"/>
          <w:bCs/>
          <w:sz w:val="28"/>
          <w:szCs w:val="28"/>
          <w:lang w:eastAsia="ru-RU"/>
        </w:rPr>
        <w:t xml:space="preserve">в соответствии со ст. 4.3 </w:t>
      </w:r>
      <w:r w:rsidRPr="005F337A">
        <w:rPr>
          <w:rFonts w:ascii="Times New Roman" w:eastAsia="Times New Roman" w:hAnsi="Times New Roman" w:cs="Times New Roman"/>
          <w:sz w:val="28"/>
          <w:szCs w:val="28"/>
          <w:lang w:eastAsia="ru-RU"/>
        </w:rPr>
        <w:t>КоАП РФ,</w:t>
      </w:r>
      <w:r w:rsidRPr="005F337A">
        <w:rPr>
          <w:rFonts w:ascii="Times New Roman" w:eastAsia="Times New Roman" w:hAnsi="Times New Roman" w:cs="Times New Roman"/>
          <w:bCs/>
          <w:sz w:val="28"/>
          <w:szCs w:val="28"/>
          <w:lang w:eastAsia="ru-RU"/>
        </w:rPr>
        <w:t xml:space="preserve"> не установлено.</w:t>
      </w:r>
    </w:p>
    <w:p w:rsidR="005F337A" w:rsidRPr="005F337A" w:rsidP="005F337A">
      <w:pPr>
        <w:spacing w:after="0" w:line="240" w:lineRule="auto"/>
        <w:ind w:firstLine="709"/>
        <w:jc w:val="both"/>
        <w:rPr>
          <w:rFonts w:ascii="Times New Roman" w:eastAsia="Times New Roman" w:hAnsi="Times New Roman" w:cs="Times New Roman"/>
          <w:sz w:val="28"/>
          <w:szCs w:val="28"/>
          <w:lang w:eastAsia="ru-RU"/>
        </w:rPr>
      </w:pPr>
      <w:r w:rsidRPr="005F337A">
        <w:rPr>
          <w:rFonts w:ascii="Times New Roman" w:eastAsia="Times New Roman" w:hAnsi="Times New Roman" w:cs="Times New Roman"/>
          <w:sz w:val="28"/>
          <w:szCs w:val="28"/>
          <w:lang w:eastAsia="ru-RU"/>
        </w:rPr>
        <w:t>Обстоятельств, влекущих прекращение производства по делу, предусмотренных  ст. 24.5 КоАП РФ, не имеется.</w:t>
      </w:r>
    </w:p>
    <w:p w:rsidR="005F337A" w:rsidP="005F337A">
      <w:pPr>
        <w:spacing w:after="0" w:line="240" w:lineRule="auto"/>
        <w:ind w:firstLine="709"/>
        <w:jc w:val="both"/>
        <w:rPr>
          <w:rFonts w:ascii="Times New Roman" w:eastAsia="Times New Roman" w:hAnsi="Times New Roman" w:cs="Times New Roman"/>
          <w:bCs/>
          <w:sz w:val="28"/>
          <w:szCs w:val="28"/>
          <w:lang w:eastAsia="ru-RU"/>
        </w:rPr>
      </w:pPr>
      <w:r w:rsidRPr="005F337A">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правонарушения, предусмотренного ч. 3 ст. 15.15.</w:t>
      </w:r>
      <w:r>
        <w:rPr>
          <w:rFonts w:ascii="Times New Roman" w:eastAsia="Times New Roman" w:hAnsi="Times New Roman" w:cs="Times New Roman"/>
          <w:bCs/>
          <w:sz w:val="28"/>
          <w:szCs w:val="28"/>
          <w:lang w:eastAsia="ru-RU"/>
        </w:rPr>
        <w:t>6</w:t>
      </w:r>
      <w:r w:rsidRPr="005F337A">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0052A1" w:rsidP="000052A1">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Санкция ч. 3 ст. 15.15.6 КоАП РФ предусматривает ответственность для должностных лиц в виде административного штрафа в размере от пяти тысяч до пятнадцати тысяч рублей.</w:t>
      </w:r>
    </w:p>
    <w:p w:rsidR="005F337A" w:rsidRPr="005F337A" w:rsidP="005F337A">
      <w:pPr>
        <w:spacing w:after="0" w:line="240" w:lineRule="auto"/>
        <w:ind w:firstLine="709"/>
        <w:jc w:val="both"/>
        <w:rPr>
          <w:rFonts w:ascii="Times New Roman" w:eastAsia="Times New Roman" w:hAnsi="Times New Roman" w:cs="Times New Roman"/>
          <w:sz w:val="28"/>
          <w:szCs w:val="28"/>
          <w:lang w:eastAsia="ru-RU"/>
        </w:rPr>
      </w:pPr>
      <w:r w:rsidRPr="005F337A">
        <w:rPr>
          <w:rFonts w:ascii="Times New Roman" w:eastAsia="Times New Roman" w:hAnsi="Times New Roman" w:cs="Times New Roman"/>
          <w:sz w:val="28"/>
          <w:szCs w:val="28"/>
          <w:lang w:eastAsia="ru-RU"/>
        </w:rPr>
        <w:t>С учетом изложенных обстоятельств, характера совершенного административного правонарушения, личности виновной</w:t>
      </w:r>
      <w:r w:rsidRPr="005F337A">
        <w:rPr>
          <w:rFonts w:ascii="Times New Roman" w:eastAsia="Times New Roman" w:hAnsi="Times New Roman" w:cs="Times New Roman"/>
          <w:bCs/>
          <w:sz w:val="28"/>
          <w:szCs w:val="28"/>
          <w:lang w:eastAsia="ru-RU"/>
        </w:rPr>
        <w:t xml:space="preserve">, </w:t>
      </w:r>
      <w:r w:rsidRPr="005F337A">
        <w:rPr>
          <w:rFonts w:ascii="Times New Roman" w:eastAsia="Times New Roman" w:hAnsi="Times New Roman" w:cs="Times New Roman"/>
          <w:sz w:val="28"/>
          <w:szCs w:val="28"/>
          <w:lang w:eastAsia="ru-RU"/>
        </w:rPr>
        <w:t>наличие смягчающих и отсутствие обстоятельств, отягчающих административную ответственность</w:t>
      </w:r>
      <w:r w:rsidRPr="005F337A">
        <w:rPr>
          <w:rFonts w:ascii="Times New Roman" w:eastAsia="Times New Roman" w:hAnsi="Times New Roman" w:cs="Times New Roman"/>
          <w:bCs/>
          <w:sz w:val="28"/>
          <w:szCs w:val="28"/>
          <w:lang w:eastAsia="ru-RU"/>
        </w:rPr>
        <w:t xml:space="preserve">, для достижения цели административного наказания должностному лицу </w:t>
      </w:r>
      <w:r w:rsidRPr="005F33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начальнику </w:t>
      </w:r>
      <w:r w:rsidRPr="000855CC">
        <w:rPr>
          <w:rFonts w:ascii="Times New Roman" w:hAnsi="Times New Roman" w:cs="Times New Roman"/>
          <w:sz w:val="28"/>
          <w:szCs w:val="28"/>
        </w:rPr>
        <w:t xml:space="preserve">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w:t>
      </w:r>
      <w:r w:rsidRPr="00D739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Топольской Т</w:t>
      </w:r>
      <w:r w:rsidRPr="00D739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D739A4">
        <w:rPr>
          <w:rFonts w:ascii="Times New Roman" w:eastAsia="Times New Roman" w:hAnsi="Times New Roman" w:cs="Times New Roman"/>
          <w:sz w:val="28"/>
          <w:szCs w:val="28"/>
          <w:lang w:eastAsia="ru-RU"/>
        </w:rPr>
        <w:t>.</w:t>
      </w:r>
      <w:r w:rsidRPr="00D739A4">
        <w:rPr>
          <w:rFonts w:ascii="Times New Roman" w:eastAsia="Times New Roman" w:hAnsi="Times New Roman" w:cs="Times New Roman"/>
          <w:bCs/>
          <w:sz w:val="28"/>
          <w:szCs w:val="28"/>
          <w:lang w:eastAsia="ru-RU"/>
        </w:rPr>
        <w:t>,</w:t>
      </w:r>
      <w:r w:rsidRPr="005F337A">
        <w:rPr>
          <w:rFonts w:ascii="Times New Roman" w:eastAsia="Times New Roman" w:hAnsi="Times New Roman" w:cs="Times New Roman"/>
          <w:sz w:val="28"/>
          <w:szCs w:val="28"/>
          <w:lang w:eastAsia="ru-RU"/>
        </w:rPr>
        <w:t xml:space="preserve"> необходимо назначить административное наказание,</w:t>
      </w:r>
      <w:r w:rsidRPr="005F337A">
        <w:rPr>
          <w:rFonts w:ascii="Times New Roman" w:eastAsia="Times New Roman" w:hAnsi="Times New Roman" w:cs="Times New Roman"/>
          <w:bCs/>
          <w:sz w:val="28"/>
          <w:szCs w:val="28"/>
          <w:lang w:eastAsia="ru-RU"/>
        </w:rPr>
        <w:t xml:space="preserve"> предусмотренного санкцией ч. 3 ст. 15.15.</w:t>
      </w:r>
      <w:r>
        <w:rPr>
          <w:rFonts w:ascii="Times New Roman" w:eastAsia="Times New Roman" w:hAnsi="Times New Roman" w:cs="Times New Roman"/>
          <w:bCs/>
          <w:sz w:val="28"/>
          <w:szCs w:val="28"/>
          <w:lang w:eastAsia="ru-RU"/>
        </w:rPr>
        <w:t>6</w:t>
      </w:r>
      <w:r w:rsidRPr="005F337A">
        <w:rPr>
          <w:rFonts w:ascii="Times New Roman" w:eastAsia="Times New Roman" w:hAnsi="Times New Roman" w:cs="Times New Roman"/>
          <w:bCs/>
          <w:sz w:val="28"/>
          <w:szCs w:val="28"/>
          <w:lang w:eastAsia="ru-RU"/>
        </w:rPr>
        <w:t xml:space="preserve"> КоАП</w:t>
      </w:r>
      <w:r w:rsidRPr="005F337A">
        <w:rPr>
          <w:rFonts w:ascii="Times New Roman" w:eastAsia="Times New Roman" w:hAnsi="Times New Roman" w:cs="Times New Roman"/>
          <w:bCs/>
          <w:sz w:val="28"/>
          <w:szCs w:val="28"/>
          <w:lang w:eastAsia="ru-RU"/>
        </w:rPr>
        <w:t xml:space="preserve"> РФ, </w:t>
      </w:r>
      <w:r w:rsidRPr="005F337A">
        <w:rPr>
          <w:rFonts w:ascii="Times New Roman" w:eastAsia="Times New Roman" w:hAnsi="Times New Roman" w:cs="Times New Roman"/>
          <w:sz w:val="28"/>
          <w:szCs w:val="28"/>
          <w:lang w:eastAsia="ru-RU"/>
        </w:rPr>
        <w:t xml:space="preserve">в виде административного штрафа в минимальном размере. </w:t>
      </w:r>
    </w:p>
    <w:p w:rsidR="005F337A" w:rsidP="005F337A">
      <w:pPr>
        <w:spacing w:after="0" w:line="240" w:lineRule="auto"/>
        <w:ind w:firstLine="709"/>
        <w:jc w:val="both"/>
        <w:rPr>
          <w:rFonts w:ascii="Times New Roman" w:eastAsia="Times New Roman" w:hAnsi="Times New Roman" w:cs="Times New Roman"/>
          <w:sz w:val="28"/>
          <w:szCs w:val="28"/>
          <w:lang w:eastAsia="ru-RU"/>
        </w:rPr>
      </w:pPr>
      <w:r w:rsidRPr="005F337A">
        <w:rPr>
          <w:rFonts w:ascii="Times New Roman" w:eastAsia="Times New Roman" w:hAnsi="Times New Roman" w:cs="Times New Roman"/>
          <w:sz w:val="28"/>
          <w:szCs w:val="28"/>
          <w:lang w:eastAsia="ru-RU"/>
        </w:rPr>
        <w:t xml:space="preserve">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 а также соответствовать целям предупреждения совершения новых правонарушений, как самим правонарушителем, так и другими лицами. </w:t>
      </w:r>
    </w:p>
    <w:p w:rsidR="000052A1" w:rsidP="000052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Оснований для применения положений части 1 статьи 4.1.1 КоАП РФ, ст. 2.9 КоАП РФ, не усматривается.  </w:t>
      </w:r>
    </w:p>
    <w:p w:rsidR="000052A1" w:rsidP="000052A1">
      <w:pPr>
        <w:spacing w:after="0" w:line="240" w:lineRule="auto"/>
        <w:ind w:firstLine="708"/>
        <w:jc w:val="both"/>
        <w:rPr>
          <w:rFonts w:ascii="Times New Roman" w:hAnsi="Times New Roman" w:cs="Times New Roman"/>
          <w:sz w:val="28"/>
          <w:szCs w:val="28"/>
        </w:rPr>
      </w:pPr>
      <w:r>
        <w:rPr>
          <w:rStyle w:val="FontStyle17"/>
          <w:color w:val="000000"/>
          <w:sz w:val="28"/>
          <w:szCs w:val="28"/>
        </w:rPr>
        <w:t xml:space="preserve"> </w:t>
      </w:r>
      <w:r>
        <w:rPr>
          <w:rStyle w:val="FontStyle17"/>
          <w:color w:val="000000"/>
          <w:sz w:val="28"/>
          <w:szCs w:val="28"/>
        </w:rPr>
        <w:t xml:space="preserve">В соответствии с ч. 1.3-3 ст. 32.2 КоАП РФ, </w:t>
      </w:r>
      <w:r>
        <w:rPr>
          <w:rFonts w:ascii="Times New Roman" w:hAnsi="Times New Roman" w:cs="Times New Roman"/>
          <w:sz w:val="28"/>
          <w:szCs w:val="28"/>
        </w:rPr>
        <w:t>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w:t>
      </w:r>
      <w:r>
        <w:rPr>
          <w:rFonts w:ascii="Times New Roman" w:hAnsi="Times New Roman" w:cs="Times New Roman"/>
          <w:sz w:val="28"/>
          <w:szCs w:val="28"/>
        </w:rPr>
        <w:t xml:space="preserve"> </w:t>
      </w:r>
      <w:r>
        <w:rPr>
          <w:rFonts w:ascii="Times New Roman" w:hAnsi="Times New Roman" w:cs="Times New Roman"/>
          <w:sz w:val="28"/>
          <w:szCs w:val="28"/>
        </w:rPr>
        <w:t>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w:t>
      </w:r>
    </w:p>
    <w:p w:rsidR="000052A1" w:rsidRPr="000052A1" w:rsidP="000052A1">
      <w:pPr>
        <w:pStyle w:val="NoSpacing"/>
        <w:jc w:val="both"/>
        <w:rPr>
          <w:rStyle w:val="FontStyle17"/>
          <w:sz w:val="28"/>
          <w:szCs w:val="28"/>
        </w:rPr>
      </w:pPr>
      <w:r w:rsidRPr="000052A1">
        <w:rPr>
          <w:rFonts w:ascii="Times New Roman" w:hAnsi="Times New Roman" w:cs="Times New Roman"/>
          <w:sz w:val="28"/>
          <w:szCs w:val="28"/>
        </w:rPr>
        <w:t xml:space="preserve">          </w:t>
      </w:r>
      <w:r w:rsidRPr="000052A1">
        <w:rPr>
          <w:rFonts w:ascii="Times New Roman" w:hAnsi="Times New Roman" w:cs="Times New Roman"/>
          <w:sz w:val="28"/>
          <w:szCs w:val="28"/>
          <w:shd w:val="clear" w:color="auto" w:fill="FFFFFF"/>
        </w:rPr>
        <w:t xml:space="preserve">Административное правонарушение, предусмотренное ч. 3 ст. 15.15.6 КоАП РФ, выявлено в ходе осуществления государственного контроля (надзора), в </w:t>
      </w:r>
      <w:r w:rsidRPr="000052A1">
        <w:rPr>
          <w:rFonts w:ascii="Times New Roman" w:hAnsi="Times New Roman" w:cs="Times New Roman"/>
          <w:sz w:val="28"/>
          <w:szCs w:val="28"/>
          <w:shd w:val="clear" w:color="auto" w:fill="FFFFFF"/>
        </w:rPr>
        <w:t>связи</w:t>
      </w:r>
      <w:r w:rsidRPr="000052A1">
        <w:rPr>
          <w:rFonts w:ascii="Times New Roman" w:hAnsi="Times New Roman" w:cs="Times New Roman"/>
          <w:sz w:val="28"/>
          <w:szCs w:val="28"/>
          <w:shd w:val="clear" w:color="auto" w:fill="FFFFFF"/>
        </w:rPr>
        <w:t xml:space="preserve"> с чем при уплате административного штрафа подлежат применению положения </w:t>
      </w:r>
      <w:r w:rsidRPr="000052A1">
        <w:rPr>
          <w:rFonts w:ascii="Times New Roman" w:hAnsi="Times New Roman" w:cs="Times New Roman"/>
          <w:sz w:val="28"/>
          <w:szCs w:val="28"/>
        </w:rPr>
        <w:t>части 1.3 - 3 статьи 32.2 КоАП РФ.</w:t>
      </w:r>
    </w:p>
    <w:p w:rsidR="00B00F36" w:rsidRPr="00B00F36" w:rsidP="00B00F3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 xml:space="preserve">На основании </w:t>
      </w:r>
      <w:r w:rsidRPr="00B00F36">
        <w:rPr>
          <w:rFonts w:ascii="Times New Roman" w:eastAsia="Times New Roman" w:hAnsi="Times New Roman" w:cs="Times New Roman"/>
          <w:color w:val="000000" w:themeColor="text1"/>
          <w:sz w:val="28"/>
          <w:szCs w:val="28"/>
          <w:lang w:eastAsia="ru-RU"/>
        </w:rPr>
        <w:t>изложенного</w:t>
      </w:r>
      <w:r w:rsidRPr="00B00F36">
        <w:rPr>
          <w:rFonts w:ascii="Times New Roman" w:eastAsia="Times New Roman" w:hAnsi="Times New Roman" w:cs="Times New Roman"/>
          <w:color w:val="000000" w:themeColor="text1"/>
          <w:sz w:val="28"/>
          <w:szCs w:val="28"/>
          <w:lang w:eastAsia="ru-RU"/>
        </w:rPr>
        <w:t xml:space="preserve">, руководствуясь </w:t>
      </w:r>
      <w:r w:rsidRPr="00B00F36">
        <w:rPr>
          <w:rFonts w:ascii="Times New Roman" w:eastAsia="Times New Roman" w:hAnsi="Times New Roman" w:cs="Times New Roman"/>
          <w:color w:val="000000" w:themeColor="text1"/>
          <w:sz w:val="28"/>
          <w:szCs w:val="28"/>
          <w:lang w:eastAsia="ru-RU"/>
        </w:rPr>
        <w:t>ст.ст</w:t>
      </w:r>
      <w:r w:rsidRPr="00B00F36">
        <w:rPr>
          <w:rFonts w:ascii="Times New Roman" w:eastAsia="Times New Roman" w:hAnsi="Times New Roman" w:cs="Times New Roman"/>
          <w:color w:val="000000" w:themeColor="text1"/>
          <w:sz w:val="28"/>
          <w:szCs w:val="28"/>
          <w:lang w:eastAsia="ru-RU"/>
        </w:rPr>
        <w:t xml:space="preserve">. 29.9, 29.10, 29.11 КоАП РФ, суд  </w:t>
      </w:r>
      <w:r w:rsidRPr="00B00F36">
        <w:rPr>
          <w:rFonts w:ascii="Times New Roman" w:eastAsia="Times New Roman" w:hAnsi="Times New Roman" w:cs="Times New Roman"/>
          <w:bCs/>
          <w:color w:val="000000" w:themeColor="text1"/>
          <w:sz w:val="28"/>
          <w:szCs w:val="28"/>
          <w:lang w:eastAsia="ru-RU"/>
        </w:rPr>
        <w:t>–</w:t>
      </w:r>
    </w:p>
    <w:p w:rsidR="00B00F36" w:rsidRPr="00B00F36" w:rsidP="00B00F36">
      <w:pPr>
        <w:spacing w:after="0" w:line="240" w:lineRule="auto"/>
        <w:jc w:val="center"/>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постановил:</w:t>
      </w:r>
      <w:r w:rsidRPr="00B00F36">
        <w:rPr>
          <w:rFonts w:ascii="Times New Roman" w:eastAsia="Times New Roman" w:hAnsi="Times New Roman" w:cs="Times New Roman"/>
          <w:color w:val="000000" w:themeColor="text1"/>
          <w:sz w:val="28"/>
          <w:szCs w:val="28"/>
          <w:lang w:eastAsia="ru-RU"/>
        </w:rPr>
        <w:br/>
      </w:r>
    </w:p>
    <w:p w:rsidR="00B00F36" w:rsidP="00B00F3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 xml:space="preserve">Признать должностное лицо – </w:t>
      </w:r>
      <w:r w:rsidRPr="000855CC" w:rsidR="000052A1">
        <w:rPr>
          <w:rFonts w:ascii="Times New Roman" w:hAnsi="Times New Roman" w:cs="Times New Roman"/>
          <w:sz w:val="28"/>
          <w:szCs w:val="28"/>
        </w:rPr>
        <w:t xml:space="preserve">начальника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 – </w:t>
      </w:r>
      <w:r w:rsidR="000052A1">
        <w:rPr>
          <w:rFonts w:ascii="Times New Roman" w:hAnsi="Times New Roman" w:cs="Times New Roman"/>
          <w:b/>
          <w:sz w:val="28"/>
          <w:szCs w:val="28"/>
        </w:rPr>
        <w:t>Топольскую Татьяну Ивановну</w:t>
      </w:r>
      <w:r w:rsidRPr="003B197B" w:rsidR="000052A1">
        <w:rPr>
          <w:rFonts w:ascii="Times New Roman" w:hAnsi="Times New Roman" w:cs="Times New Roman"/>
          <w:b/>
          <w:sz w:val="28"/>
          <w:szCs w:val="28"/>
        </w:rPr>
        <w:t>,</w:t>
      </w:r>
      <w:r w:rsidRPr="003B197B" w:rsidR="000052A1">
        <w:rPr>
          <w:rFonts w:ascii="Times New Roman" w:hAnsi="Times New Roman" w:cs="Times New Roman"/>
          <w:sz w:val="28"/>
          <w:szCs w:val="28"/>
        </w:rPr>
        <w:t xml:space="preserve"> </w:t>
      </w:r>
      <w:r w:rsidRPr="00B00F36">
        <w:rPr>
          <w:rFonts w:ascii="Times New Roman" w:eastAsia="Times New Roman" w:hAnsi="Times New Roman" w:cs="Times New Roman"/>
          <w:color w:val="000000" w:themeColor="text1"/>
          <w:sz w:val="28"/>
          <w:szCs w:val="28"/>
          <w:lang w:eastAsia="ru-RU"/>
        </w:rPr>
        <w:t>виновной в совершении административного правонарушения, предусмотренного ч. 3 ст. 15.15.</w:t>
      </w:r>
      <w:r w:rsidR="000052A1">
        <w:rPr>
          <w:rFonts w:ascii="Times New Roman" w:eastAsia="Times New Roman" w:hAnsi="Times New Roman" w:cs="Times New Roman"/>
          <w:color w:val="000000" w:themeColor="text1"/>
          <w:sz w:val="28"/>
          <w:szCs w:val="28"/>
          <w:lang w:eastAsia="ru-RU"/>
        </w:rPr>
        <w:t>6</w:t>
      </w:r>
      <w:r w:rsidRPr="00B00F36">
        <w:rPr>
          <w:rFonts w:ascii="Times New Roman" w:eastAsia="Times New Roman" w:hAnsi="Times New Roman" w:cs="Times New Roman"/>
          <w:color w:val="000000" w:themeColor="text1"/>
          <w:sz w:val="28"/>
          <w:szCs w:val="28"/>
          <w:lang w:eastAsia="ru-RU"/>
        </w:rPr>
        <w:t xml:space="preserve"> </w:t>
      </w:r>
      <w:r w:rsidR="000052A1">
        <w:rPr>
          <w:rStyle w:val="FontStyle17"/>
          <w:sz w:val="28"/>
          <w:szCs w:val="28"/>
        </w:rPr>
        <w:t>Кодекса Российской Федерации об административных правонарушениях,</w:t>
      </w:r>
      <w:r w:rsidRPr="00B00F36">
        <w:rPr>
          <w:rFonts w:ascii="Times New Roman" w:eastAsia="Times New Roman" w:hAnsi="Times New Roman" w:cs="Times New Roman"/>
          <w:color w:val="000000" w:themeColor="text1"/>
          <w:sz w:val="28"/>
          <w:szCs w:val="28"/>
          <w:lang w:eastAsia="ru-RU"/>
        </w:rPr>
        <w:t xml:space="preserve"> и назначить ей административное наказание в виде административного штрафа в размере </w:t>
      </w:r>
      <w:r w:rsidR="000052A1">
        <w:rPr>
          <w:rFonts w:ascii="Times New Roman" w:eastAsia="Times New Roman" w:hAnsi="Times New Roman" w:cs="Times New Roman"/>
          <w:color w:val="000000" w:themeColor="text1"/>
          <w:sz w:val="28"/>
          <w:szCs w:val="28"/>
          <w:lang w:eastAsia="ru-RU"/>
        </w:rPr>
        <w:t>5</w:t>
      </w:r>
      <w:r w:rsidRPr="00B00F36">
        <w:rPr>
          <w:rFonts w:ascii="Times New Roman" w:eastAsia="Times New Roman" w:hAnsi="Times New Roman" w:cs="Times New Roman"/>
          <w:color w:val="000000" w:themeColor="text1"/>
          <w:sz w:val="28"/>
          <w:szCs w:val="28"/>
          <w:lang w:eastAsia="ru-RU"/>
        </w:rPr>
        <w:t>000 (</w:t>
      </w:r>
      <w:r w:rsidR="000052A1">
        <w:rPr>
          <w:rFonts w:ascii="Times New Roman" w:eastAsia="Times New Roman" w:hAnsi="Times New Roman" w:cs="Times New Roman"/>
          <w:color w:val="000000" w:themeColor="text1"/>
          <w:sz w:val="28"/>
          <w:szCs w:val="28"/>
          <w:lang w:eastAsia="ru-RU"/>
        </w:rPr>
        <w:t>пять</w:t>
      </w:r>
      <w:r w:rsidRPr="00B00F36">
        <w:rPr>
          <w:rFonts w:ascii="Times New Roman" w:eastAsia="Times New Roman" w:hAnsi="Times New Roman" w:cs="Times New Roman"/>
          <w:color w:val="000000" w:themeColor="text1"/>
          <w:sz w:val="28"/>
          <w:szCs w:val="28"/>
          <w:lang w:eastAsia="ru-RU"/>
        </w:rPr>
        <w:t xml:space="preserve"> тысяч) рублей.</w:t>
      </w:r>
    </w:p>
    <w:p w:rsidR="000052A1" w:rsidP="00CF333B">
      <w:pPr>
        <w:pStyle w:val="NormalWeb"/>
        <w:shd w:val="clear" w:color="auto" w:fill="FFFFFF"/>
        <w:tabs>
          <w:tab w:val="left" w:pos="8222"/>
        </w:tabs>
        <w:spacing w:before="0" w:beforeAutospacing="0" w:after="0" w:afterAutospacing="0"/>
        <w:ind w:firstLine="709"/>
        <w:jc w:val="both"/>
        <w:rPr>
          <w:bCs/>
          <w:sz w:val="28"/>
          <w:szCs w:val="28"/>
        </w:rPr>
      </w:pPr>
      <w:r w:rsidRPr="00B00F36">
        <w:rPr>
          <w:color w:val="000000" w:themeColor="text1"/>
          <w:sz w:val="28"/>
          <w:szCs w:val="28"/>
        </w:rPr>
        <w:t xml:space="preserve">Реквизиты для оплаты штрафа: получатель: УФК по Республике Крым (Счетная палата Республики Крым, л/с 04752202800); наименование банка: отделение Банка России Республика Крым / УФК по Республике Крым в г. Симферополе, ИНН 9102048248, КПП 910201001, БИК 013510002, к/с 40102810645370000035, </w:t>
      </w:r>
      <w:r w:rsidRPr="00B00F36">
        <w:rPr>
          <w:color w:val="000000" w:themeColor="text1"/>
          <w:sz w:val="28"/>
          <w:szCs w:val="28"/>
        </w:rPr>
        <w:t>р</w:t>
      </w:r>
      <w:r w:rsidRPr="00B00F36">
        <w:rPr>
          <w:color w:val="000000" w:themeColor="text1"/>
          <w:sz w:val="28"/>
          <w:szCs w:val="28"/>
        </w:rPr>
        <w:t>/с 03100643000000017500, лицевой счет 04752202800 в УФК Республики Крым, КБК 847 116 01</w:t>
      </w:r>
      <w:r w:rsidR="00B1261D">
        <w:rPr>
          <w:color w:val="000000" w:themeColor="text1"/>
          <w:sz w:val="28"/>
          <w:szCs w:val="28"/>
        </w:rPr>
        <w:t>242 01 0000 140</w:t>
      </w:r>
      <w:r w:rsidRPr="00B00F36">
        <w:rPr>
          <w:color w:val="000000" w:themeColor="text1"/>
          <w:sz w:val="28"/>
          <w:szCs w:val="28"/>
        </w:rPr>
        <w:t xml:space="preserve">; ОКАТО 35701000; ОКТМО 35701000001; назначение платежа: денежные взыскания (штрафы) за нарушение бюджетного законодательства, </w:t>
      </w:r>
      <w:r w:rsidRPr="000855CC">
        <w:rPr>
          <w:sz w:val="28"/>
          <w:szCs w:val="28"/>
        </w:rPr>
        <w:t>начальник отдела учета и отчетности управления по вопросам местного значения, муниципального контроля, имущественных и земельных отношений Администрации Первомайского района Республики Крым</w:t>
      </w:r>
      <w:r>
        <w:rPr>
          <w:sz w:val="28"/>
          <w:szCs w:val="28"/>
        </w:rPr>
        <w:t xml:space="preserve"> Топольская Татьяна Ивановна</w:t>
      </w:r>
      <w:r>
        <w:rPr>
          <w:color w:val="000000" w:themeColor="text1"/>
          <w:sz w:val="28"/>
          <w:szCs w:val="28"/>
        </w:rPr>
        <w:t>;</w:t>
      </w:r>
      <w:r w:rsidRPr="00B00F36">
        <w:rPr>
          <w:color w:val="000000" w:themeColor="text1"/>
          <w:sz w:val="28"/>
          <w:szCs w:val="28"/>
        </w:rPr>
        <w:t xml:space="preserve"> </w:t>
      </w:r>
      <w:r>
        <w:rPr>
          <w:sz w:val="28"/>
          <w:szCs w:val="28"/>
        </w:rPr>
        <w:t>мировой судья судебного участка № 67 Первомайского судебного района (Первомайский муниципальный район) Республики Крым, постановление от 09 июля 2025 года по делу</w:t>
      </w:r>
      <w:r>
        <w:rPr>
          <w:bCs/>
          <w:sz w:val="28"/>
          <w:szCs w:val="28"/>
        </w:rPr>
        <w:t xml:space="preserve"> № 5-67-111/2025.</w:t>
      </w:r>
    </w:p>
    <w:p w:rsidR="00B00F36" w:rsidP="0005053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Разъяснить, что в соответствии со ст. 32.2 КоАП  РФ административный штраф должен быть уплачен в полном объеме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w:t>
      </w:r>
      <w:r w:rsidRPr="00B00F36">
        <w:rPr>
          <w:rFonts w:ascii="Times New Roman" w:eastAsia="Times New Roman" w:hAnsi="Times New Roman" w:cs="Times New Roman"/>
          <w:color w:val="000000" w:themeColor="text1"/>
          <w:sz w:val="28"/>
          <w:szCs w:val="28"/>
          <w:lang w:eastAsia="ru-RU"/>
        </w:rPr>
        <w:t xml:space="preserve"> Кодекса.</w:t>
      </w:r>
    </w:p>
    <w:p w:rsidR="00B00F36" w:rsidRPr="00B00F36" w:rsidP="0005053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соответствии с ч. 1.3-3 ст. 32.2 КоАП РФ.</w:t>
      </w:r>
    </w:p>
    <w:p w:rsidR="00B00F36" w:rsidRPr="00B00F36" w:rsidP="0005053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о наложении штрафа.       </w:t>
      </w:r>
    </w:p>
    <w:p w:rsidR="00B00F36" w:rsidRPr="00B00F36" w:rsidP="0005053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0F36">
        <w:rPr>
          <w:rFonts w:ascii="Times New Roman" w:eastAsia="Times New Roman" w:hAnsi="Times New Roman" w:cs="Times New Roman"/>
          <w:color w:val="000000" w:themeColor="text1"/>
          <w:sz w:val="28"/>
          <w:szCs w:val="28"/>
          <w:lang w:eastAsia="ru-RU"/>
        </w:rPr>
        <w:t>Отсутствие документа, свидетельствующего об уплате штрафа,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0C03B2" w:rsidP="003839C4">
      <w:pPr>
        <w:spacing w:after="0" w:line="240" w:lineRule="auto"/>
        <w:ind w:firstLine="708"/>
        <w:jc w:val="both"/>
        <w:rPr>
          <w:rFonts w:ascii="Times New Roman" w:hAnsi="Times New Roman" w:cs="Times New Roman"/>
          <w:sz w:val="28"/>
          <w:szCs w:val="28"/>
        </w:rPr>
      </w:pPr>
      <w:r w:rsidRPr="00EF7C95">
        <w:rPr>
          <w:rFonts w:ascii="Times New Roman" w:hAnsi="Times New Roman" w:cs="Times New Roman"/>
          <w:sz w:val="28"/>
          <w:szCs w:val="28"/>
        </w:rPr>
        <w:t>Постановление может быть обжаловано в Первомайский районный суд Республики Крым в течение 10 дней со дня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w:t>
      </w:r>
    </w:p>
    <w:p w:rsidR="003839C4" w:rsidRPr="00EF7C95" w:rsidP="003839C4">
      <w:pPr>
        <w:spacing w:after="0" w:line="240" w:lineRule="auto"/>
        <w:ind w:firstLine="708"/>
        <w:jc w:val="both"/>
        <w:rPr>
          <w:rFonts w:ascii="Times New Roman" w:hAnsi="Times New Roman" w:cs="Times New Roman"/>
          <w:sz w:val="28"/>
          <w:szCs w:val="28"/>
        </w:rPr>
      </w:pPr>
    </w:p>
    <w:p w:rsidR="000C03B2" w:rsidRPr="00EF7C95" w:rsidP="003839C4">
      <w:pPr>
        <w:spacing w:after="0" w:line="240" w:lineRule="auto"/>
        <w:ind w:firstLine="708"/>
        <w:jc w:val="both"/>
        <w:rPr>
          <w:rFonts w:ascii="Times New Roman" w:hAnsi="Times New Roman" w:cs="Times New Roman"/>
          <w:sz w:val="28"/>
          <w:szCs w:val="28"/>
        </w:rPr>
      </w:pPr>
      <w:r w:rsidRPr="00EF7C95">
        <w:rPr>
          <w:rFonts w:ascii="Times New Roman" w:eastAsia="Calibri" w:hAnsi="Times New Roman" w:cs="Times New Roman"/>
          <w:color w:val="000000"/>
          <w:sz w:val="28"/>
          <w:szCs w:val="28"/>
        </w:rPr>
        <w:t xml:space="preserve">Мировой судья: </w:t>
      </w:r>
    </w:p>
    <w:p w:rsidR="000C03B2" w:rsidRPr="00EF7C95"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RPr="000968F9"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p w:rsidR="000C03B2" w:rsidP="000C03B2">
      <w:pPr>
        <w:tabs>
          <w:tab w:val="center" w:pos="4677"/>
          <w:tab w:val="left" w:pos="7125"/>
        </w:tabs>
        <w:spacing w:after="0" w:line="240" w:lineRule="auto"/>
        <w:jc w:val="right"/>
        <w:rPr>
          <w:rFonts w:ascii="Times New Roman" w:hAnsi="Times New Roman" w:cs="Times New Roman"/>
          <w:sz w:val="28"/>
          <w:szCs w:val="28"/>
        </w:rPr>
      </w:pPr>
    </w:p>
    <w:sectPr w:rsidSect="000C03B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153C9"/>
    <w:multiLevelType w:val="multilevel"/>
    <w:tmpl w:val="0BCCD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74E4F91"/>
    <w:multiLevelType w:val="multilevel"/>
    <w:tmpl w:val="5BA4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50"/>
    <w:rsid w:val="000052A1"/>
    <w:rsid w:val="00050532"/>
    <w:rsid w:val="00081650"/>
    <w:rsid w:val="000855CC"/>
    <w:rsid w:val="000968F9"/>
    <w:rsid w:val="000C03B2"/>
    <w:rsid w:val="001A3E1A"/>
    <w:rsid w:val="002A6732"/>
    <w:rsid w:val="003839C4"/>
    <w:rsid w:val="0038429C"/>
    <w:rsid w:val="003B197B"/>
    <w:rsid w:val="004C6D2B"/>
    <w:rsid w:val="004F3F84"/>
    <w:rsid w:val="005F337A"/>
    <w:rsid w:val="006A4A0D"/>
    <w:rsid w:val="009932A3"/>
    <w:rsid w:val="009B431B"/>
    <w:rsid w:val="00A64059"/>
    <w:rsid w:val="00AC6C53"/>
    <w:rsid w:val="00B00F36"/>
    <w:rsid w:val="00B1261D"/>
    <w:rsid w:val="00BA6A39"/>
    <w:rsid w:val="00BB514E"/>
    <w:rsid w:val="00BF16E7"/>
    <w:rsid w:val="00CA0E46"/>
    <w:rsid w:val="00CF333B"/>
    <w:rsid w:val="00D33E69"/>
    <w:rsid w:val="00D55310"/>
    <w:rsid w:val="00D739A4"/>
    <w:rsid w:val="00DA265B"/>
    <w:rsid w:val="00EF7C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03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0C03B2"/>
  </w:style>
  <w:style w:type="paragraph" w:customStyle="1" w:styleId="ConsPlusNormal">
    <w:name w:val="ConsPlusNormal"/>
    <w:rsid w:val="000C03B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Hyperlink">
    <w:name w:val="Hyperlink"/>
    <w:uiPriority w:val="99"/>
    <w:semiHidden/>
    <w:unhideWhenUsed/>
    <w:rsid w:val="000C03B2"/>
    <w:rPr>
      <w:color w:val="0000FF"/>
      <w:u w:val="single"/>
    </w:rPr>
  </w:style>
  <w:style w:type="character" w:customStyle="1" w:styleId="2">
    <w:name w:val="Основной текст (2)_"/>
    <w:basedOn w:val="DefaultParagraphFont"/>
    <w:link w:val="20"/>
    <w:rsid w:val="000C03B2"/>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0C03B2"/>
    <w:pPr>
      <w:widowControl w:val="0"/>
      <w:shd w:val="clear" w:color="auto" w:fill="FFFFFF"/>
      <w:spacing w:after="0" w:line="643" w:lineRule="exact"/>
      <w:jc w:val="both"/>
    </w:pPr>
    <w:rPr>
      <w:rFonts w:ascii="Times New Roman" w:eastAsia="Times New Roman" w:hAnsi="Times New Roman" w:cs="Times New Roman"/>
      <w:sz w:val="28"/>
      <w:szCs w:val="28"/>
    </w:rPr>
  </w:style>
  <w:style w:type="character" w:customStyle="1" w:styleId="21">
    <w:name w:val="Основной текст (2) + Курсив"/>
    <w:basedOn w:val="2"/>
    <w:rsid w:val="000C03B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FontStyle17">
    <w:name w:val="Font Style17"/>
    <w:uiPriority w:val="99"/>
    <w:rsid w:val="000C03B2"/>
    <w:rPr>
      <w:rFonts w:ascii="Times New Roman" w:hAnsi="Times New Roman" w:cs="Times New Roman"/>
      <w:sz w:val="22"/>
      <w:szCs w:val="22"/>
    </w:rPr>
  </w:style>
  <w:style w:type="paragraph" w:customStyle="1" w:styleId="Style4">
    <w:name w:val="Style4"/>
    <w:basedOn w:val="Normal"/>
    <w:uiPriority w:val="99"/>
    <w:rsid w:val="000C03B2"/>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paragraph" w:styleId="NoSpacing">
    <w:name w:val="No Spacing"/>
    <w:uiPriority w:val="1"/>
    <w:qFormat/>
    <w:rsid w:val="000C0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