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605820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7"/>
          <w:szCs w:val="27"/>
          <w:lang w:val="en-US" w:eastAsia="ar-SA"/>
        </w:rPr>
      </w:pP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Дело № 5-6</w:t>
      </w:r>
      <w:r w:rsidRPr="00605820" w:rsidR="00BD0A1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7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-</w:t>
      </w:r>
      <w:r w:rsidR="00AB63B4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266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/202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5</w:t>
      </w:r>
    </w:p>
    <w:p w:rsidR="006A0929" w:rsidRPr="0060582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ar-SA"/>
        </w:rPr>
        <w:t>УИД 91</w:t>
      </w:r>
      <w:r w:rsidRPr="00605820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MS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006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ar-SA"/>
        </w:rPr>
        <w:t>7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-01-202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-00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ar-SA"/>
        </w:rPr>
        <w:t>1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ar-SA"/>
        </w:rPr>
        <w:t>521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ar-SA"/>
        </w:rPr>
        <w:t>16</w:t>
      </w:r>
    </w:p>
    <w:p w:rsidR="006A0929" w:rsidRPr="0060582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5820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5820">
        <w:rPr>
          <w:rFonts w:ascii="Times New Roman" w:hAnsi="Times New Roman" w:cs="Times New Roman"/>
          <w:b/>
          <w:sz w:val="27"/>
          <w:szCs w:val="27"/>
        </w:rPr>
        <w:t>по делу об административном правонарушении</w:t>
      </w: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06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ноября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     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пгт. Первомайское</w:t>
      </w:r>
    </w:p>
    <w:p w:rsidR="00BD0A1D" w:rsidRPr="00AB63B4" w:rsidP="00A13ACB">
      <w:pPr>
        <w:pStyle w:val="NoSpacing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296300, Республика Крым, Первомайский район, пгт.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Первомайское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ул. Кооперативная, д. 6, рассмотрев поступивший из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отделения </w:t>
      </w:r>
      <w:r w:rsidRPr="00605820" w:rsidR="006A0929">
        <w:rPr>
          <w:rFonts w:ascii="Times New Roman" w:hAnsi="Times New Roman" w:cs="Times New Roman"/>
          <w:color w:val="000000"/>
          <w:sz w:val="27"/>
          <w:szCs w:val="27"/>
        </w:rPr>
        <w:t>судебных приставов по Первомайскому району ГУФССП России по Республике Крым и г. Севастополю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 в отношении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</w:t>
      </w:r>
      <w:r w:rsidRPr="00AB63B4" w:rsidR="00AB63B4">
        <w:rPr>
          <w:rFonts w:ascii="Times New Roman" w:hAnsi="Times New Roman" w:cs="Times New Roman"/>
          <w:b/>
          <w:sz w:val="27"/>
          <w:szCs w:val="27"/>
        </w:rPr>
        <w:t>Уколовой</w:t>
      </w:r>
      <w:r w:rsidRPr="00AB63B4" w:rsidR="00AB63B4">
        <w:rPr>
          <w:rFonts w:ascii="Times New Roman" w:hAnsi="Times New Roman" w:cs="Times New Roman"/>
          <w:b/>
          <w:sz w:val="27"/>
          <w:szCs w:val="27"/>
        </w:rPr>
        <w:t xml:space="preserve"> Анны Валентиновны, </w:t>
      </w:r>
      <w:r w:rsidRPr="00B617EA" w:rsidR="00B617EA">
        <w:rPr>
          <w:rFonts w:ascii="Times New Roman" w:hAnsi="Times New Roman" w:cs="Times New Roman"/>
          <w:bCs/>
          <w:i/>
          <w:sz w:val="27"/>
          <w:szCs w:val="27"/>
        </w:rPr>
        <w:t>/персональные данные/</w:t>
      </w:r>
      <w:r w:rsidRPr="00AB63B4" w:rsidR="00F065C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  <w:r w:rsidRPr="00AB63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BD0A1D" w:rsidRPr="00605820" w:rsidP="00BD0A1D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правонарушения, предусмотренного ст. 17.8 КоАП РФ, – </w:t>
      </w:r>
    </w:p>
    <w:p w:rsidR="00BD0A1D" w:rsidRPr="0060582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D0A1D" w:rsidRPr="00605820" w:rsidP="00BD0A1D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BD0A1D" w:rsidRPr="0060582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2C05A5" w:rsidP="002C0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 года,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мин.,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Уколова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являясь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подозреваемой по уголовному делу № 12508350013000514 от 25.09.2025 года в совершении преступления предусмотренного ч. 1 ст. 157 УК РФ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по месту жительства по адресу: </w:t>
      </w:r>
      <w:r w:rsidRPr="00B617EA" w:rsidR="00B617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/адрес/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ознакомившись с постановлением о ее принудительном приводе в ОСП по Первомайскому району ГУФССП России по Республике Крым и г. Севастополю, воспрепятствовала законной деятельности судебного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пристава по обеспечению установленного порядка деятельности судов ОСП по Первомайскому району ГУФССП России по Республике Крым и г. Севастополю, находящемуся при исполнении служебных обязанностей, а именно:  категорически отказалась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ОСП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Первомайскому району ГУФССП России по Республике Крым и г. Севастополю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громко ругалась,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выражалась нецензурной бранью, вела себя вызывающе,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пытался оттолкнуть судебного пристава по ОУПДС от проема входной двери квартиры и закрыть ее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самым затруднив исполнение судебным приставом по ОУПДС своих должностных обязанностей.</w:t>
      </w:r>
    </w:p>
    <w:p w:rsidR="00AB63B4" w:rsidP="00B34A9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605820" w:rsidR="00B34A9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B63B4">
        <w:rPr>
          <w:rFonts w:ascii="Times New Roman" w:hAnsi="Times New Roman"/>
          <w:sz w:val="27"/>
          <w:szCs w:val="27"/>
        </w:rPr>
        <w:t>В судебном заседании Уколова А.В.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отрицала.</w:t>
      </w:r>
    </w:p>
    <w:p w:rsidR="000F5C60" w:rsidRPr="00605820" w:rsidP="00AB63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AB63B4" w:rsidR="00AB63B4">
        <w:rPr>
          <w:rFonts w:ascii="Times New Roman" w:hAnsi="Times New Roman" w:cs="Times New Roman"/>
          <w:sz w:val="27"/>
          <w:szCs w:val="27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6A0929" w:rsidRPr="00605820" w:rsidP="000F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605820" w:rsidR="00AB63B4"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доказательства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>:</w:t>
      </w:r>
      <w:r w:rsidR="00AB63B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05820" w:rsidR="00730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№ 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78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5/82018-АП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28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1)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; акт обнаружения админи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стративного правонарушения от 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28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5930D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2)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</w:t>
      </w:r>
      <w:r w:rsidR="00AB4FB8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паспорта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гражданина Российской Федерации 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на имя 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 xml:space="preserve">Уколовой А.В. 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 3); 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постановления 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возбуждении уголовного дела </w:t>
      </w:r>
      <w:r w:rsidR="002C0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12508350013000514 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и принятии его к своему производству</w:t>
      </w:r>
      <w:r w:rsidRPr="00605820" w:rsidR="00FC2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25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FC2F3F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FC2F3F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5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-7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</w:t>
      </w:r>
      <w:r w:rsidR="00AB4FB8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постановления о 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приводе от 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28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8-9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; рапорт судебного пристава по ОУПДС ОСП по Первомайскому району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ГУФССП России по Республике Крым и г. Севастополю </w:t>
      </w:r>
      <w:r w:rsidRPr="00B617EA" w:rsidR="00B617E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/ФИО/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28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письменн</w:t>
      </w:r>
      <w:r w:rsidR="00AB4FB8">
        <w:rPr>
          <w:rFonts w:ascii="Times New Roman" w:eastAsia="Times New Roman" w:hAnsi="Times New Roman" w:cs="Times New Roman"/>
          <w:sz w:val="27"/>
          <w:szCs w:val="27"/>
          <w:lang w:eastAsia="ru-RU"/>
        </w:rPr>
        <w:t>ое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объяснение </w:t>
      </w:r>
      <w:r w:rsidRPr="00B617EA" w:rsidR="00B617E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/ФИО</w:t>
      </w:r>
      <w:r w:rsidR="00B617E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</w:t>
      </w:r>
      <w:r w:rsidRPr="00B617EA" w:rsidR="00B617E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</w:t>
      </w:r>
      <w:r w:rsidRPr="00605820" w:rsidR="00B617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28.10.2025 года (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. 11)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мировой судья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приходит к выводу о доказанности вины 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 xml:space="preserve">Уколовой А.В.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 17.8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Согласно ч. 1 ст. 2.1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Статья 17.8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КоАП РФ,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В соответствии со ст. 11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hAnsi="Times New Roman" w:cs="Times New Roman"/>
          <w:sz w:val="27"/>
          <w:szCs w:val="27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Согласно ст. 14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</w:t>
      </w:r>
      <w:r w:rsidRPr="00605820">
        <w:rPr>
          <w:rFonts w:ascii="Times New Roman" w:hAnsi="Times New Roman" w:cs="Times New Roman"/>
          <w:sz w:val="27"/>
          <w:szCs w:val="27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Невыполнение законных требований сотрудника органов принудительного исполнения, в том числе непредоставление информации, предусмотренной </w:t>
      </w:r>
      <w:hyperlink r:id="rId4" w:history="1">
        <w:r w:rsidRPr="00605820">
          <w:rPr>
            <w:rFonts w:ascii="Times New Roman" w:hAnsi="Times New Roman" w:cs="Times New Roman"/>
            <w:color w:val="000000" w:themeColor="text1"/>
            <w:sz w:val="27"/>
            <w:szCs w:val="27"/>
          </w:rPr>
          <w:t>пунктом 2</w:t>
        </w:r>
      </w:hyperlink>
      <w:r w:rsidRPr="00605820">
        <w:rPr>
          <w:rFonts w:ascii="Times New Roman" w:hAnsi="Times New Roman" w:cs="Times New Roman"/>
          <w:sz w:val="27"/>
          <w:szCs w:val="27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обязательного признака состава правонарушения, предусмотренного ст. 17.8 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необходимо рассматривать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воспрепятствование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деятельности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судебных приставов, находящихся при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исполнении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служебных обязанностей, т.е. при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осуществлении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полномочий, предоставленных ст. 11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При этом, под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воспрепятствованием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понимаются активные действия виновного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лица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направленные на создание препятствий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законной деятельности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пристава.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мировой судья приходит к выводу, что вина 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 xml:space="preserve">Уколовой А.В.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 17.8 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является доказанной.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 xml:space="preserve">Уколовой А.В. 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предусмотренными ст. 4.2 КоАП РФ, признаю признание вины в полном объеме.</w:t>
      </w: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>Уколовой А.В.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, в соответствии со ст. 4.3 КоАП РФ не установлено.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Срок привлечения к административной ответственности за совершение административного правонарушения, предусмотренного ст. 1</w:t>
      </w:r>
      <w:r w:rsidRPr="00605820" w:rsidR="00FC2F3F">
        <w:rPr>
          <w:rFonts w:ascii="Times New Roman" w:eastAsia="Times New Roman" w:hAnsi="Times New Roman"/>
          <w:bCs/>
          <w:sz w:val="27"/>
          <w:szCs w:val="27"/>
          <w:lang w:eastAsia="ru-RU"/>
        </w:rPr>
        <w:t>7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.8 КоАП РФ, установленный ст. 4.5 КоАП РФ,  на момент рассмотрения настоящего дела не истек. </w:t>
      </w:r>
    </w:p>
    <w:p w:rsidR="00053D12" w:rsidRPr="00605820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наказания 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>Уколовой А.В.</w:t>
      </w:r>
      <w:r w:rsidRPr="00605820" w:rsidR="00690F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учитывает характер совершенного правонарушения, посягающего на институт государственной власти, данные о личности 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>Уколовой А.В.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наличие обстоятельств</w:t>
      </w:r>
      <w:r w:rsidRPr="00605820" w:rsidR="000828B4">
        <w:rPr>
          <w:rFonts w:ascii="Times New Roman" w:eastAsia="Times New Roman" w:hAnsi="Times New Roman" w:cs="Times New Roman"/>
          <w:sz w:val="27"/>
          <w:szCs w:val="27"/>
          <w:lang w:eastAsia="ru-RU"/>
        </w:rPr>
        <w:t>а, смягчающего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отсутствие обстоятельств, отягчающих административную ответственность. </w:t>
      </w:r>
    </w:p>
    <w:p w:rsidR="00690F6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 ст. 3.5, 17.8, 29.10-29.11 Ко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мировой судья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</w:p>
    <w:p w:rsidR="006A0929" w:rsidRPr="00605820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90F69" w:rsidRPr="00605820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90F6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AB63B4" w:rsidR="00AB63B4">
        <w:rPr>
          <w:rFonts w:ascii="Times New Roman" w:hAnsi="Times New Roman" w:cs="Times New Roman"/>
          <w:b/>
          <w:sz w:val="27"/>
          <w:szCs w:val="27"/>
        </w:rPr>
        <w:t xml:space="preserve">Уколову Анну Валентиновну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17.8 Ко</w:t>
      </w:r>
      <w:r w:rsidRPr="00605820" w:rsidR="00FE2417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и назначить е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наказание в виде административного штрафа в размере 1</w:t>
      </w:r>
      <w:r w:rsidRPr="00605820" w:rsidR="00E93DDC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00 (одной тысячи) рублей.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>ОКЦ № 7 ЮГУ Банка России //УФК по Республике Крым г. Симферополь</w:t>
      </w: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0008 140, ОКТМО: 35635000,  УИН </w:t>
      </w:r>
      <w:r w:rsidRPr="006058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5221C5" w:rsidR="005221C5">
        <w:rPr>
          <w:rFonts w:ascii="Times New Roman" w:eastAsia="Times New Roman" w:hAnsi="Times New Roman" w:cs="Times New Roman"/>
          <w:sz w:val="27"/>
          <w:szCs w:val="27"/>
        </w:rPr>
        <w:t>0410760300675002662517113</w:t>
      </w:r>
      <w:r w:rsidRPr="00605820" w:rsidR="0054118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A0929" w:rsidRPr="0060582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Разъяснить, что в соответствии со ст. 32.2 КоАП РФ,  административный штраф должен быть уплачен в полном размере  лицом, привлеченным к </w:t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6A0929" w:rsidRPr="0060582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605820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6A0929" w:rsidRPr="0060582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605820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05820">
        <w:rPr>
          <w:rFonts w:ascii="Times New Roman" w:eastAsia="SimSun" w:hAnsi="Times New Roman" w:cs="Times New Roman"/>
          <w:sz w:val="27"/>
          <w:szCs w:val="27"/>
        </w:rPr>
        <w:tab/>
      </w:r>
    </w:p>
    <w:p w:rsidR="006A0929" w:rsidRPr="0060582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60582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Первомайский районный суд Республики Крым в течение 10 </w:t>
      </w:r>
      <w:r w:rsidRPr="00605820" w:rsidR="00E93DDC">
        <w:rPr>
          <w:rFonts w:ascii="Times New Roman" w:hAnsi="Times New Roman" w:cs="Times New Roman"/>
          <w:sz w:val="27"/>
          <w:szCs w:val="27"/>
        </w:rPr>
        <w:t>дней</w:t>
      </w:r>
      <w:r w:rsidRPr="00605820">
        <w:rPr>
          <w:rFonts w:ascii="Times New Roman" w:hAnsi="Times New Roman" w:cs="Times New Roman"/>
          <w:sz w:val="27"/>
          <w:szCs w:val="27"/>
        </w:rPr>
        <w:t xml:space="preserve"> со дня его вручения или получения копии постановления, через мирового судью судебного участка № 6</w:t>
      </w:r>
      <w:r w:rsidRPr="00605820" w:rsidR="00FE2417">
        <w:rPr>
          <w:rFonts w:ascii="Times New Roman" w:hAnsi="Times New Roman" w:cs="Times New Roman"/>
          <w:sz w:val="27"/>
          <w:szCs w:val="27"/>
        </w:rPr>
        <w:t>7</w:t>
      </w:r>
      <w:r w:rsidRPr="00605820">
        <w:rPr>
          <w:rFonts w:ascii="Times New Roman" w:hAnsi="Times New Roman" w:cs="Times New Roman"/>
          <w:sz w:val="27"/>
          <w:szCs w:val="27"/>
        </w:rPr>
        <w:t xml:space="preserve">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60582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> </w:t>
      </w:r>
    </w:p>
    <w:p w:rsidR="006A0929" w:rsidRPr="00605820" w:rsidP="0060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Мировой судья: </w:t>
      </w:r>
    </w:p>
    <w:p w:rsidR="00576B07">
      <w:pPr>
        <w:rPr>
          <w:rFonts w:ascii="Times New Roman" w:hAnsi="Times New Roman" w:cs="Times New Roman"/>
          <w:sz w:val="28"/>
          <w:szCs w:val="28"/>
        </w:rPr>
      </w:pPr>
    </w:p>
    <w:sectPr w:rsidSect="00BD0A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24843"/>
    <w:rsid w:val="00043319"/>
    <w:rsid w:val="00053D12"/>
    <w:rsid w:val="000828B4"/>
    <w:rsid w:val="000F5C60"/>
    <w:rsid w:val="001E0930"/>
    <w:rsid w:val="002C05A5"/>
    <w:rsid w:val="0042614F"/>
    <w:rsid w:val="005221C5"/>
    <w:rsid w:val="0054118A"/>
    <w:rsid w:val="00576B07"/>
    <w:rsid w:val="005866AB"/>
    <w:rsid w:val="005930DB"/>
    <w:rsid w:val="005B25A8"/>
    <w:rsid w:val="005F176D"/>
    <w:rsid w:val="00605820"/>
    <w:rsid w:val="00690F69"/>
    <w:rsid w:val="006A0929"/>
    <w:rsid w:val="006D07B5"/>
    <w:rsid w:val="006F1489"/>
    <w:rsid w:val="00706DE5"/>
    <w:rsid w:val="007304C9"/>
    <w:rsid w:val="0081763F"/>
    <w:rsid w:val="0083514B"/>
    <w:rsid w:val="0088425B"/>
    <w:rsid w:val="008A7E19"/>
    <w:rsid w:val="008B3239"/>
    <w:rsid w:val="0091616A"/>
    <w:rsid w:val="009577B6"/>
    <w:rsid w:val="00975153"/>
    <w:rsid w:val="00A13ACB"/>
    <w:rsid w:val="00A27D88"/>
    <w:rsid w:val="00A5275F"/>
    <w:rsid w:val="00AB4FB8"/>
    <w:rsid w:val="00AB63B4"/>
    <w:rsid w:val="00AD4E46"/>
    <w:rsid w:val="00B34A93"/>
    <w:rsid w:val="00B617EA"/>
    <w:rsid w:val="00BB76B4"/>
    <w:rsid w:val="00BD0A1D"/>
    <w:rsid w:val="00C67B5F"/>
    <w:rsid w:val="00C9361C"/>
    <w:rsid w:val="00CF4E09"/>
    <w:rsid w:val="00E93DDC"/>
    <w:rsid w:val="00EB7D9E"/>
    <w:rsid w:val="00F065CE"/>
    <w:rsid w:val="00FC06C3"/>
    <w:rsid w:val="00FC2F3F"/>
    <w:rsid w:val="00FE2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D0A1D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95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7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